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09A87" w14:textId="7D738A7C" w:rsidR="00B42B1C" w:rsidRPr="002367C9" w:rsidRDefault="002367C9" w:rsidP="002367C9">
      <w:pPr>
        <w:pStyle w:val="Heading1"/>
        <w:rPr>
          <w:lang w:val="en-GB"/>
        </w:rPr>
      </w:pPr>
      <w:r w:rsidRPr="002367C9">
        <w:rPr>
          <w:lang w:val="en-GB"/>
        </w:rPr>
        <w:t>AES Convention New York</w:t>
      </w:r>
    </w:p>
    <w:p w14:paraId="2924ED68" w14:textId="4CEB19F4" w:rsidR="00B42B1C" w:rsidRPr="00F14139" w:rsidRDefault="00D2015C" w:rsidP="00B42B1C">
      <w:pPr>
        <w:rPr>
          <w:b/>
          <w:lang w:val="en-GB"/>
        </w:rPr>
      </w:pPr>
      <w:r>
        <w:rPr>
          <w:b/>
          <w:lang w:val="en-GB"/>
        </w:rPr>
        <w:t xml:space="preserve">Sennheiser and Neumann workshops at </w:t>
      </w:r>
      <w:r w:rsidR="00E62D12">
        <w:rPr>
          <w:b/>
          <w:lang w:val="en-GB"/>
        </w:rPr>
        <w:t>AES</w:t>
      </w:r>
    </w:p>
    <w:p w14:paraId="08B489BF" w14:textId="77777777" w:rsidR="00B42B1C" w:rsidRPr="00F14139" w:rsidRDefault="00B42B1C" w:rsidP="00B42B1C">
      <w:pPr>
        <w:rPr>
          <w:lang w:val="en-GB"/>
        </w:rPr>
      </w:pPr>
    </w:p>
    <w:p w14:paraId="6A51F4AA" w14:textId="06A5E1AD" w:rsidR="00C60BAA" w:rsidRDefault="00B42B1C" w:rsidP="00B42B1C">
      <w:pPr>
        <w:rPr>
          <w:b/>
          <w:lang w:val="en-GB"/>
        </w:rPr>
      </w:pPr>
      <w:proofErr w:type="spellStart"/>
      <w:r w:rsidRPr="007A254A">
        <w:rPr>
          <w:b/>
          <w:i/>
          <w:lang w:val="en-GB"/>
        </w:rPr>
        <w:t>Wedemark</w:t>
      </w:r>
      <w:proofErr w:type="spellEnd"/>
      <w:r w:rsidRPr="007A254A">
        <w:rPr>
          <w:b/>
          <w:i/>
          <w:lang w:val="en-GB"/>
        </w:rPr>
        <w:t>/</w:t>
      </w:r>
      <w:r w:rsidR="002F1220">
        <w:rPr>
          <w:b/>
          <w:i/>
          <w:lang w:val="en-GB"/>
        </w:rPr>
        <w:t>New York</w:t>
      </w:r>
      <w:r w:rsidRPr="007A254A">
        <w:rPr>
          <w:b/>
          <w:i/>
          <w:lang w:val="en-GB"/>
        </w:rPr>
        <w:t xml:space="preserve">, </w:t>
      </w:r>
      <w:r w:rsidR="008032D0">
        <w:rPr>
          <w:b/>
          <w:i/>
          <w:lang w:val="en-GB"/>
        </w:rPr>
        <w:t>8</w:t>
      </w:r>
      <w:r w:rsidR="002F1220">
        <w:rPr>
          <w:b/>
          <w:i/>
          <w:lang w:val="en-GB"/>
        </w:rPr>
        <w:t xml:space="preserve"> October </w:t>
      </w:r>
      <w:r w:rsidRPr="007A254A">
        <w:rPr>
          <w:b/>
          <w:i/>
          <w:lang w:val="en-GB"/>
        </w:rPr>
        <w:t>2019</w:t>
      </w:r>
      <w:r w:rsidRPr="00F14139">
        <w:rPr>
          <w:b/>
          <w:lang w:val="en-GB"/>
        </w:rPr>
        <w:t xml:space="preserve"> – </w:t>
      </w:r>
      <w:r w:rsidR="002F1220">
        <w:rPr>
          <w:b/>
          <w:lang w:val="en-GB"/>
        </w:rPr>
        <w:t xml:space="preserve">AES New York </w:t>
      </w:r>
      <w:r w:rsidR="00624352">
        <w:rPr>
          <w:b/>
          <w:lang w:val="en-GB"/>
        </w:rPr>
        <w:t xml:space="preserve">is soon to </w:t>
      </w:r>
      <w:r w:rsidR="002F1220">
        <w:rPr>
          <w:b/>
          <w:lang w:val="en-GB"/>
        </w:rPr>
        <w:t>open its doors</w:t>
      </w:r>
      <w:r w:rsidR="00624352">
        <w:rPr>
          <w:b/>
          <w:lang w:val="en-GB"/>
        </w:rPr>
        <w:t xml:space="preserve">, </w:t>
      </w:r>
      <w:r w:rsidR="002367C9">
        <w:rPr>
          <w:b/>
          <w:lang w:val="en-GB"/>
        </w:rPr>
        <w:t xml:space="preserve">with </w:t>
      </w:r>
      <w:r w:rsidR="002F1220">
        <w:rPr>
          <w:b/>
          <w:lang w:val="en-GB"/>
        </w:rPr>
        <w:t xml:space="preserve">the convention not only </w:t>
      </w:r>
      <w:r w:rsidR="00624352">
        <w:rPr>
          <w:b/>
          <w:lang w:val="en-GB"/>
        </w:rPr>
        <w:t xml:space="preserve">presenting </w:t>
      </w:r>
      <w:r w:rsidR="002F1220">
        <w:rPr>
          <w:b/>
          <w:lang w:val="en-GB"/>
        </w:rPr>
        <w:t xml:space="preserve">the latest </w:t>
      </w:r>
      <w:r w:rsidR="002367C9">
        <w:rPr>
          <w:b/>
          <w:lang w:val="en-GB"/>
        </w:rPr>
        <w:t xml:space="preserve">in </w:t>
      </w:r>
      <w:r w:rsidR="002F1220">
        <w:rPr>
          <w:b/>
          <w:lang w:val="en-GB"/>
        </w:rPr>
        <w:t xml:space="preserve">recording </w:t>
      </w:r>
      <w:r w:rsidR="002367C9">
        <w:rPr>
          <w:b/>
          <w:lang w:val="en-GB"/>
        </w:rPr>
        <w:t>technology</w:t>
      </w:r>
      <w:r w:rsidR="002F1220">
        <w:rPr>
          <w:b/>
          <w:lang w:val="en-GB"/>
        </w:rPr>
        <w:t xml:space="preserve"> </w:t>
      </w:r>
      <w:r w:rsidR="00E62D12">
        <w:rPr>
          <w:b/>
          <w:lang w:val="en-GB"/>
        </w:rPr>
        <w:t xml:space="preserve">but also a host of practical </w:t>
      </w:r>
      <w:r w:rsidR="00E62D12" w:rsidRPr="002367C9">
        <w:rPr>
          <w:b/>
          <w:lang w:val="en-GB"/>
        </w:rPr>
        <w:t xml:space="preserve">workshops. </w:t>
      </w:r>
      <w:r w:rsidR="00D2015C">
        <w:rPr>
          <w:b/>
          <w:lang w:val="en-GB"/>
        </w:rPr>
        <w:t>One of</w:t>
      </w:r>
      <w:r w:rsidR="00C60BAA">
        <w:rPr>
          <w:b/>
          <w:lang w:val="en-GB"/>
        </w:rPr>
        <w:t xml:space="preserve"> the highlights is a</w:t>
      </w:r>
      <w:r w:rsidR="00B14E93">
        <w:rPr>
          <w:b/>
          <w:lang w:val="en-GB"/>
        </w:rPr>
        <w:t xml:space="preserve"> hands-on</w:t>
      </w:r>
      <w:r w:rsidR="00C60BAA">
        <w:rPr>
          <w:b/>
          <w:lang w:val="en-GB"/>
        </w:rPr>
        <w:t xml:space="preserve"> </w:t>
      </w:r>
      <w:proofErr w:type="spellStart"/>
      <w:r w:rsidR="00C60BAA">
        <w:rPr>
          <w:b/>
          <w:lang w:val="en-GB"/>
        </w:rPr>
        <w:t>Ambisonics</w:t>
      </w:r>
      <w:proofErr w:type="spellEnd"/>
      <w:r w:rsidR="00C60BAA">
        <w:rPr>
          <w:b/>
          <w:lang w:val="en-GB"/>
        </w:rPr>
        <w:t xml:space="preserve"> production workshop </w:t>
      </w:r>
      <w:r w:rsidR="000B0C09">
        <w:rPr>
          <w:b/>
          <w:lang w:val="en-GB"/>
        </w:rPr>
        <w:t>where Sennheiser will collaborate</w:t>
      </w:r>
      <w:r w:rsidR="009832E8" w:rsidRPr="009832E8">
        <w:rPr>
          <w:b/>
          <w:lang w:val="en-US"/>
        </w:rPr>
        <w:t xml:space="preserve"> </w:t>
      </w:r>
      <w:r w:rsidR="009832E8" w:rsidRPr="002367C9">
        <w:rPr>
          <w:b/>
          <w:lang w:val="en-US"/>
        </w:rPr>
        <w:t>with</w:t>
      </w:r>
      <w:r w:rsidR="009601E2">
        <w:rPr>
          <w:b/>
          <w:lang w:val="en-GB"/>
        </w:rPr>
        <w:t xml:space="preserve"> experts including </w:t>
      </w:r>
      <w:r w:rsidR="000B0C09" w:rsidRPr="002367C9">
        <w:rPr>
          <w:b/>
          <w:lang w:val="en-US"/>
        </w:rPr>
        <w:t>Grammy award winner and former AES President Andres Mayo</w:t>
      </w:r>
      <w:r w:rsidR="009601E2">
        <w:rPr>
          <w:b/>
          <w:lang w:val="en-US"/>
        </w:rPr>
        <w:t xml:space="preserve"> to bring to life every stage of the </w:t>
      </w:r>
      <w:proofErr w:type="spellStart"/>
      <w:r w:rsidR="009601E2">
        <w:rPr>
          <w:b/>
          <w:lang w:val="en-US"/>
        </w:rPr>
        <w:t>Ambisonics</w:t>
      </w:r>
      <w:proofErr w:type="spellEnd"/>
      <w:r w:rsidR="009601E2">
        <w:rPr>
          <w:b/>
          <w:lang w:val="en-US"/>
        </w:rPr>
        <w:t xml:space="preserve"> production process.</w:t>
      </w:r>
    </w:p>
    <w:p w14:paraId="31936699" w14:textId="4C32E09B" w:rsidR="00C60BAA" w:rsidRDefault="00C60BAA" w:rsidP="00B42B1C">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02"/>
        <w:gridCol w:w="3878"/>
      </w:tblGrid>
      <w:tr w:rsidR="00DF2A52" w:rsidRPr="000B0D4A" w14:paraId="6FB7630D" w14:textId="77777777" w:rsidTr="0066393B">
        <w:tc>
          <w:tcPr>
            <w:tcW w:w="4010" w:type="dxa"/>
          </w:tcPr>
          <w:p w14:paraId="758E36B2" w14:textId="5D4FD880" w:rsidR="00DF2A52" w:rsidRDefault="00DF2A52" w:rsidP="00B42B1C">
            <w:pPr>
              <w:rPr>
                <w:lang w:val="en-GB"/>
              </w:rPr>
            </w:pPr>
            <w:r>
              <w:rPr>
                <w:noProof/>
                <w:lang w:eastAsia="de-DE"/>
              </w:rPr>
              <w:drawing>
                <wp:inline distT="0" distB="0" distL="0" distR="0" wp14:anchorId="5B318043" wp14:editId="632024B3">
                  <wp:extent cx="2354580" cy="3106153"/>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R_Mic_Moodshot (20)_klein.jpg"/>
                          <pic:cNvPicPr/>
                        </pic:nvPicPr>
                        <pic:blipFill>
                          <a:blip r:embed="rId8"/>
                          <a:stretch>
                            <a:fillRect/>
                          </a:stretch>
                        </pic:blipFill>
                        <pic:spPr>
                          <a:xfrm>
                            <a:off x="0" y="0"/>
                            <a:ext cx="2366021" cy="3121246"/>
                          </a:xfrm>
                          <a:prstGeom prst="rect">
                            <a:avLst/>
                          </a:prstGeom>
                        </pic:spPr>
                      </pic:pic>
                    </a:graphicData>
                  </a:graphic>
                </wp:inline>
              </w:drawing>
            </w:r>
          </w:p>
        </w:tc>
        <w:tc>
          <w:tcPr>
            <w:tcW w:w="4010" w:type="dxa"/>
          </w:tcPr>
          <w:p w14:paraId="6BD544A5" w14:textId="0CA53AAA" w:rsidR="00DF2A52" w:rsidRDefault="0066393B" w:rsidP="0066393B">
            <w:pPr>
              <w:pStyle w:val="Caption"/>
              <w:rPr>
                <w:lang w:val="en-GB"/>
              </w:rPr>
            </w:pPr>
            <w:r>
              <w:rPr>
                <w:lang w:val="en-GB"/>
              </w:rPr>
              <w:t xml:space="preserve">Participants in the </w:t>
            </w:r>
            <w:r>
              <w:rPr>
                <w:lang w:val="en-US"/>
              </w:rPr>
              <w:t xml:space="preserve">“Immersive &amp; Spatial Audio Track Event IS08” (Saturday, Oct 19, 9 a.m. to 12 noon) will learn every step in </w:t>
            </w:r>
            <w:proofErr w:type="spellStart"/>
            <w:r>
              <w:rPr>
                <w:lang w:val="en-US"/>
              </w:rPr>
              <w:t>Ambisonics</w:t>
            </w:r>
            <w:proofErr w:type="spellEnd"/>
            <w:r>
              <w:rPr>
                <w:lang w:val="en-US"/>
              </w:rPr>
              <w:t xml:space="preserve"> production, including working hands-on with the </w:t>
            </w:r>
            <w:proofErr w:type="spellStart"/>
            <w:r>
              <w:rPr>
                <w:lang w:val="en-US"/>
              </w:rPr>
              <w:t>Sennheis</w:t>
            </w:r>
            <w:r w:rsidR="00DF2A52">
              <w:rPr>
                <w:lang w:val="en-GB"/>
              </w:rPr>
              <w:t>er</w:t>
            </w:r>
            <w:proofErr w:type="spellEnd"/>
            <w:r w:rsidR="00DF2A52">
              <w:rPr>
                <w:lang w:val="en-GB"/>
              </w:rPr>
              <w:t xml:space="preserve"> AMBEO VR Mic </w:t>
            </w:r>
          </w:p>
        </w:tc>
      </w:tr>
    </w:tbl>
    <w:p w14:paraId="56DF67C9" w14:textId="539D5CD0" w:rsidR="00DF2A52" w:rsidRDefault="00DF2A52" w:rsidP="00B42B1C">
      <w:pPr>
        <w:rPr>
          <w:lang w:val="en-GB"/>
        </w:rPr>
      </w:pPr>
    </w:p>
    <w:p w14:paraId="7D1B1362" w14:textId="20EBABA4" w:rsidR="000B0C09" w:rsidRPr="000B0D4A" w:rsidRDefault="000B0C09" w:rsidP="000B0C09">
      <w:pPr>
        <w:rPr>
          <w:rStyle w:val="Hyperlink"/>
          <w:lang w:val="en-US"/>
        </w:rPr>
      </w:pPr>
      <w:r>
        <w:rPr>
          <w:lang w:val="en-US"/>
        </w:rPr>
        <w:t>The “Immersive &amp; Spatial Audio Track Event IS08” on Saturday, October 19 (9:00 a.m. to 12</w:t>
      </w:r>
      <w:r w:rsidR="00223DDE">
        <w:rPr>
          <w:lang w:val="en-US"/>
        </w:rPr>
        <w:t>:00</w:t>
      </w:r>
      <w:r>
        <w:rPr>
          <w:lang w:val="en-US"/>
        </w:rPr>
        <w:t xml:space="preserve"> noon in 1E13) </w:t>
      </w:r>
      <w:r w:rsidR="00624352">
        <w:rPr>
          <w:lang w:val="en-US"/>
        </w:rPr>
        <w:t xml:space="preserve">is presented by </w:t>
      </w:r>
      <w:r w:rsidR="00C60BAA" w:rsidRPr="000B0C09">
        <w:rPr>
          <w:lang w:val="en-US"/>
        </w:rPr>
        <w:t>Sennheiser</w:t>
      </w:r>
      <w:r>
        <w:rPr>
          <w:lang w:val="en-US"/>
        </w:rPr>
        <w:t xml:space="preserve">’s Brian Glasscock </w:t>
      </w:r>
      <w:r w:rsidR="00624352">
        <w:rPr>
          <w:lang w:val="en-US"/>
        </w:rPr>
        <w:t>alongside</w:t>
      </w:r>
      <w:r w:rsidR="00C60BAA" w:rsidRPr="000B0C09">
        <w:rPr>
          <w:lang w:val="en-US"/>
        </w:rPr>
        <w:t xml:space="preserve"> Andres Mayo, </w:t>
      </w:r>
      <w:proofErr w:type="spellStart"/>
      <w:r w:rsidR="00C60BAA" w:rsidRPr="000B0C09">
        <w:rPr>
          <w:lang w:val="en-US"/>
        </w:rPr>
        <w:t>Ianina</w:t>
      </w:r>
      <w:proofErr w:type="spellEnd"/>
      <w:r w:rsidR="00C60BAA" w:rsidRPr="000B0C09">
        <w:rPr>
          <w:lang w:val="en-US"/>
        </w:rPr>
        <w:t xml:space="preserve"> </w:t>
      </w:r>
      <w:proofErr w:type="spellStart"/>
      <w:r w:rsidR="00C60BAA" w:rsidRPr="000B0C09">
        <w:rPr>
          <w:lang w:val="en-US"/>
        </w:rPr>
        <w:t>Canalis</w:t>
      </w:r>
      <w:proofErr w:type="spellEnd"/>
      <w:r w:rsidR="00C60BAA" w:rsidRPr="000B0C09">
        <w:rPr>
          <w:lang w:val="en-US"/>
        </w:rPr>
        <w:t xml:space="preserve"> </w:t>
      </w:r>
      <w:r>
        <w:rPr>
          <w:lang w:val="en-US"/>
        </w:rPr>
        <w:t xml:space="preserve">of the </w:t>
      </w:r>
      <w:r w:rsidR="00C60BAA" w:rsidRPr="000B0C09">
        <w:rPr>
          <w:lang w:val="en-US"/>
        </w:rPr>
        <w:t xml:space="preserve">National University of </w:t>
      </w:r>
      <w:proofErr w:type="spellStart"/>
      <w:r w:rsidR="00C60BAA" w:rsidRPr="000B0C09">
        <w:rPr>
          <w:lang w:val="en-US"/>
        </w:rPr>
        <w:t>Lanús</w:t>
      </w:r>
      <w:proofErr w:type="spellEnd"/>
      <w:r w:rsidR="00C60BAA" w:rsidRPr="000B0C09">
        <w:rPr>
          <w:lang w:val="en-US"/>
        </w:rPr>
        <w:t xml:space="preserve"> and Martin </w:t>
      </w:r>
      <w:proofErr w:type="spellStart"/>
      <w:r w:rsidR="00C60BAA" w:rsidRPr="000B0C09">
        <w:rPr>
          <w:lang w:val="en-US"/>
        </w:rPr>
        <w:t>Muscatello</w:t>
      </w:r>
      <w:proofErr w:type="spellEnd"/>
      <w:r w:rsidR="00C60BAA" w:rsidRPr="000B0C09">
        <w:rPr>
          <w:lang w:val="en-US"/>
        </w:rPr>
        <w:t xml:space="preserve"> </w:t>
      </w:r>
      <w:r>
        <w:rPr>
          <w:lang w:val="en-US"/>
        </w:rPr>
        <w:t xml:space="preserve">of </w:t>
      </w:r>
      <w:r w:rsidR="00C60BAA" w:rsidRPr="000B0C09">
        <w:rPr>
          <w:lang w:val="en-US"/>
        </w:rPr>
        <w:t>360 Music Lab</w:t>
      </w:r>
      <w:r>
        <w:rPr>
          <w:lang w:val="en-US"/>
        </w:rPr>
        <w:t>. Th</w:t>
      </w:r>
      <w:r w:rsidR="00223DDE">
        <w:rPr>
          <w:lang w:val="en-US"/>
        </w:rPr>
        <w:t>is hands-on</w:t>
      </w:r>
      <w:r>
        <w:rPr>
          <w:lang w:val="en-US"/>
        </w:rPr>
        <w:t xml:space="preserve"> </w:t>
      </w:r>
      <w:r w:rsidR="00C60BAA" w:rsidRPr="000B0C09">
        <w:rPr>
          <w:lang w:val="en-US"/>
        </w:rPr>
        <w:t>workshop will</w:t>
      </w:r>
      <w:r w:rsidR="00624352">
        <w:rPr>
          <w:lang w:val="en-US"/>
        </w:rPr>
        <w:t xml:space="preserve"> give </w:t>
      </w:r>
      <w:r w:rsidR="00EF5C43">
        <w:rPr>
          <w:lang w:val="en-US"/>
        </w:rPr>
        <w:t>4</w:t>
      </w:r>
      <w:r w:rsidR="00C60BAA" w:rsidRPr="000B0C09">
        <w:rPr>
          <w:lang w:val="en-US"/>
        </w:rPr>
        <w:t>5 participants</w:t>
      </w:r>
      <w:r w:rsidR="00223DDE">
        <w:rPr>
          <w:lang w:val="en-US"/>
        </w:rPr>
        <w:t xml:space="preserve"> </w:t>
      </w:r>
      <w:r w:rsidR="00624352">
        <w:rPr>
          <w:lang w:val="en-US"/>
        </w:rPr>
        <w:t xml:space="preserve">the opportunity to </w:t>
      </w:r>
      <w:r w:rsidR="00C60BAA" w:rsidRPr="000B0C09">
        <w:rPr>
          <w:lang w:val="en-US"/>
        </w:rPr>
        <w:t xml:space="preserve">learn </w:t>
      </w:r>
      <w:r w:rsidR="00624352">
        <w:rPr>
          <w:lang w:val="en-US"/>
        </w:rPr>
        <w:t>every</w:t>
      </w:r>
      <w:r w:rsidR="00C60BAA" w:rsidRPr="000B0C09">
        <w:rPr>
          <w:lang w:val="en-US"/>
        </w:rPr>
        <w:t xml:space="preserve"> step </w:t>
      </w:r>
      <w:r w:rsidR="00624352">
        <w:rPr>
          <w:lang w:val="en-US"/>
        </w:rPr>
        <w:t xml:space="preserve">in </w:t>
      </w:r>
      <w:proofErr w:type="spellStart"/>
      <w:r w:rsidR="00624352" w:rsidRPr="000B0C09">
        <w:rPr>
          <w:lang w:val="en-US"/>
        </w:rPr>
        <w:t>Ambisonics</w:t>
      </w:r>
      <w:proofErr w:type="spellEnd"/>
      <w:r w:rsidR="00624352" w:rsidRPr="000B0C09">
        <w:rPr>
          <w:lang w:val="en-US"/>
        </w:rPr>
        <w:t xml:space="preserve"> production </w:t>
      </w:r>
      <w:r w:rsidR="00624352">
        <w:rPr>
          <w:lang w:val="en-US"/>
        </w:rPr>
        <w:t xml:space="preserve">– </w:t>
      </w:r>
      <w:r w:rsidR="00C60BAA" w:rsidRPr="000B0C09">
        <w:rPr>
          <w:lang w:val="en-US"/>
        </w:rPr>
        <w:t>from recording with the AMBEO VR Mic</w:t>
      </w:r>
      <w:r w:rsidR="00624352">
        <w:rPr>
          <w:lang w:val="en-US"/>
        </w:rPr>
        <w:t>,</w:t>
      </w:r>
      <w:r w:rsidR="00C60BAA" w:rsidRPr="000B0C09">
        <w:rPr>
          <w:lang w:val="en-US"/>
        </w:rPr>
        <w:t xml:space="preserve"> to mixing </w:t>
      </w:r>
      <w:r w:rsidR="00223DDE">
        <w:rPr>
          <w:lang w:val="en-US"/>
        </w:rPr>
        <w:t xml:space="preserve">in Virtual Reality </w:t>
      </w:r>
      <w:r w:rsidR="00C60BAA" w:rsidRPr="000B0C09">
        <w:rPr>
          <w:lang w:val="en-US"/>
        </w:rPr>
        <w:t>with Dear</w:t>
      </w:r>
      <w:r w:rsidR="00FF09A0">
        <w:rPr>
          <w:lang w:val="en-US"/>
        </w:rPr>
        <w:t xml:space="preserve"> </w:t>
      </w:r>
      <w:r w:rsidR="00C60BAA" w:rsidRPr="000B0C09">
        <w:rPr>
          <w:lang w:val="en-US"/>
        </w:rPr>
        <w:t>Reality tools</w:t>
      </w:r>
      <w:r w:rsidR="00624352">
        <w:rPr>
          <w:lang w:val="en-US"/>
        </w:rPr>
        <w:t>,</w:t>
      </w:r>
      <w:r w:rsidR="00C60BAA" w:rsidRPr="000B0C09">
        <w:rPr>
          <w:lang w:val="en-US"/>
        </w:rPr>
        <w:t xml:space="preserve"> to playback options</w:t>
      </w:r>
      <w:r w:rsidR="00223DDE">
        <w:rPr>
          <w:lang w:val="en-US"/>
        </w:rPr>
        <w:t xml:space="preserve"> for the spatial content. Participants </w:t>
      </w:r>
      <w:r w:rsidR="00C60BAA" w:rsidRPr="000B0C09">
        <w:rPr>
          <w:lang w:val="en-US"/>
        </w:rPr>
        <w:t xml:space="preserve">can </w:t>
      </w:r>
      <w:r w:rsidR="00624352">
        <w:rPr>
          <w:lang w:val="en-US"/>
        </w:rPr>
        <w:t xml:space="preserve">discover and </w:t>
      </w:r>
      <w:r w:rsidR="00C60BAA" w:rsidRPr="000B0C09">
        <w:rPr>
          <w:lang w:val="en-US"/>
        </w:rPr>
        <w:t xml:space="preserve">experiment with </w:t>
      </w:r>
      <w:r w:rsidR="00624352">
        <w:rPr>
          <w:lang w:val="en-US"/>
        </w:rPr>
        <w:t xml:space="preserve">both hardware </w:t>
      </w:r>
      <w:r>
        <w:rPr>
          <w:lang w:val="en-US"/>
        </w:rPr>
        <w:t>and software</w:t>
      </w:r>
      <w:r w:rsidR="00223DDE">
        <w:rPr>
          <w:lang w:val="en-US"/>
        </w:rPr>
        <w:t>.</w:t>
      </w:r>
      <w:r w:rsidR="00624352">
        <w:rPr>
          <w:lang w:val="en-US"/>
        </w:rPr>
        <w:t xml:space="preserve"> In addition to the technical </w:t>
      </w:r>
      <w:r w:rsidR="009601E2">
        <w:rPr>
          <w:lang w:val="en-US"/>
        </w:rPr>
        <w:t>aspects</w:t>
      </w:r>
      <w:r w:rsidR="00601BF3">
        <w:rPr>
          <w:lang w:val="en-US"/>
        </w:rPr>
        <w:t xml:space="preserve"> of production</w:t>
      </w:r>
      <w:r w:rsidR="00624352">
        <w:rPr>
          <w:lang w:val="en-US"/>
        </w:rPr>
        <w:t xml:space="preserve">, the </w:t>
      </w:r>
      <w:r w:rsidRPr="000B0C09">
        <w:rPr>
          <w:lang w:val="en-US"/>
        </w:rPr>
        <w:t xml:space="preserve">workshop will also </w:t>
      </w:r>
      <w:r w:rsidR="00624352">
        <w:rPr>
          <w:lang w:val="en-US"/>
        </w:rPr>
        <w:t xml:space="preserve">explore the </w:t>
      </w:r>
      <w:r w:rsidRPr="000B0C09">
        <w:rPr>
          <w:lang w:val="en-US"/>
        </w:rPr>
        <w:t xml:space="preserve">artistic questions that mixing engineers face in 3D, and </w:t>
      </w:r>
      <w:r w:rsidR="00624352" w:rsidRPr="000B0C09">
        <w:rPr>
          <w:lang w:val="en-US"/>
        </w:rPr>
        <w:t>a</w:t>
      </w:r>
      <w:r w:rsidR="00624352">
        <w:rPr>
          <w:lang w:val="en-US"/>
        </w:rPr>
        <w:t>nswer</w:t>
      </w:r>
      <w:r w:rsidR="00624352" w:rsidRPr="000B0C09">
        <w:rPr>
          <w:lang w:val="en-US"/>
        </w:rPr>
        <w:t xml:space="preserve"> </w:t>
      </w:r>
      <w:r w:rsidRPr="000B0C09">
        <w:rPr>
          <w:lang w:val="en-US"/>
        </w:rPr>
        <w:t>participant</w:t>
      </w:r>
      <w:r w:rsidR="00624352">
        <w:rPr>
          <w:lang w:val="en-US"/>
        </w:rPr>
        <w:t>s’</w:t>
      </w:r>
      <w:r w:rsidRPr="000B0C09">
        <w:rPr>
          <w:lang w:val="en-US"/>
        </w:rPr>
        <w:t xml:space="preserve"> questions.</w:t>
      </w:r>
      <w:r w:rsidR="00C60BAA" w:rsidRPr="000B0C09">
        <w:rPr>
          <w:lang w:val="en-US"/>
        </w:rPr>
        <w:t xml:space="preserve"> Th</w:t>
      </w:r>
      <w:r w:rsidR="00624352">
        <w:rPr>
          <w:lang w:val="en-US"/>
        </w:rPr>
        <w:t>is</w:t>
      </w:r>
      <w:r w:rsidR="00C60BAA" w:rsidRPr="000B0C09">
        <w:rPr>
          <w:lang w:val="en-US"/>
        </w:rPr>
        <w:t xml:space="preserve"> ticketed event can be booked together with the </w:t>
      </w:r>
      <w:r w:rsidRPr="000B0C09">
        <w:rPr>
          <w:lang w:val="en-US"/>
        </w:rPr>
        <w:t>convention’s All Acces</w:t>
      </w:r>
      <w:r w:rsidR="00624352">
        <w:rPr>
          <w:lang w:val="en-US"/>
        </w:rPr>
        <w:t>s</w:t>
      </w:r>
      <w:r w:rsidRPr="000B0C09">
        <w:rPr>
          <w:lang w:val="en-US"/>
        </w:rPr>
        <w:t xml:space="preserve"> Badge. For more information </w:t>
      </w:r>
      <w:r>
        <w:rPr>
          <w:lang w:val="en-US"/>
        </w:rPr>
        <w:t xml:space="preserve">please </w:t>
      </w:r>
      <w:r w:rsidRPr="000B0C09">
        <w:rPr>
          <w:lang w:val="en-US"/>
        </w:rPr>
        <w:t xml:space="preserve">see </w:t>
      </w:r>
      <w:hyperlink r:id="rId9" w:history="1">
        <w:r w:rsidRPr="000B0D4A">
          <w:rPr>
            <w:rStyle w:val="Hyperlink"/>
            <w:lang w:val="en-US"/>
          </w:rPr>
          <w:t>http://www.aes.org/events/147/spatialaudio/?ID=6899</w:t>
        </w:r>
      </w:hyperlink>
    </w:p>
    <w:p w14:paraId="32436BE6" w14:textId="499A49A9" w:rsidR="000B0C09" w:rsidRDefault="000B0C09" w:rsidP="000B0C09">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64"/>
        <w:gridCol w:w="2216"/>
      </w:tblGrid>
      <w:tr w:rsidR="00B516FA" w:rsidRPr="000B0D4A" w14:paraId="19CA8FBF" w14:textId="77777777" w:rsidTr="006A03D5">
        <w:tc>
          <w:tcPr>
            <w:tcW w:w="4010" w:type="dxa"/>
          </w:tcPr>
          <w:p w14:paraId="505A25B3" w14:textId="03E63D03" w:rsidR="00B516FA" w:rsidRDefault="006A03D5" w:rsidP="000B0C09">
            <w:pPr>
              <w:rPr>
                <w:lang w:val="en-GB"/>
              </w:rPr>
            </w:pPr>
            <w:r>
              <w:rPr>
                <w:noProof/>
                <w:lang w:eastAsia="de-DE"/>
              </w:rPr>
              <w:drawing>
                <wp:inline distT="0" distB="0" distL="0" distR="0" wp14:anchorId="32BF447A" wp14:editId="1D1D911B">
                  <wp:extent cx="3528060" cy="1786423"/>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umann_KHLine_2019 (002)_small.jpg"/>
                          <pic:cNvPicPr/>
                        </pic:nvPicPr>
                        <pic:blipFill>
                          <a:blip r:embed="rId10"/>
                          <a:stretch>
                            <a:fillRect/>
                          </a:stretch>
                        </pic:blipFill>
                        <pic:spPr>
                          <a:xfrm>
                            <a:off x="0" y="0"/>
                            <a:ext cx="3533513" cy="1789184"/>
                          </a:xfrm>
                          <a:prstGeom prst="rect">
                            <a:avLst/>
                          </a:prstGeom>
                        </pic:spPr>
                      </pic:pic>
                    </a:graphicData>
                  </a:graphic>
                </wp:inline>
              </w:drawing>
            </w:r>
          </w:p>
        </w:tc>
        <w:tc>
          <w:tcPr>
            <w:tcW w:w="4010" w:type="dxa"/>
          </w:tcPr>
          <w:p w14:paraId="2D65145A" w14:textId="05088D95" w:rsidR="00B516FA" w:rsidRDefault="006A03D5" w:rsidP="006A03D5">
            <w:pPr>
              <w:pStyle w:val="Caption"/>
              <w:rPr>
                <w:lang w:val="en-GB"/>
              </w:rPr>
            </w:pPr>
            <w:r>
              <w:rPr>
                <w:lang w:val="en-GB"/>
              </w:rPr>
              <w:t xml:space="preserve">The Neumann KH line will be demoed in </w:t>
            </w:r>
            <w:r>
              <w:rPr>
                <w:lang w:val="en-US"/>
              </w:rPr>
              <w:t>1E04</w:t>
            </w:r>
          </w:p>
        </w:tc>
      </w:tr>
    </w:tbl>
    <w:p w14:paraId="3F08AFFC" w14:textId="6E855669" w:rsidR="00A06E89" w:rsidRDefault="00A06E89" w:rsidP="000B0C09">
      <w:pPr>
        <w:rPr>
          <w:lang w:val="en-GB"/>
        </w:rPr>
      </w:pPr>
    </w:p>
    <w:p w14:paraId="2402B738" w14:textId="255304D5" w:rsidR="00C60BAA" w:rsidRDefault="000B0C09" w:rsidP="00B42B1C">
      <w:pPr>
        <w:rPr>
          <w:lang w:val="en-US"/>
        </w:rPr>
      </w:pPr>
      <w:r w:rsidRPr="000B0C09">
        <w:rPr>
          <w:lang w:val="en-GB"/>
        </w:rPr>
        <w:t>The Sennheiser and Neumann booth (</w:t>
      </w:r>
      <w:r w:rsidR="000B0D4A">
        <w:rPr>
          <w:lang w:val="en-US"/>
        </w:rPr>
        <w:t>#</w:t>
      </w:r>
      <w:r w:rsidRPr="000B0C09">
        <w:rPr>
          <w:lang w:val="en-US"/>
        </w:rPr>
        <w:t>724) will showcase Sennheiser wireless</w:t>
      </w:r>
      <w:r w:rsidR="00D2015C">
        <w:rPr>
          <w:lang w:val="en-US"/>
        </w:rPr>
        <w:t>,</w:t>
      </w:r>
      <w:r w:rsidR="00D2015C" w:rsidRPr="00D2015C">
        <w:rPr>
          <w:lang w:val="en-US"/>
        </w:rPr>
        <w:t xml:space="preserve"> </w:t>
      </w:r>
      <w:r w:rsidR="00D2015C" w:rsidRPr="000B0C09">
        <w:rPr>
          <w:lang w:val="en-US"/>
        </w:rPr>
        <w:t>AMBEO</w:t>
      </w:r>
      <w:r w:rsidR="00223DDE">
        <w:rPr>
          <w:lang w:val="en-US"/>
        </w:rPr>
        <w:t xml:space="preserve"> recording gear, VR/AR </w:t>
      </w:r>
      <w:r w:rsidR="00D2015C" w:rsidRPr="000B0C09">
        <w:rPr>
          <w:lang w:val="en-US"/>
        </w:rPr>
        <w:t>mixing software from Dear Reality</w:t>
      </w:r>
      <w:r w:rsidR="00D2015C">
        <w:rPr>
          <w:lang w:val="en-US"/>
        </w:rPr>
        <w:t xml:space="preserve"> as well as</w:t>
      </w:r>
      <w:r w:rsidRPr="000B0C09">
        <w:rPr>
          <w:lang w:val="en-US"/>
        </w:rPr>
        <w:t xml:space="preserve"> Neumann mics</w:t>
      </w:r>
      <w:r w:rsidR="00223DDE">
        <w:rPr>
          <w:lang w:val="en-US"/>
        </w:rPr>
        <w:t xml:space="preserve">, </w:t>
      </w:r>
      <w:r w:rsidR="00D2015C">
        <w:rPr>
          <w:lang w:val="en-US"/>
        </w:rPr>
        <w:t>the full line of KH series monitor</w:t>
      </w:r>
      <w:r w:rsidRPr="000B0C09">
        <w:rPr>
          <w:lang w:val="en-US"/>
        </w:rPr>
        <w:t>s</w:t>
      </w:r>
      <w:r w:rsidR="00D2015C">
        <w:rPr>
          <w:lang w:val="en-US"/>
        </w:rPr>
        <w:t xml:space="preserve"> plus the NDH 20 </w:t>
      </w:r>
      <w:r w:rsidR="0004457E">
        <w:rPr>
          <w:lang w:val="en-US"/>
        </w:rPr>
        <w:t xml:space="preserve">studio </w:t>
      </w:r>
      <w:r w:rsidR="00D2015C">
        <w:rPr>
          <w:lang w:val="en-US"/>
        </w:rPr>
        <w:t xml:space="preserve">monitoring headphones. </w:t>
      </w:r>
      <w:r w:rsidR="00AA1221">
        <w:rPr>
          <w:lang w:val="en-US"/>
        </w:rPr>
        <w:t xml:space="preserve">While Dear Reality will demo its award-winning </w:t>
      </w:r>
      <w:proofErr w:type="spellStart"/>
      <w:r w:rsidR="00AA1221">
        <w:rPr>
          <w:lang w:val="en-US"/>
        </w:rPr>
        <w:t>dearVR</w:t>
      </w:r>
      <w:proofErr w:type="spellEnd"/>
      <w:r w:rsidR="00AA1221">
        <w:rPr>
          <w:lang w:val="en-US"/>
        </w:rPr>
        <w:t xml:space="preserve"> SPATIAL CONNECT software and the upcoming multi-channel feature of </w:t>
      </w:r>
      <w:proofErr w:type="spellStart"/>
      <w:r w:rsidR="00AA1221">
        <w:rPr>
          <w:lang w:val="en-US"/>
        </w:rPr>
        <w:t>dearVR</w:t>
      </w:r>
      <w:proofErr w:type="spellEnd"/>
      <w:r w:rsidR="00AA1221">
        <w:rPr>
          <w:lang w:val="en-US"/>
        </w:rPr>
        <w:t xml:space="preserve"> PRO at the booth, </w:t>
      </w:r>
      <w:r w:rsidR="009832E8">
        <w:rPr>
          <w:lang w:val="en-US"/>
        </w:rPr>
        <w:t xml:space="preserve">Sennheiser’s Dave </w:t>
      </w:r>
      <w:proofErr w:type="spellStart"/>
      <w:r w:rsidR="009832E8">
        <w:rPr>
          <w:lang w:val="en-US"/>
        </w:rPr>
        <w:t>Missall</w:t>
      </w:r>
      <w:proofErr w:type="spellEnd"/>
      <w:r w:rsidR="009832E8">
        <w:rPr>
          <w:lang w:val="en-US"/>
        </w:rPr>
        <w:t xml:space="preserve"> and a series of guest presenters will </w:t>
      </w:r>
      <w:r w:rsidR="00223DDE">
        <w:rPr>
          <w:lang w:val="en-US"/>
        </w:rPr>
        <w:t>put</w:t>
      </w:r>
      <w:r w:rsidR="009832E8">
        <w:rPr>
          <w:lang w:val="en-US"/>
        </w:rPr>
        <w:t xml:space="preserve"> the </w:t>
      </w:r>
      <w:r w:rsidR="00D2015C">
        <w:rPr>
          <w:lang w:val="en-US"/>
        </w:rPr>
        <w:t>Neumann monitor line through its paces</w:t>
      </w:r>
      <w:r w:rsidR="004D0D38">
        <w:rPr>
          <w:lang w:val="en-US"/>
        </w:rPr>
        <w:t xml:space="preserve"> </w:t>
      </w:r>
      <w:r w:rsidR="00AA1221">
        <w:rPr>
          <w:lang w:val="en-US"/>
        </w:rPr>
        <w:t xml:space="preserve">in a dedicated demo room (#1E04). </w:t>
      </w:r>
    </w:p>
    <w:p w14:paraId="7FA2841B" w14:textId="367C7674" w:rsidR="004D0D38" w:rsidRDefault="004D0D38" w:rsidP="00B42B1C">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14"/>
        <w:gridCol w:w="5366"/>
      </w:tblGrid>
      <w:tr w:rsidR="00A06E89" w14:paraId="6FD08C9B" w14:textId="77777777" w:rsidTr="00A06E89">
        <w:tc>
          <w:tcPr>
            <w:tcW w:w="5366" w:type="dxa"/>
          </w:tcPr>
          <w:p w14:paraId="5F084C66" w14:textId="55211D23" w:rsidR="00B516FA" w:rsidRPr="000B0D4A" w:rsidRDefault="00B516FA" w:rsidP="00B516FA">
            <w:pPr>
              <w:pStyle w:val="Caption"/>
              <w:rPr>
                <w:lang w:val="en-US"/>
              </w:rPr>
            </w:pPr>
            <w:r w:rsidRPr="000B0D4A">
              <w:rPr>
                <w:lang w:val="en-US"/>
              </w:rPr>
              <w:t xml:space="preserve">The v1.4 update for </w:t>
            </w:r>
            <w:proofErr w:type="spellStart"/>
            <w:r w:rsidRPr="000B0D4A">
              <w:rPr>
                <w:lang w:val="en-US"/>
              </w:rPr>
              <w:t>dearVR</w:t>
            </w:r>
            <w:proofErr w:type="spellEnd"/>
            <w:r w:rsidRPr="000B0D4A">
              <w:rPr>
                <w:lang w:val="en-US"/>
              </w:rPr>
              <w:t xml:space="preserve"> PRO will support multichannel playback formats from 5.0 to 13.1</w:t>
            </w:r>
          </w:p>
          <w:p w14:paraId="6C3268B1" w14:textId="2C99CB09" w:rsidR="00A06E89" w:rsidRPr="000B0D4A" w:rsidRDefault="00A06E89" w:rsidP="009601E2">
            <w:pPr>
              <w:rPr>
                <w:lang w:val="en-US"/>
              </w:rPr>
            </w:pPr>
          </w:p>
        </w:tc>
        <w:tc>
          <w:tcPr>
            <w:tcW w:w="2622" w:type="dxa"/>
          </w:tcPr>
          <w:p w14:paraId="1759EC72" w14:textId="0B504ECC" w:rsidR="00A06E89" w:rsidRPr="007618FF" w:rsidRDefault="00B516FA" w:rsidP="009601E2">
            <w:r>
              <w:rPr>
                <w:noProof/>
                <w:lang w:eastAsia="de-DE"/>
              </w:rPr>
              <w:drawing>
                <wp:inline distT="0" distB="0" distL="0" distR="0" wp14:anchorId="22EB8FE6" wp14:editId="41FC2F57">
                  <wp:extent cx="3338863" cy="22250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_DR_IBC_Keyvisual_ohne_Text.jpg"/>
                          <pic:cNvPicPr/>
                        </pic:nvPicPr>
                        <pic:blipFill>
                          <a:blip r:embed="rId11"/>
                          <a:stretch>
                            <a:fillRect/>
                          </a:stretch>
                        </pic:blipFill>
                        <pic:spPr>
                          <a:xfrm>
                            <a:off x="0" y="0"/>
                            <a:ext cx="3382807" cy="2254325"/>
                          </a:xfrm>
                          <a:prstGeom prst="rect">
                            <a:avLst/>
                          </a:prstGeom>
                        </pic:spPr>
                      </pic:pic>
                    </a:graphicData>
                  </a:graphic>
                </wp:inline>
              </w:drawing>
            </w:r>
          </w:p>
        </w:tc>
      </w:tr>
    </w:tbl>
    <w:p w14:paraId="2EAF032E" w14:textId="77777777" w:rsidR="00A06E89" w:rsidRDefault="00A06E89" w:rsidP="00A06E89"/>
    <w:p w14:paraId="36C82D0A" w14:textId="214A7269" w:rsidR="00A06E89" w:rsidRDefault="00AA1221" w:rsidP="00B42B1C">
      <w:pPr>
        <w:rPr>
          <w:lang w:val="en-US"/>
        </w:rPr>
      </w:pPr>
      <w:r>
        <w:rPr>
          <w:lang w:val="en-US"/>
        </w:rPr>
        <w:t>The demo room is fitted with a 7.1.4 loudspeaker set-up with KH 310, KH 420 and KH 870 models plus a stereo configuration with KH 310, KH 120 and KH 80 DSP monitor loudspeakers.</w:t>
      </w:r>
    </w:p>
    <w:p w14:paraId="2CD95A11" w14:textId="29FBFE2B" w:rsidR="00AA1221" w:rsidRDefault="00AA1221" w:rsidP="00AA1221">
      <w:pPr>
        <w:rPr>
          <w:lang w:val="en-US"/>
        </w:rPr>
      </w:pPr>
      <w:r>
        <w:rPr>
          <w:lang w:val="en-US"/>
        </w:rPr>
        <w:t>High-</w:t>
      </w:r>
      <w:r w:rsidR="00F03408">
        <w:rPr>
          <w:lang w:val="en-US"/>
        </w:rPr>
        <w:t xml:space="preserve">profile </w:t>
      </w:r>
      <w:r w:rsidR="005915EC">
        <w:rPr>
          <w:lang w:val="en-US"/>
        </w:rPr>
        <w:t>mixing</w:t>
      </w:r>
      <w:r w:rsidR="00F03408">
        <w:rPr>
          <w:lang w:val="en-US"/>
        </w:rPr>
        <w:t>, recording</w:t>
      </w:r>
      <w:r>
        <w:rPr>
          <w:lang w:val="en-US"/>
        </w:rPr>
        <w:t xml:space="preserve"> </w:t>
      </w:r>
      <w:r w:rsidR="00F03408">
        <w:rPr>
          <w:lang w:val="en-US"/>
        </w:rPr>
        <w:t xml:space="preserve">and mastering </w:t>
      </w:r>
      <w:r>
        <w:rPr>
          <w:lang w:val="en-US"/>
        </w:rPr>
        <w:t>engineers will be playing their immersive audio content each day and present their approach to engineering for Immersive. Two sessions are dedicated to presenting the Neumann speaker line.</w:t>
      </w:r>
    </w:p>
    <w:p w14:paraId="46A4080E" w14:textId="77777777" w:rsidR="00AA1221" w:rsidRDefault="00AA1221" w:rsidP="00AA1221">
      <w:pPr>
        <w:rPr>
          <w:lang w:val="en-US"/>
        </w:rPr>
      </w:pPr>
    </w:p>
    <w:p w14:paraId="367DA6AD" w14:textId="71140523" w:rsidR="00AA1221" w:rsidRPr="00F03408" w:rsidRDefault="00AA1221" w:rsidP="00AA1221">
      <w:pPr>
        <w:rPr>
          <w:b/>
          <w:lang w:val="en-GB"/>
        </w:rPr>
      </w:pPr>
      <w:r w:rsidRPr="00F03408">
        <w:rPr>
          <w:b/>
          <w:lang w:val="en-US"/>
        </w:rPr>
        <w:lastRenderedPageBreak/>
        <w:t>The demo room schedule in detail:</w:t>
      </w:r>
    </w:p>
    <w:p w14:paraId="743FF7C2" w14:textId="5F70FBC9" w:rsidR="002D0713" w:rsidRPr="00F03408" w:rsidRDefault="00AA1221" w:rsidP="00B42B1C">
      <w:pPr>
        <w:rPr>
          <w:b/>
          <w:lang w:val="en-GB"/>
        </w:rPr>
      </w:pPr>
      <w:r w:rsidRPr="00F03408">
        <w:rPr>
          <w:b/>
          <w:lang w:val="en-GB"/>
        </w:rPr>
        <w:t>Wednesday, October 16</w:t>
      </w:r>
    </w:p>
    <w:p w14:paraId="0C783E0A" w14:textId="4C90B7D1" w:rsidR="00AA1221" w:rsidRDefault="00AA1221" w:rsidP="00B42B1C">
      <w:pPr>
        <w:rPr>
          <w:lang w:val="en-GB"/>
        </w:rPr>
      </w:pPr>
      <w:r>
        <w:rPr>
          <w:lang w:val="en-GB"/>
        </w:rPr>
        <w:t>11 a.m. – 12 noon: Neumann monitor speaker presentation</w:t>
      </w:r>
    </w:p>
    <w:p w14:paraId="66E8B141" w14:textId="440296D1" w:rsidR="00AA1221" w:rsidRDefault="00AA1221" w:rsidP="00B42B1C">
      <w:pPr>
        <w:rPr>
          <w:lang w:val="en-GB"/>
        </w:rPr>
      </w:pPr>
      <w:r>
        <w:rPr>
          <w:lang w:val="en-GB"/>
        </w:rPr>
        <w:t>1 p.m. – 2 p.m.: Morten Lindberg</w:t>
      </w:r>
    </w:p>
    <w:p w14:paraId="6256ABA9" w14:textId="3F9AB4F2" w:rsidR="002D0713" w:rsidRDefault="00AA1221" w:rsidP="00B42B1C">
      <w:pPr>
        <w:rPr>
          <w:lang w:val="en-GB"/>
        </w:rPr>
      </w:pPr>
      <w:r>
        <w:rPr>
          <w:lang w:val="en-GB"/>
        </w:rPr>
        <w:t>3 p.m.</w:t>
      </w:r>
      <w:r w:rsidR="00F03408">
        <w:rPr>
          <w:lang w:val="en-GB"/>
        </w:rPr>
        <w:t xml:space="preserve"> – 4 p.m.: Andres Mayo</w:t>
      </w:r>
    </w:p>
    <w:p w14:paraId="2D1C8786" w14:textId="7CED18EC" w:rsidR="00F03408" w:rsidRDefault="00F03408" w:rsidP="00B42B1C">
      <w:pPr>
        <w:rPr>
          <w:lang w:val="en-GB"/>
        </w:rPr>
      </w:pPr>
      <w:r>
        <w:rPr>
          <w:lang w:val="en-GB"/>
        </w:rPr>
        <w:t>5 p.m. – 6 p.m.</w:t>
      </w:r>
      <w:r w:rsidR="000B0D4A">
        <w:rPr>
          <w:lang w:val="en-GB"/>
        </w:rPr>
        <w:t>:</w:t>
      </w:r>
      <w:r>
        <w:rPr>
          <w:lang w:val="en-GB"/>
        </w:rPr>
        <w:t xml:space="preserve"> Jim Anderson</w:t>
      </w:r>
    </w:p>
    <w:p w14:paraId="5AF27DA6" w14:textId="42C2779B" w:rsidR="00F03408" w:rsidRDefault="00F03408" w:rsidP="00B42B1C">
      <w:pPr>
        <w:rPr>
          <w:lang w:val="en-GB"/>
        </w:rPr>
      </w:pPr>
    </w:p>
    <w:p w14:paraId="39734AE1" w14:textId="4A722D53" w:rsidR="00F03408" w:rsidRPr="00F03408" w:rsidRDefault="00F03408" w:rsidP="00B42B1C">
      <w:pPr>
        <w:rPr>
          <w:b/>
          <w:lang w:val="en-GB"/>
        </w:rPr>
      </w:pPr>
      <w:r w:rsidRPr="00F03408">
        <w:rPr>
          <w:b/>
          <w:lang w:val="en-GB"/>
        </w:rPr>
        <w:t>Thursday, October 17</w:t>
      </w:r>
    </w:p>
    <w:p w14:paraId="64DEF13C" w14:textId="4FFA322C" w:rsidR="00F03408" w:rsidRDefault="00F03408" w:rsidP="00B42B1C">
      <w:pPr>
        <w:rPr>
          <w:lang w:val="en-GB"/>
        </w:rPr>
      </w:pPr>
      <w:r>
        <w:rPr>
          <w:lang w:val="en-GB"/>
        </w:rPr>
        <w:t>10 a.m. – 11 a.m.: Jim Anderson</w:t>
      </w:r>
    </w:p>
    <w:p w14:paraId="4C639142" w14:textId="6CA4B6CC" w:rsidR="00F03408" w:rsidRDefault="00F03408" w:rsidP="00B42B1C">
      <w:pPr>
        <w:rPr>
          <w:lang w:val="en-GB"/>
        </w:rPr>
      </w:pPr>
      <w:r>
        <w:rPr>
          <w:lang w:val="en-GB"/>
        </w:rPr>
        <w:t xml:space="preserve">12 noon – 1 p.m.: Elliot </w:t>
      </w:r>
      <w:proofErr w:type="spellStart"/>
      <w:r>
        <w:rPr>
          <w:lang w:val="en-GB"/>
        </w:rPr>
        <w:t>Scheiner</w:t>
      </w:r>
      <w:proofErr w:type="spellEnd"/>
      <w:r>
        <w:rPr>
          <w:lang w:val="en-GB"/>
        </w:rPr>
        <w:t xml:space="preserve">/Gavin </w:t>
      </w:r>
      <w:proofErr w:type="spellStart"/>
      <w:r>
        <w:rPr>
          <w:lang w:val="en-GB"/>
        </w:rPr>
        <w:t>Lurssen</w:t>
      </w:r>
      <w:proofErr w:type="spellEnd"/>
    </w:p>
    <w:p w14:paraId="6AF5DF92" w14:textId="7B179007" w:rsidR="002D0713" w:rsidRDefault="00F03408" w:rsidP="00B42B1C">
      <w:pPr>
        <w:rPr>
          <w:lang w:val="en-GB"/>
        </w:rPr>
      </w:pPr>
      <w:r>
        <w:rPr>
          <w:lang w:val="en-GB"/>
        </w:rPr>
        <w:t>2 p.m. – 3 p.m.: Michael Bishop</w:t>
      </w:r>
    </w:p>
    <w:p w14:paraId="51FD442B" w14:textId="5AA130C4" w:rsidR="00F03408" w:rsidRDefault="00F03408" w:rsidP="00B42B1C">
      <w:pPr>
        <w:rPr>
          <w:lang w:val="en-GB"/>
        </w:rPr>
      </w:pPr>
      <w:r>
        <w:rPr>
          <w:lang w:val="en-GB"/>
        </w:rPr>
        <w:t>4 p.m. – 5 p.m.: Michael Romanowski</w:t>
      </w:r>
    </w:p>
    <w:p w14:paraId="41B6FD80" w14:textId="0C657A7B" w:rsidR="00F03408" w:rsidRDefault="00F03408" w:rsidP="00B42B1C">
      <w:pPr>
        <w:rPr>
          <w:lang w:val="en-GB"/>
        </w:rPr>
      </w:pPr>
    </w:p>
    <w:p w14:paraId="2C187031" w14:textId="2D18D942" w:rsidR="00F03408" w:rsidRPr="005915EC" w:rsidRDefault="00F03408" w:rsidP="00B42B1C">
      <w:pPr>
        <w:rPr>
          <w:b/>
          <w:lang w:val="en-GB"/>
        </w:rPr>
      </w:pPr>
      <w:r w:rsidRPr="005915EC">
        <w:rPr>
          <w:b/>
          <w:lang w:val="en-GB"/>
        </w:rPr>
        <w:t>Friday, October 18</w:t>
      </w:r>
    </w:p>
    <w:p w14:paraId="2D537260" w14:textId="02DCF05E" w:rsidR="00F03408" w:rsidRDefault="00F03408" w:rsidP="00B42B1C">
      <w:pPr>
        <w:rPr>
          <w:lang w:val="en-GB"/>
        </w:rPr>
      </w:pPr>
      <w:r>
        <w:rPr>
          <w:lang w:val="en-GB"/>
        </w:rPr>
        <w:t xml:space="preserve">9 a.m. </w:t>
      </w:r>
      <w:r w:rsidR="005915EC">
        <w:rPr>
          <w:lang w:val="en-GB"/>
        </w:rPr>
        <w:t xml:space="preserve">– </w:t>
      </w:r>
      <w:r>
        <w:rPr>
          <w:lang w:val="en-GB"/>
        </w:rPr>
        <w:t>10 a.m.: Neumann monitor speaker presentation</w:t>
      </w:r>
    </w:p>
    <w:p w14:paraId="528F0F51" w14:textId="5A138429" w:rsidR="00F03408" w:rsidRDefault="00F03408" w:rsidP="00B42B1C">
      <w:pPr>
        <w:rPr>
          <w:lang w:val="en-GB"/>
        </w:rPr>
      </w:pPr>
      <w:r>
        <w:rPr>
          <w:lang w:val="en-GB"/>
        </w:rPr>
        <w:t>11 a</w:t>
      </w:r>
      <w:r w:rsidR="005915EC">
        <w:rPr>
          <w:lang w:val="en-GB"/>
        </w:rPr>
        <w:t>.</w:t>
      </w:r>
      <w:r>
        <w:rPr>
          <w:lang w:val="en-GB"/>
        </w:rPr>
        <w:t xml:space="preserve">m. – 12 noon: Lasse </w:t>
      </w:r>
      <w:proofErr w:type="spellStart"/>
      <w:r>
        <w:rPr>
          <w:lang w:val="en-GB"/>
        </w:rPr>
        <w:t>Nipkow</w:t>
      </w:r>
      <w:proofErr w:type="spellEnd"/>
    </w:p>
    <w:p w14:paraId="452F6974" w14:textId="6285799E" w:rsidR="00F03408" w:rsidRDefault="00F03408" w:rsidP="00B42B1C">
      <w:pPr>
        <w:rPr>
          <w:lang w:val="en-GB"/>
        </w:rPr>
      </w:pPr>
      <w:r>
        <w:rPr>
          <w:lang w:val="en-GB"/>
        </w:rPr>
        <w:t>1 p.m. – 2 p.m.: Eric Schilling</w:t>
      </w:r>
    </w:p>
    <w:p w14:paraId="35979843" w14:textId="1E6F1B3A" w:rsidR="005915EC" w:rsidRDefault="005915EC" w:rsidP="00B42B1C">
      <w:pPr>
        <w:rPr>
          <w:lang w:val="en-GB"/>
        </w:rPr>
      </w:pPr>
      <w:r>
        <w:rPr>
          <w:lang w:val="en-GB"/>
        </w:rPr>
        <w:t xml:space="preserve">3 p.m. – 4 p.m.: Darcy Proper/Ronald </w:t>
      </w:r>
      <w:proofErr w:type="spellStart"/>
      <w:r>
        <w:rPr>
          <w:lang w:val="en-GB"/>
        </w:rPr>
        <w:t>Prent</w:t>
      </w:r>
      <w:proofErr w:type="spellEnd"/>
    </w:p>
    <w:p w14:paraId="35521B67" w14:textId="77777777" w:rsidR="00F03408" w:rsidRDefault="00F03408" w:rsidP="00B42B1C">
      <w:pPr>
        <w:rPr>
          <w:lang w:val="en-GB"/>
        </w:rPr>
      </w:pPr>
    </w:p>
    <w:p w14:paraId="322CCDFE" w14:textId="77777777" w:rsidR="002D0713" w:rsidRDefault="002D0713" w:rsidP="00B42B1C">
      <w:pPr>
        <w:rPr>
          <w:lang w:val="en-GB"/>
        </w:rPr>
      </w:pPr>
    </w:p>
    <w:p w14:paraId="758DB83D" w14:textId="2F908B0B" w:rsidR="002241BC" w:rsidRPr="00AB1182" w:rsidRDefault="00AB1182" w:rsidP="00B42B1C">
      <w:pPr>
        <w:rPr>
          <w:b/>
          <w:lang w:val="en-GB"/>
        </w:rPr>
      </w:pPr>
      <w:r w:rsidRPr="00AB1182">
        <w:rPr>
          <w:b/>
          <w:lang w:val="en-GB"/>
        </w:rPr>
        <w:t xml:space="preserve">Visit Sennheiser and Neumann at </w:t>
      </w:r>
      <w:r w:rsidR="00201FB1">
        <w:rPr>
          <w:b/>
          <w:lang w:val="en-GB"/>
        </w:rPr>
        <w:t>AES</w:t>
      </w:r>
      <w:r w:rsidRPr="00AB1182">
        <w:rPr>
          <w:b/>
          <w:lang w:val="en-GB"/>
        </w:rPr>
        <w:t xml:space="preserve">, </w:t>
      </w:r>
      <w:r w:rsidR="000B0C09">
        <w:rPr>
          <w:b/>
          <w:lang w:val="en-GB"/>
        </w:rPr>
        <w:t xml:space="preserve">booth No. 724 and demo room </w:t>
      </w:r>
      <w:r w:rsidR="000B0D4A">
        <w:rPr>
          <w:b/>
          <w:lang w:val="en-GB"/>
        </w:rPr>
        <w:t xml:space="preserve">No. </w:t>
      </w:r>
      <w:r w:rsidR="009832E8">
        <w:rPr>
          <w:b/>
          <w:lang w:val="en-GB"/>
        </w:rPr>
        <w:t xml:space="preserve">1E04. </w:t>
      </w:r>
    </w:p>
    <w:p w14:paraId="2C4411E9" w14:textId="4E50FEE9" w:rsidR="00AB1182" w:rsidRDefault="00AB1182" w:rsidP="00B42B1C">
      <w:pPr>
        <w:rPr>
          <w:lang w:val="en-GB"/>
        </w:rPr>
      </w:pPr>
    </w:p>
    <w:p w14:paraId="63BC6A90" w14:textId="77777777" w:rsidR="00456FD5" w:rsidRPr="00F14139" w:rsidRDefault="00456FD5" w:rsidP="00B42B1C">
      <w:pPr>
        <w:rPr>
          <w:lang w:val="en-GB"/>
        </w:rPr>
      </w:pPr>
    </w:p>
    <w:p w14:paraId="0C06E519" w14:textId="77777777" w:rsidR="00B42B1C" w:rsidRPr="00F14139" w:rsidRDefault="00B42B1C" w:rsidP="00694858">
      <w:pPr>
        <w:spacing w:line="240" w:lineRule="auto"/>
        <w:rPr>
          <w:b/>
          <w:lang w:val="en-GB"/>
        </w:rPr>
      </w:pPr>
      <w:r w:rsidRPr="00F14139">
        <w:rPr>
          <w:b/>
          <w:lang w:val="en-GB"/>
        </w:rPr>
        <w:t>About Sennheiser and Neumann</w:t>
      </w:r>
    </w:p>
    <w:p w14:paraId="3394335B" w14:textId="7333C151" w:rsidR="001D5600" w:rsidRDefault="00B42B1C" w:rsidP="00B42B1C">
      <w:pPr>
        <w:spacing w:line="240" w:lineRule="auto"/>
        <w:rPr>
          <w:lang w:val="en-GB"/>
        </w:rPr>
      </w:pPr>
      <w:r w:rsidRPr="00F14139">
        <w:rPr>
          <w:lang w:val="en-GB"/>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proofErr w:type="spellStart"/>
      <w:r w:rsidRPr="00F14139">
        <w:rPr>
          <w:lang w:val="en-GB"/>
        </w:rPr>
        <w:t>Dr.</w:t>
      </w:r>
      <w:proofErr w:type="spellEnd"/>
      <w:r w:rsidRPr="00F14139">
        <w:rPr>
          <w:lang w:val="en-GB"/>
        </w:rPr>
        <w:t xml:space="preserve"> Andreas Sennheiser, the third generation of the family to run the company. As part of the Sennheiser Group, Georg Neumann GmbH, known as “</w:t>
      </w:r>
      <w:proofErr w:type="spellStart"/>
      <w:r w:rsidRPr="00F14139">
        <w:rPr>
          <w:lang w:val="en-GB"/>
        </w:rPr>
        <w:t>Neumann.Berlin</w:t>
      </w:r>
      <w:proofErr w:type="spellEnd"/>
      <w:r w:rsidRPr="00F14139">
        <w:rPr>
          <w:lang w:val="en-GB"/>
        </w:rPr>
        <w:t>”, is the world’s leading manufacturer of studio microphones. Founded in 1928, the company has been recogni</w:t>
      </w:r>
      <w:r w:rsidR="00767D9B">
        <w:rPr>
          <w:lang w:val="en-GB"/>
        </w:rPr>
        <w:t>z</w:t>
      </w:r>
      <w:r w:rsidRPr="00F14139">
        <w:rPr>
          <w:lang w:val="en-GB"/>
        </w:rPr>
        <w:t xml:space="preserve">ed with numerous international awards for its technological innovations. Since 2010, </w:t>
      </w:r>
      <w:proofErr w:type="spellStart"/>
      <w:r w:rsidRPr="00F14139">
        <w:rPr>
          <w:lang w:val="en-GB"/>
        </w:rPr>
        <w:t>Neumann.Berlin</w:t>
      </w:r>
      <w:proofErr w:type="spellEnd"/>
      <w:r w:rsidRPr="00F14139">
        <w:rPr>
          <w:lang w:val="en-GB"/>
        </w:rPr>
        <w:t xml:space="preserve"> has expanded its expertise in electro-acoustic transducer design to also include the studio monitor market, and has recently added studio headphones to its portfolio</w:t>
      </w:r>
      <w:r w:rsidR="00FE1CFB">
        <w:rPr>
          <w:lang w:val="en-GB"/>
        </w:rPr>
        <w:t xml:space="preserve">. </w:t>
      </w:r>
      <w:r w:rsidRPr="00F14139">
        <w:rPr>
          <w:lang w:val="en-GB"/>
        </w:rPr>
        <w:t xml:space="preserve">In 2018, the Sennheiser Group generated turnover </w:t>
      </w:r>
      <w:proofErr w:type="spellStart"/>
      <w:r w:rsidRPr="00F14139">
        <w:rPr>
          <w:lang w:val="en-GB"/>
        </w:rPr>
        <w:t>totaling</w:t>
      </w:r>
      <w:proofErr w:type="spellEnd"/>
      <w:r w:rsidRPr="00F14139">
        <w:rPr>
          <w:lang w:val="en-GB"/>
        </w:rPr>
        <w:t xml:space="preserve"> </w:t>
      </w:r>
      <w:r w:rsidRPr="00F14139">
        <w:rPr>
          <w:rFonts w:eastAsia="PMingLiU" w:cs="Arial"/>
          <w:szCs w:val="18"/>
          <w:lang w:val="en-GB" w:eastAsia="zh-TW"/>
        </w:rPr>
        <w:t>€</w:t>
      </w:r>
      <w:r w:rsidRPr="00F14139">
        <w:rPr>
          <w:lang w:val="en-GB"/>
        </w:rPr>
        <w:t>710.7 million.</w:t>
      </w:r>
    </w:p>
    <w:p w14:paraId="44125BAA" w14:textId="77EF54C6" w:rsidR="00B42B1C" w:rsidRPr="00F14139" w:rsidRDefault="00B42B1C" w:rsidP="00B42B1C">
      <w:pPr>
        <w:spacing w:line="240" w:lineRule="auto"/>
        <w:rPr>
          <w:color w:val="0095D5" w:themeColor="accent1"/>
          <w:lang w:val="en-GB"/>
        </w:rPr>
      </w:pPr>
      <w:r w:rsidRPr="00F14139">
        <w:rPr>
          <w:color w:val="0095D5" w:themeColor="accent1"/>
          <w:lang w:val="en-GB"/>
        </w:rPr>
        <w:t>www.sennheiser.com | www.neumann.com</w:t>
      </w:r>
    </w:p>
    <w:p w14:paraId="0F53697E" w14:textId="77777777" w:rsidR="00B42B1C" w:rsidRPr="00F14139" w:rsidRDefault="00B42B1C" w:rsidP="00B42B1C">
      <w:pPr>
        <w:spacing w:line="240" w:lineRule="auto"/>
        <w:rPr>
          <w:lang w:val="en-GB"/>
        </w:rPr>
      </w:pPr>
    </w:p>
    <w:p w14:paraId="1C8CF9F2" w14:textId="77777777" w:rsidR="00B42B1C" w:rsidRPr="00F14139" w:rsidRDefault="00B42B1C" w:rsidP="00B42B1C">
      <w:pPr>
        <w:pStyle w:val="Contact"/>
        <w:rPr>
          <w:b/>
          <w:lang w:val="en-GB"/>
        </w:rPr>
      </w:pPr>
      <w:bookmarkStart w:id="0" w:name="_Hlk4417279"/>
      <w:r w:rsidRPr="00F14139">
        <w:rPr>
          <w:b/>
          <w:lang w:val="en-GB"/>
        </w:rPr>
        <w:t>Global Press Contacts</w:t>
      </w:r>
    </w:p>
    <w:p w14:paraId="675D833E" w14:textId="77777777" w:rsidR="00B42B1C" w:rsidRPr="00F14139" w:rsidRDefault="00B42B1C" w:rsidP="00B42B1C">
      <w:pPr>
        <w:pStyle w:val="Contact"/>
        <w:rPr>
          <w:lang w:val="en-GB"/>
        </w:rPr>
      </w:pPr>
    </w:p>
    <w:p w14:paraId="0980C28F" w14:textId="041A6CD9" w:rsidR="00B42B1C" w:rsidRPr="00F14139" w:rsidRDefault="00B42B1C" w:rsidP="00B42B1C">
      <w:pPr>
        <w:pStyle w:val="Contact"/>
        <w:rPr>
          <w:color w:val="0095D5"/>
          <w:lang w:val="en-GB"/>
        </w:rPr>
      </w:pPr>
      <w:r w:rsidRPr="00F14139">
        <w:rPr>
          <w:color w:val="0095D5"/>
          <w:lang w:val="en-GB"/>
        </w:rPr>
        <w:t xml:space="preserve">Andreas </w:t>
      </w:r>
      <w:proofErr w:type="spellStart"/>
      <w:r w:rsidRPr="00F14139">
        <w:rPr>
          <w:color w:val="0095D5"/>
          <w:lang w:val="en-GB"/>
        </w:rPr>
        <w:t>Sablotny</w:t>
      </w:r>
      <w:proofErr w:type="spellEnd"/>
      <w:r w:rsidRPr="00F14139">
        <w:rPr>
          <w:color w:val="0095D5"/>
          <w:lang w:val="en-GB"/>
        </w:rPr>
        <w:t xml:space="preserve"> </w:t>
      </w:r>
      <w:r w:rsidRPr="00F14139">
        <w:rPr>
          <w:color w:val="0095D5"/>
          <w:lang w:val="en-GB"/>
        </w:rPr>
        <w:tab/>
      </w:r>
    </w:p>
    <w:p w14:paraId="2BB4A40B" w14:textId="04CE6E8B" w:rsidR="00B42B1C" w:rsidRPr="00F14139" w:rsidRDefault="00B42B1C" w:rsidP="00B42B1C">
      <w:pPr>
        <w:pStyle w:val="Contact"/>
        <w:rPr>
          <w:lang w:val="en-GB"/>
        </w:rPr>
      </w:pPr>
      <w:r w:rsidRPr="00F14139">
        <w:rPr>
          <w:lang w:val="en-GB"/>
        </w:rPr>
        <w:t xml:space="preserve">andreas.sablotny@neumann.com </w:t>
      </w:r>
      <w:r w:rsidRPr="00F14139">
        <w:rPr>
          <w:lang w:val="en-GB"/>
        </w:rPr>
        <w:tab/>
      </w:r>
    </w:p>
    <w:p w14:paraId="4C060766" w14:textId="2E8F5852" w:rsidR="00B42B1C" w:rsidRDefault="00B42B1C" w:rsidP="00B42B1C">
      <w:pPr>
        <w:pStyle w:val="Contact"/>
        <w:rPr>
          <w:lang w:val="en-GB"/>
        </w:rPr>
      </w:pPr>
      <w:r w:rsidRPr="00F14139">
        <w:rPr>
          <w:lang w:val="en-GB"/>
        </w:rPr>
        <w:lastRenderedPageBreak/>
        <w:t xml:space="preserve">T +49 (30) </w:t>
      </w:r>
      <w:r w:rsidRPr="00F14139">
        <w:rPr>
          <w:noProof/>
          <w:lang w:val="en-GB"/>
        </w:rPr>
        <w:t xml:space="preserve">417 724 – 19 </w:t>
      </w:r>
      <w:r w:rsidRPr="00F14139">
        <w:rPr>
          <w:noProof/>
          <w:lang w:val="en-GB"/>
        </w:rPr>
        <w:tab/>
      </w:r>
    </w:p>
    <w:p w14:paraId="4C3C1988" w14:textId="2F8D15CF" w:rsidR="00F043A1" w:rsidRDefault="00F043A1" w:rsidP="00B42B1C">
      <w:pPr>
        <w:pStyle w:val="Contact"/>
        <w:rPr>
          <w:lang w:val="en-GB"/>
        </w:rPr>
      </w:pPr>
    </w:p>
    <w:p w14:paraId="30E4D37E" w14:textId="2752293F" w:rsidR="00F043A1" w:rsidRDefault="00F043A1" w:rsidP="00F043A1">
      <w:pPr>
        <w:pStyle w:val="Contact"/>
        <w:spacing w:line="240" w:lineRule="auto"/>
        <w:jc w:val="both"/>
        <w:rPr>
          <w:b/>
          <w:szCs w:val="15"/>
        </w:rPr>
      </w:pPr>
      <w:proofErr w:type="spellStart"/>
      <w:r w:rsidRPr="00F043A1">
        <w:rPr>
          <w:b/>
          <w:szCs w:val="15"/>
        </w:rPr>
        <w:t>Local</w:t>
      </w:r>
      <w:proofErr w:type="spellEnd"/>
      <w:r w:rsidRPr="00F043A1">
        <w:rPr>
          <w:b/>
          <w:szCs w:val="15"/>
        </w:rPr>
        <w:t xml:space="preserve"> press </w:t>
      </w:r>
      <w:proofErr w:type="spellStart"/>
      <w:r w:rsidRPr="00F043A1">
        <w:rPr>
          <w:b/>
          <w:szCs w:val="15"/>
        </w:rPr>
        <w:t>contacts</w:t>
      </w:r>
      <w:proofErr w:type="spellEnd"/>
    </w:p>
    <w:p w14:paraId="16050FBC" w14:textId="77777777" w:rsidR="00F043A1" w:rsidRPr="00F043A1" w:rsidRDefault="00F043A1" w:rsidP="00F043A1">
      <w:pPr>
        <w:pStyle w:val="Contact"/>
        <w:spacing w:line="240" w:lineRule="auto"/>
        <w:jc w:val="both"/>
        <w:rPr>
          <w:b/>
          <w:szCs w:val="15"/>
        </w:rPr>
      </w:pPr>
      <w:bookmarkStart w:id="1" w:name="_GoBack"/>
      <w:bookmarkEnd w:id="1"/>
    </w:p>
    <w:p w14:paraId="55925520" w14:textId="77777777" w:rsidR="00F043A1" w:rsidRPr="00F043A1" w:rsidRDefault="00F043A1" w:rsidP="00F043A1">
      <w:pPr>
        <w:pStyle w:val="Contact"/>
        <w:spacing w:line="240" w:lineRule="auto"/>
        <w:jc w:val="both"/>
        <w:rPr>
          <w:color w:val="0095D5"/>
          <w:szCs w:val="15"/>
        </w:rPr>
      </w:pPr>
      <w:r w:rsidRPr="00F043A1">
        <w:rPr>
          <w:color w:val="0095D5"/>
          <w:szCs w:val="15"/>
        </w:rPr>
        <w:t>Sarah James</w:t>
      </w:r>
      <w:r w:rsidRPr="00F043A1">
        <w:rPr>
          <w:color w:val="0095D5"/>
          <w:szCs w:val="15"/>
        </w:rPr>
        <w:tab/>
        <w:t xml:space="preserve">Victoria </w:t>
      </w:r>
      <w:proofErr w:type="spellStart"/>
      <w:r w:rsidRPr="00F043A1">
        <w:rPr>
          <w:color w:val="0095D5"/>
          <w:szCs w:val="15"/>
        </w:rPr>
        <w:t>Chernih</w:t>
      </w:r>
      <w:proofErr w:type="spellEnd"/>
    </w:p>
    <w:p w14:paraId="69D889FC" w14:textId="77777777" w:rsidR="00F043A1" w:rsidRPr="00F043A1" w:rsidRDefault="00F043A1" w:rsidP="00F043A1">
      <w:pPr>
        <w:pStyle w:val="Contact"/>
        <w:spacing w:line="240" w:lineRule="auto"/>
        <w:jc w:val="both"/>
        <w:rPr>
          <w:szCs w:val="15"/>
        </w:rPr>
      </w:pPr>
      <w:r w:rsidRPr="00F043A1">
        <w:rPr>
          <w:szCs w:val="15"/>
        </w:rPr>
        <w:t>sarahj@gasolinemedia.com.com</w:t>
      </w:r>
      <w:r w:rsidRPr="00F043A1">
        <w:rPr>
          <w:szCs w:val="15"/>
        </w:rPr>
        <w:tab/>
        <w:t>victoria.chernih@sennheiser.com</w:t>
      </w:r>
    </w:p>
    <w:p w14:paraId="33326ED3" w14:textId="77777777" w:rsidR="00F043A1" w:rsidRPr="00F043A1" w:rsidRDefault="00F043A1" w:rsidP="00F043A1">
      <w:pPr>
        <w:pStyle w:val="Contact"/>
        <w:spacing w:line="240" w:lineRule="auto"/>
        <w:jc w:val="both"/>
        <w:rPr>
          <w:rFonts w:cs="Times New Roman"/>
          <w:bCs/>
          <w:szCs w:val="15"/>
        </w:rPr>
      </w:pPr>
      <w:r w:rsidRPr="00F043A1">
        <w:rPr>
          <w:szCs w:val="15"/>
        </w:rPr>
        <w:t>+44 1483 223333</w:t>
      </w:r>
      <w:r w:rsidRPr="00F043A1">
        <w:rPr>
          <w:szCs w:val="15"/>
        </w:rPr>
        <w:tab/>
        <w:t>+44 7881 091687</w:t>
      </w:r>
    </w:p>
    <w:p w14:paraId="528A73AD" w14:textId="77777777" w:rsidR="00F043A1" w:rsidRPr="00B42B1C" w:rsidRDefault="00F043A1" w:rsidP="00B42B1C">
      <w:pPr>
        <w:pStyle w:val="Contact"/>
        <w:rPr>
          <w:lang w:val="en-GB"/>
        </w:rPr>
      </w:pPr>
    </w:p>
    <w:bookmarkEnd w:id="0"/>
    <w:p w14:paraId="007B9EEC" w14:textId="5A23DD05" w:rsidR="00F25364" w:rsidRDefault="00F25364" w:rsidP="00B42B1C">
      <w:pPr>
        <w:rPr>
          <w:lang w:val="en-GB"/>
        </w:rPr>
      </w:pPr>
    </w:p>
    <w:sectPr w:rsidR="00F25364" w:rsidSect="008E5D5C">
      <w:headerReference w:type="default" r:id="rId12"/>
      <w:headerReference w:type="first" r:id="rId13"/>
      <w:footerReference w:type="first" r:id="rId14"/>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E3380" w14:textId="77777777" w:rsidR="000F4120" w:rsidRDefault="000F4120" w:rsidP="00CA1EB9">
      <w:pPr>
        <w:spacing w:line="240" w:lineRule="auto"/>
      </w:pPr>
      <w:r>
        <w:separator/>
      </w:r>
    </w:p>
  </w:endnote>
  <w:endnote w:type="continuationSeparator" w:id="0">
    <w:p w14:paraId="4E5D921A" w14:textId="77777777" w:rsidR="000F4120" w:rsidRDefault="000F412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Calibri"/>
    <w:panose1 w:val="020B0604020202020204"/>
    <w:charset w:val="00"/>
    <w:family w:val="swiss"/>
    <w:pitch w:val="variable"/>
    <w:sig w:usb0="A00000AF" w:usb1="500020DB" w:usb2="00000000" w:usb3="00000000" w:csb0="00000093" w:csb1="00000000"/>
    <w:embedRegular r:id="rId1" w:fontKey="{1188FE21-088B-9A4B-8D1F-B651BE7DAE82}"/>
    <w:embedBold r:id="rId2" w:fontKey="{86AFBFC3-B885-1846-B090-83217C76A26B}"/>
    <w:embedBoldItalic r:id="rId3" w:fontKey="{F026A262-D3B3-B044-87D4-6E6172430A61}"/>
  </w:font>
  <w:font w:name="Times New Roman">
    <w:panose1 w:val="02020603050405020304"/>
    <w:charset w:val="00"/>
    <w:family w:val="roman"/>
    <w:pitch w:val="variable"/>
    <w:sig w:usb0="E0002EFF" w:usb1="C000785B" w:usb2="00000009" w:usb3="00000000" w:csb0="000001FF" w:csb1="00000000"/>
    <w:embedRegular r:id="rId4" w:fontKey="{DF1B9554-D227-2248-B254-19DB18C25C9B}"/>
    <w:embedBold r:id="rId5" w:fontKey="{024BEB76-4FB3-6E43-967E-0CDE926065BB}"/>
    <w:embedItalic r:id="rId6" w:fontKey="{BFC82902-E517-5D41-8D6E-0F9A32ACA53F}"/>
  </w:font>
  <w:font w:name="Courier New">
    <w:panose1 w:val="02070309020205020404"/>
    <w:charset w:val="00"/>
    <w:family w:val="modern"/>
    <w:pitch w:val="fixed"/>
    <w:sig w:usb0="E0002EFF" w:usb1="C0007843" w:usb2="00000009" w:usb3="00000000" w:csb0="000001FF" w:csb1="00000000"/>
    <w:embedRegular r:id="rId7" w:fontKey="{683A4CC1-87E6-D341-AE6D-4B56C72EF18A}"/>
  </w:font>
  <w:font w:name="Wingdings">
    <w:panose1 w:val="05000000000000000000"/>
    <w:charset w:val="02"/>
    <w:family w:val="decorative"/>
    <w:pitch w:val="variable"/>
    <w:sig w:usb0="00000000" w:usb1="10000000" w:usb2="00000000" w:usb3="00000000" w:csb0="80000000" w:csb1="00000000"/>
    <w:embedRegular r:id="rId8" w:fontKey="{DB1F44F1-C01E-5F42-9363-702A6F1FF49C}"/>
  </w:font>
  <w:font w:name="Symbol">
    <w:panose1 w:val="05050102010706020507"/>
    <w:charset w:val="02"/>
    <w:family w:val="decorative"/>
    <w:pitch w:val="variable"/>
    <w:sig w:usb0="00000000" w:usb1="10000000" w:usb2="00000000" w:usb3="00000000" w:csb0="80000000" w:csb1="00000000"/>
    <w:embedRegular r:id="rId9" w:fontKey="{94E45018-3B5C-5840-9006-BF197413727E}"/>
  </w:font>
  <w:font w:name="Sennheiser-Book">
    <w:panose1 w:val="020B0604020202020204"/>
    <w:charset w:val="00"/>
    <w:family w:val="swiss"/>
    <w:pitch w:val="variable"/>
    <w:sig w:usb0="8000002F" w:usb1="10000048"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Arial">
    <w:altName w:val="Arial"/>
    <w:panose1 w:val="020B0604020202020204"/>
    <w:charset w:val="00"/>
    <w:family w:val="swiss"/>
    <w:pitch w:val="variable"/>
    <w:sig w:usb0="E0002EFF" w:usb1="C000785B" w:usb2="00000009" w:usb3="00000000" w:csb0="000001FF" w:csb1="00000000"/>
    <w:embedRegular r:id="rId11" w:fontKey="{ECBE14F5-DBC7-5841-B550-916B8473321C}"/>
  </w:font>
  <w:font w:name="Segoe UI">
    <w:altName w:val="Sylfaen"/>
    <w:panose1 w:val="020B0604020202020204"/>
    <w:charset w:val="00"/>
    <w:family w:val="swiss"/>
    <w:pitch w:val="variable"/>
    <w:sig w:usb0="E10022FF" w:usb1="C000E47F" w:usb2="00000029" w:usb3="00000000" w:csb0="000001DF" w:csb1="00000000"/>
    <w:embedRegular r:id="rId12" w:fontKey="{93518F36-A376-8042-9985-50547788D851}"/>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24CEC" w14:textId="77777777" w:rsidR="009601E2" w:rsidRDefault="009601E2">
    <w:pPr>
      <w:pStyle w:val="Footer"/>
    </w:pPr>
    <w:r>
      <w:rPr>
        <w:noProof/>
        <w:lang w:eastAsia="de-DE"/>
      </w:rPr>
      <w:drawing>
        <wp:anchor distT="0" distB="0" distL="114300" distR="114300" simplePos="0" relativeHeight="251657728" behindDoc="0" locked="1" layoutInCell="1" allowOverlap="1" wp14:anchorId="5E30E11B" wp14:editId="1438AF3D">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F20FA6" w14:textId="77777777" w:rsidR="000F4120" w:rsidRDefault="000F4120" w:rsidP="00CA1EB9">
      <w:pPr>
        <w:spacing w:line="240" w:lineRule="auto"/>
      </w:pPr>
      <w:r>
        <w:separator/>
      </w:r>
    </w:p>
  </w:footnote>
  <w:footnote w:type="continuationSeparator" w:id="0">
    <w:p w14:paraId="5269D747" w14:textId="77777777" w:rsidR="000F4120" w:rsidRDefault="000F412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1289E" w14:textId="71154F62" w:rsidR="009601E2" w:rsidRPr="008E5D5C" w:rsidRDefault="009601E2" w:rsidP="00110AD5">
    <w:pPr>
      <w:pStyle w:val="Header"/>
      <w:rPr>
        <w:color w:val="0095D5" w:themeColor="accent1"/>
      </w:rPr>
    </w:pPr>
    <w:r>
      <w:rPr>
        <w:noProof/>
        <w:color w:val="0095D5" w:themeColor="accent1"/>
        <w:lang w:eastAsia="de-DE"/>
      </w:rPr>
      <mc:AlternateContent>
        <mc:Choice Requires="wps">
          <w:drawing>
            <wp:anchor distT="0" distB="0" distL="114299" distR="114299" simplePos="0" relativeHeight="251658240" behindDoc="0" locked="0" layoutInCell="1" allowOverlap="1" wp14:anchorId="2592C027" wp14:editId="09E26B0B">
              <wp:simplePos x="0" y="0"/>
              <wp:positionH relativeFrom="column">
                <wp:posOffset>863599</wp:posOffset>
              </wp:positionH>
              <wp:positionV relativeFrom="paragraph">
                <wp:posOffset>-165735</wp:posOffset>
              </wp:positionV>
              <wp:extent cx="0" cy="800100"/>
              <wp:effectExtent l="0" t="0" r="25400" b="12700"/>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9F9E6" id="Gerade Verbindung 8" o:spid="_x0000_s1026"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pt,-13.05pt" to="68pt,4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" strokecolor="#7f7f7f [1612]" strokeweight=".5pt">
              <o:lock v:ext="edit" shapetype="f"/>
            </v:line>
          </w:pict>
        </mc:Fallback>
      </mc:AlternateContent>
    </w:r>
    <w:r w:rsidRPr="008824FF">
      <w:rPr>
        <w:caps w:val="0"/>
        <w:noProof/>
        <w:color w:val="414141" w:themeColor="accent2"/>
        <w:lang w:eastAsia="de-DE"/>
      </w:rPr>
      <w:drawing>
        <wp:anchor distT="0" distB="0" distL="114300" distR="114300" simplePos="0" relativeHeight="251660288" behindDoc="0" locked="1" layoutInCell="1" allowOverlap="1" wp14:anchorId="4E31346D" wp14:editId="50B5129D">
          <wp:simplePos x="0" y="0"/>
          <wp:positionH relativeFrom="page">
            <wp:posOffset>2002155</wp:posOffset>
          </wp:positionH>
          <wp:positionV relativeFrom="page">
            <wp:posOffset>269875</wp:posOffset>
          </wp:positionV>
          <wp:extent cx="727200" cy="720000"/>
          <wp:effectExtent l="0" t="0" r="9525" b="0"/>
          <wp:wrapNone/>
          <wp:docPr id="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rPr>
        <w:color w:val="0095D5" w:themeColor="accent1"/>
      </w:rPr>
      <w:t>PRESS RELEASE</w:t>
    </w:r>
    <w:r w:rsidRPr="008E5D5C">
      <w:rPr>
        <w:noProof/>
        <w:color w:val="0095D5" w:themeColor="accent1"/>
        <w:lang w:eastAsia="de-DE"/>
      </w:rPr>
      <w:drawing>
        <wp:anchor distT="0" distB="0" distL="114300" distR="114300" simplePos="0" relativeHeight="251664384" behindDoc="0" locked="1" layoutInCell="1" allowOverlap="1" wp14:anchorId="4D97E2C8" wp14:editId="56E3F303">
          <wp:simplePos x="0" y="0"/>
          <wp:positionH relativeFrom="page">
            <wp:posOffset>900430</wp:posOffset>
          </wp:positionH>
          <wp:positionV relativeFrom="page">
            <wp:posOffset>422275</wp:posOffset>
          </wp:positionV>
          <wp:extent cx="576000" cy="431117"/>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eastAsia="de-DE"/>
      </w:rPr>
      <w:drawing>
        <wp:anchor distT="0" distB="0" distL="114300" distR="114300" simplePos="0" relativeHeight="251652096" behindDoc="0" locked="1" layoutInCell="1" allowOverlap="1" wp14:anchorId="01EEAA90" wp14:editId="3C11FC14">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C6028DA" w14:textId="22C40D5F" w:rsidR="009601E2" w:rsidRPr="008E5D5C" w:rsidRDefault="009601E2" w:rsidP="008E5D5C">
    <w:pPr>
      <w:pStyle w:val="Header"/>
    </w:pPr>
    <w:r>
      <w:fldChar w:fldCharType="begin"/>
    </w:r>
    <w:r>
      <w:instrText xml:space="preserve"> PAGE  \* Arabic  \* MERGEFORMAT </w:instrText>
    </w:r>
    <w:r>
      <w:fldChar w:fldCharType="separate"/>
    </w:r>
    <w:r w:rsidR="000F4AAB">
      <w:rPr>
        <w:noProof/>
      </w:rPr>
      <w:t>4</w:t>
    </w:r>
    <w:r>
      <w:fldChar w:fldCharType="end"/>
    </w:r>
    <w:r>
      <w:t>/</w:t>
    </w:r>
    <w:r>
      <w:rPr>
        <w:noProof/>
      </w:rPr>
      <w:fldChar w:fldCharType="begin"/>
    </w:r>
    <w:r>
      <w:rPr>
        <w:noProof/>
      </w:rPr>
      <w:instrText xml:space="preserve"> NUMPAGES  \* Arabic  \* MERGEFORMAT </w:instrText>
    </w:r>
    <w:r>
      <w:rPr>
        <w:noProof/>
      </w:rPr>
      <w:fldChar w:fldCharType="separate"/>
    </w:r>
    <w:r w:rsidR="000F4AAB">
      <w:rPr>
        <w:noProof/>
      </w:rPr>
      <w:t>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0222" w14:textId="5786309C" w:rsidR="009601E2" w:rsidRPr="008E5D5C" w:rsidRDefault="009601E2" w:rsidP="00110AD5">
    <w:pPr>
      <w:pStyle w:val="Header"/>
      <w:rPr>
        <w:color w:val="0095D5" w:themeColor="accent1"/>
      </w:rPr>
    </w:pPr>
    <w:r>
      <w:rPr>
        <w:noProof/>
        <w:color w:val="0095D5" w:themeColor="accent1"/>
        <w:lang w:eastAsia="de-DE"/>
      </w:rPr>
      <mc:AlternateContent>
        <mc:Choice Requires="wps">
          <w:drawing>
            <wp:anchor distT="0" distB="0" distL="114299" distR="114299" simplePos="0" relativeHeight="251657216" behindDoc="0" locked="0" layoutInCell="1" allowOverlap="1" wp14:anchorId="190053BA" wp14:editId="3C98C37D">
              <wp:simplePos x="0" y="0"/>
              <wp:positionH relativeFrom="column">
                <wp:posOffset>865504</wp:posOffset>
              </wp:positionH>
              <wp:positionV relativeFrom="paragraph">
                <wp:posOffset>-170180</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00335" id="Gerade Verbindung 5" o:spid="_x0000_s1026" style="position:absolute;flip:x;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" strokecolor="#7f7f7f [1612]" strokeweight=".5pt">
              <o:lock v:ext="edit" shapetype="f"/>
            </v:line>
          </w:pict>
        </mc:Fallback>
      </mc:AlternateContent>
    </w:r>
    <w:r>
      <w:rPr>
        <w:color w:val="0095D5" w:themeColor="accent1"/>
      </w:rPr>
      <w:t>PRESS RELEASE</w:t>
    </w:r>
    <w:r w:rsidRPr="008E5D5C">
      <w:rPr>
        <w:noProof/>
        <w:color w:val="0095D5" w:themeColor="accent1"/>
        <w:lang w:eastAsia="de-DE"/>
      </w:rPr>
      <w:drawing>
        <wp:anchor distT="0" distB="0" distL="114300" distR="114300" simplePos="0" relativeHeight="251662336" behindDoc="0" locked="1" layoutInCell="1" allowOverlap="1" wp14:anchorId="4B905FBC" wp14:editId="7CB59A84">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eastAsia="de-DE"/>
      </w:rPr>
      <w:drawing>
        <wp:anchor distT="0" distB="0" distL="114300" distR="114300" simplePos="0" relativeHeight="251650048" behindDoc="0" locked="1" layoutInCell="1" allowOverlap="1" wp14:anchorId="5DF5B762" wp14:editId="36890724">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17B4AD2B" w14:textId="7CEFD0C3" w:rsidR="009601E2" w:rsidRPr="008E5D5C" w:rsidRDefault="009601E2" w:rsidP="008E5D5C">
    <w:pPr>
      <w:pStyle w:val="Header"/>
    </w:pPr>
    <w:r w:rsidRPr="008824FF">
      <w:rPr>
        <w:caps w:val="0"/>
        <w:noProof/>
        <w:color w:val="414141" w:themeColor="accent2"/>
        <w:lang w:eastAsia="de-DE"/>
      </w:rPr>
      <w:drawing>
        <wp:anchor distT="0" distB="0" distL="114300" distR="114300" simplePos="0" relativeHeight="251654144" behindDoc="0" locked="1" layoutInCell="1" allowOverlap="1" wp14:anchorId="41E3B011" wp14:editId="56E65AA9">
          <wp:simplePos x="0" y="0"/>
          <wp:positionH relativeFrom="page">
            <wp:posOffset>2002155</wp:posOffset>
          </wp:positionH>
          <wp:positionV relativeFrom="page">
            <wp:posOffset>269875</wp:posOffset>
          </wp:positionV>
          <wp:extent cx="727200" cy="720000"/>
          <wp:effectExtent l="0" t="0" r="9525"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fldChar w:fldCharType="begin"/>
    </w:r>
    <w:r>
      <w:instrText xml:space="preserve"> PAGE  \* Arabic  \* MERGEFORMAT </w:instrText>
    </w:r>
    <w:r>
      <w:fldChar w:fldCharType="separate"/>
    </w:r>
    <w:r w:rsidR="000F4AAB">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0F4AAB">
      <w:rPr>
        <w:noProof/>
      </w:rPr>
      <w:t>4</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8014276"/>
    <w:multiLevelType w:val="multilevel"/>
    <w:tmpl w:val="F21E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713D68"/>
    <w:multiLevelType w:val="multilevel"/>
    <w:tmpl w:val="143C9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8973B6"/>
    <w:multiLevelType w:val="multilevel"/>
    <w:tmpl w:val="A8A09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0"/>
  </w:num>
  <w:num w:numId="4">
    <w:abstractNumId w:val="6"/>
  </w:num>
  <w:num w:numId="5">
    <w:abstractNumId w:val="7"/>
  </w:num>
  <w:num w:numId="6">
    <w:abstractNumId w:val="1"/>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2510"/>
    <w:rsid w:val="00002D59"/>
    <w:rsid w:val="000114F1"/>
    <w:rsid w:val="00015312"/>
    <w:rsid w:val="00015B36"/>
    <w:rsid w:val="0002495E"/>
    <w:rsid w:val="00025555"/>
    <w:rsid w:val="0003396E"/>
    <w:rsid w:val="00040F21"/>
    <w:rsid w:val="0004457E"/>
    <w:rsid w:val="000505F7"/>
    <w:rsid w:val="0005266F"/>
    <w:rsid w:val="0005492F"/>
    <w:rsid w:val="00055105"/>
    <w:rsid w:val="00056D35"/>
    <w:rsid w:val="0006119E"/>
    <w:rsid w:val="00063F80"/>
    <w:rsid w:val="00072B6E"/>
    <w:rsid w:val="00074F82"/>
    <w:rsid w:val="00083E94"/>
    <w:rsid w:val="00085A64"/>
    <w:rsid w:val="00092533"/>
    <w:rsid w:val="00092C45"/>
    <w:rsid w:val="000A117A"/>
    <w:rsid w:val="000A1C6C"/>
    <w:rsid w:val="000A2487"/>
    <w:rsid w:val="000A5AB2"/>
    <w:rsid w:val="000A6B82"/>
    <w:rsid w:val="000B0C09"/>
    <w:rsid w:val="000B0D4A"/>
    <w:rsid w:val="000B172D"/>
    <w:rsid w:val="000B7101"/>
    <w:rsid w:val="000C3692"/>
    <w:rsid w:val="000D4244"/>
    <w:rsid w:val="000D551B"/>
    <w:rsid w:val="000E3455"/>
    <w:rsid w:val="000E34BB"/>
    <w:rsid w:val="000F05CD"/>
    <w:rsid w:val="000F28E8"/>
    <w:rsid w:val="000F4120"/>
    <w:rsid w:val="000F4AAB"/>
    <w:rsid w:val="000F4B70"/>
    <w:rsid w:val="000F548C"/>
    <w:rsid w:val="000F62C6"/>
    <w:rsid w:val="000F6EAE"/>
    <w:rsid w:val="0010146A"/>
    <w:rsid w:val="00102231"/>
    <w:rsid w:val="00102FA1"/>
    <w:rsid w:val="00107065"/>
    <w:rsid w:val="00110AD5"/>
    <w:rsid w:val="001148BF"/>
    <w:rsid w:val="00121501"/>
    <w:rsid w:val="00121FEF"/>
    <w:rsid w:val="00126493"/>
    <w:rsid w:val="001270CD"/>
    <w:rsid w:val="00143110"/>
    <w:rsid w:val="0014634E"/>
    <w:rsid w:val="00146393"/>
    <w:rsid w:val="0015566A"/>
    <w:rsid w:val="0016288B"/>
    <w:rsid w:val="0016429E"/>
    <w:rsid w:val="00164FD1"/>
    <w:rsid w:val="00174DAB"/>
    <w:rsid w:val="001772A5"/>
    <w:rsid w:val="0018005A"/>
    <w:rsid w:val="00181E66"/>
    <w:rsid w:val="00183538"/>
    <w:rsid w:val="00185FF1"/>
    <w:rsid w:val="00190D46"/>
    <w:rsid w:val="00190D57"/>
    <w:rsid w:val="0019616C"/>
    <w:rsid w:val="00196A7F"/>
    <w:rsid w:val="00196F17"/>
    <w:rsid w:val="001A4F62"/>
    <w:rsid w:val="001B397A"/>
    <w:rsid w:val="001B46A8"/>
    <w:rsid w:val="001C63D8"/>
    <w:rsid w:val="001C66B6"/>
    <w:rsid w:val="001C6EA4"/>
    <w:rsid w:val="001D4C64"/>
    <w:rsid w:val="001D4E25"/>
    <w:rsid w:val="001D5600"/>
    <w:rsid w:val="001D5FC5"/>
    <w:rsid w:val="001E33E4"/>
    <w:rsid w:val="001E3DF3"/>
    <w:rsid w:val="001F3001"/>
    <w:rsid w:val="001F3228"/>
    <w:rsid w:val="001F6A01"/>
    <w:rsid w:val="001F79EF"/>
    <w:rsid w:val="001F7C0F"/>
    <w:rsid w:val="00201314"/>
    <w:rsid w:val="00201607"/>
    <w:rsid w:val="00201FB1"/>
    <w:rsid w:val="00204178"/>
    <w:rsid w:val="002057CE"/>
    <w:rsid w:val="00206920"/>
    <w:rsid w:val="00207FF4"/>
    <w:rsid w:val="00213D62"/>
    <w:rsid w:val="002165C8"/>
    <w:rsid w:val="002200AC"/>
    <w:rsid w:val="00223DB5"/>
    <w:rsid w:val="00223DDE"/>
    <w:rsid w:val="002241BC"/>
    <w:rsid w:val="002367C9"/>
    <w:rsid w:val="0023741A"/>
    <w:rsid w:val="002403BA"/>
    <w:rsid w:val="00241EA8"/>
    <w:rsid w:val="00242B8A"/>
    <w:rsid w:val="00245091"/>
    <w:rsid w:val="00250A35"/>
    <w:rsid w:val="0025133D"/>
    <w:rsid w:val="00251BD1"/>
    <w:rsid w:val="00252B99"/>
    <w:rsid w:val="00256CA2"/>
    <w:rsid w:val="002623EC"/>
    <w:rsid w:val="00263855"/>
    <w:rsid w:val="00264413"/>
    <w:rsid w:val="00265709"/>
    <w:rsid w:val="002672A7"/>
    <w:rsid w:val="0026794F"/>
    <w:rsid w:val="00272669"/>
    <w:rsid w:val="0027382B"/>
    <w:rsid w:val="00282A8D"/>
    <w:rsid w:val="00282C6E"/>
    <w:rsid w:val="002833C6"/>
    <w:rsid w:val="002925CC"/>
    <w:rsid w:val="00293C7E"/>
    <w:rsid w:val="002947AC"/>
    <w:rsid w:val="00294DCD"/>
    <w:rsid w:val="002A0105"/>
    <w:rsid w:val="002A09C2"/>
    <w:rsid w:val="002A0C07"/>
    <w:rsid w:val="002A1173"/>
    <w:rsid w:val="002A226F"/>
    <w:rsid w:val="002A2437"/>
    <w:rsid w:val="002A2F2E"/>
    <w:rsid w:val="002A6C39"/>
    <w:rsid w:val="002B2ED2"/>
    <w:rsid w:val="002B3223"/>
    <w:rsid w:val="002B3DF6"/>
    <w:rsid w:val="002B433A"/>
    <w:rsid w:val="002B45F6"/>
    <w:rsid w:val="002C6200"/>
    <w:rsid w:val="002C6890"/>
    <w:rsid w:val="002C6F4D"/>
    <w:rsid w:val="002D0713"/>
    <w:rsid w:val="002D1634"/>
    <w:rsid w:val="002D4A8F"/>
    <w:rsid w:val="002D5F03"/>
    <w:rsid w:val="002E11CB"/>
    <w:rsid w:val="002E2164"/>
    <w:rsid w:val="002E2EDF"/>
    <w:rsid w:val="002E3505"/>
    <w:rsid w:val="002E542D"/>
    <w:rsid w:val="002E5EF3"/>
    <w:rsid w:val="002F1220"/>
    <w:rsid w:val="002F16B4"/>
    <w:rsid w:val="002F4643"/>
    <w:rsid w:val="002F784C"/>
    <w:rsid w:val="00306408"/>
    <w:rsid w:val="00310EB5"/>
    <w:rsid w:val="00311C6F"/>
    <w:rsid w:val="00320BEB"/>
    <w:rsid w:val="00321938"/>
    <w:rsid w:val="00321F49"/>
    <w:rsid w:val="00322534"/>
    <w:rsid w:val="00326FB8"/>
    <w:rsid w:val="003276F3"/>
    <w:rsid w:val="00332C32"/>
    <w:rsid w:val="00335647"/>
    <w:rsid w:val="003410CA"/>
    <w:rsid w:val="00342E46"/>
    <w:rsid w:val="003433BE"/>
    <w:rsid w:val="00351F37"/>
    <w:rsid w:val="00354A6C"/>
    <w:rsid w:val="00356535"/>
    <w:rsid w:val="00356DAF"/>
    <w:rsid w:val="00374309"/>
    <w:rsid w:val="00375ACD"/>
    <w:rsid w:val="003811AB"/>
    <w:rsid w:val="00382972"/>
    <w:rsid w:val="0038317C"/>
    <w:rsid w:val="00386CBC"/>
    <w:rsid w:val="00390DC1"/>
    <w:rsid w:val="00394D9D"/>
    <w:rsid w:val="003A1A0A"/>
    <w:rsid w:val="003A1C78"/>
    <w:rsid w:val="003A47BC"/>
    <w:rsid w:val="003C06D1"/>
    <w:rsid w:val="003C7464"/>
    <w:rsid w:val="003D06A1"/>
    <w:rsid w:val="003D2E3D"/>
    <w:rsid w:val="003D4DAB"/>
    <w:rsid w:val="003D775E"/>
    <w:rsid w:val="003E09DB"/>
    <w:rsid w:val="003E0E1D"/>
    <w:rsid w:val="003E705F"/>
    <w:rsid w:val="003E7E80"/>
    <w:rsid w:val="003F1C23"/>
    <w:rsid w:val="003F28A2"/>
    <w:rsid w:val="003F4641"/>
    <w:rsid w:val="00401223"/>
    <w:rsid w:val="00401A74"/>
    <w:rsid w:val="00406350"/>
    <w:rsid w:val="004063F5"/>
    <w:rsid w:val="00414D28"/>
    <w:rsid w:val="00426415"/>
    <w:rsid w:val="0042684F"/>
    <w:rsid w:val="00427E58"/>
    <w:rsid w:val="004304F7"/>
    <w:rsid w:val="0043599E"/>
    <w:rsid w:val="004406F9"/>
    <w:rsid w:val="00441A67"/>
    <w:rsid w:val="00443360"/>
    <w:rsid w:val="00453B3E"/>
    <w:rsid w:val="0045487F"/>
    <w:rsid w:val="004548FE"/>
    <w:rsid w:val="00456FD5"/>
    <w:rsid w:val="0045782F"/>
    <w:rsid w:val="00457F59"/>
    <w:rsid w:val="00461614"/>
    <w:rsid w:val="004625A2"/>
    <w:rsid w:val="0046339A"/>
    <w:rsid w:val="004646EE"/>
    <w:rsid w:val="00467BD5"/>
    <w:rsid w:val="00470703"/>
    <w:rsid w:val="0047160F"/>
    <w:rsid w:val="00472E11"/>
    <w:rsid w:val="004817B5"/>
    <w:rsid w:val="00481872"/>
    <w:rsid w:val="00483D53"/>
    <w:rsid w:val="00487C7C"/>
    <w:rsid w:val="004A44F6"/>
    <w:rsid w:val="004A724E"/>
    <w:rsid w:val="004A7466"/>
    <w:rsid w:val="004B060C"/>
    <w:rsid w:val="004B592A"/>
    <w:rsid w:val="004C02F5"/>
    <w:rsid w:val="004C1801"/>
    <w:rsid w:val="004C66C7"/>
    <w:rsid w:val="004D0D38"/>
    <w:rsid w:val="004D1061"/>
    <w:rsid w:val="004D25EF"/>
    <w:rsid w:val="004D376C"/>
    <w:rsid w:val="004D4AEB"/>
    <w:rsid w:val="004D5D7A"/>
    <w:rsid w:val="004E0380"/>
    <w:rsid w:val="004E1A55"/>
    <w:rsid w:val="004E4EE1"/>
    <w:rsid w:val="004E6A35"/>
    <w:rsid w:val="004F15CB"/>
    <w:rsid w:val="004F1634"/>
    <w:rsid w:val="004F4E15"/>
    <w:rsid w:val="004F4FF6"/>
    <w:rsid w:val="004F50F6"/>
    <w:rsid w:val="00506529"/>
    <w:rsid w:val="0051309D"/>
    <w:rsid w:val="0051404E"/>
    <w:rsid w:val="00514464"/>
    <w:rsid w:val="00514FBF"/>
    <w:rsid w:val="00517559"/>
    <w:rsid w:val="0052209A"/>
    <w:rsid w:val="005245F8"/>
    <w:rsid w:val="00525053"/>
    <w:rsid w:val="00532305"/>
    <w:rsid w:val="005327DB"/>
    <w:rsid w:val="00534D90"/>
    <w:rsid w:val="00557B14"/>
    <w:rsid w:val="00567B5F"/>
    <w:rsid w:val="00572D2F"/>
    <w:rsid w:val="005748C5"/>
    <w:rsid w:val="00577084"/>
    <w:rsid w:val="0058293D"/>
    <w:rsid w:val="0058381E"/>
    <w:rsid w:val="00587C39"/>
    <w:rsid w:val="005915EC"/>
    <w:rsid w:val="005922AD"/>
    <w:rsid w:val="00592681"/>
    <w:rsid w:val="00593773"/>
    <w:rsid w:val="0059393E"/>
    <w:rsid w:val="00595782"/>
    <w:rsid w:val="00597D0E"/>
    <w:rsid w:val="005A040C"/>
    <w:rsid w:val="005A301E"/>
    <w:rsid w:val="005A7FF5"/>
    <w:rsid w:val="005B1BF5"/>
    <w:rsid w:val="005B319E"/>
    <w:rsid w:val="005B540C"/>
    <w:rsid w:val="005B5BE8"/>
    <w:rsid w:val="005B63A3"/>
    <w:rsid w:val="005B6B0E"/>
    <w:rsid w:val="005B723D"/>
    <w:rsid w:val="005C026B"/>
    <w:rsid w:val="005C1F67"/>
    <w:rsid w:val="005C2EA7"/>
    <w:rsid w:val="005C3E06"/>
    <w:rsid w:val="005C6987"/>
    <w:rsid w:val="005D1785"/>
    <w:rsid w:val="005D37A3"/>
    <w:rsid w:val="005D4B1A"/>
    <w:rsid w:val="005D571F"/>
    <w:rsid w:val="005E03D7"/>
    <w:rsid w:val="005E0851"/>
    <w:rsid w:val="005E0CD6"/>
    <w:rsid w:val="005E4128"/>
    <w:rsid w:val="005E5461"/>
    <w:rsid w:val="005E5AAC"/>
    <w:rsid w:val="005F5B49"/>
    <w:rsid w:val="005F664D"/>
    <w:rsid w:val="005F7063"/>
    <w:rsid w:val="005F7CD3"/>
    <w:rsid w:val="00600F97"/>
    <w:rsid w:val="0060142B"/>
    <w:rsid w:val="00601BF3"/>
    <w:rsid w:val="0060786B"/>
    <w:rsid w:val="00610358"/>
    <w:rsid w:val="006220F6"/>
    <w:rsid w:val="0062264A"/>
    <w:rsid w:val="006237AC"/>
    <w:rsid w:val="00624352"/>
    <w:rsid w:val="00625915"/>
    <w:rsid w:val="006275B5"/>
    <w:rsid w:val="006323B0"/>
    <w:rsid w:val="006328C5"/>
    <w:rsid w:val="00646EDD"/>
    <w:rsid w:val="00651708"/>
    <w:rsid w:val="00651B41"/>
    <w:rsid w:val="006520F5"/>
    <w:rsid w:val="006558CF"/>
    <w:rsid w:val="00660DCB"/>
    <w:rsid w:val="00662BE4"/>
    <w:rsid w:val="0066393B"/>
    <w:rsid w:val="00663B77"/>
    <w:rsid w:val="00665F2C"/>
    <w:rsid w:val="00666BA5"/>
    <w:rsid w:val="00666F3F"/>
    <w:rsid w:val="006672CB"/>
    <w:rsid w:val="006821C9"/>
    <w:rsid w:val="00683C09"/>
    <w:rsid w:val="0068545A"/>
    <w:rsid w:val="00686547"/>
    <w:rsid w:val="00693885"/>
    <w:rsid w:val="00694858"/>
    <w:rsid w:val="006A03D5"/>
    <w:rsid w:val="006A2F8B"/>
    <w:rsid w:val="006A5C30"/>
    <w:rsid w:val="006B21C2"/>
    <w:rsid w:val="006C0CA9"/>
    <w:rsid w:val="006C4779"/>
    <w:rsid w:val="006C57E1"/>
    <w:rsid w:val="006D0E81"/>
    <w:rsid w:val="006D30DD"/>
    <w:rsid w:val="006E0DD7"/>
    <w:rsid w:val="006F058F"/>
    <w:rsid w:val="006F3E03"/>
    <w:rsid w:val="006F46F3"/>
    <w:rsid w:val="006F49BD"/>
    <w:rsid w:val="007117EE"/>
    <w:rsid w:val="00712C21"/>
    <w:rsid w:val="00715459"/>
    <w:rsid w:val="007169E8"/>
    <w:rsid w:val="00716C05"/>
    <w:rsid w:val="00717D2F"/>
    <w:rsid w:val="00720BFE"/>
    <w:rsid w:val="00722BF4"/>
    <w:rsid w:val="007237E9"/>
    <w:rsid w:val="0073078A"/>
    <w:rsid w:val="00732897"/>
    <w:rsid w:val="007364FC"/>
    <w:rsid w:val="00744482"/>
    <w:rsid w:val="007472D2"/>
    <w:rsid w:val="007501E1"/>
    <w:rsid w:val="0075245D"/>
    <w:rsid w:val="00753972"/>
    <w:rsid w:val="00754318"/>
    <w:rsid w:val="007633AA"/>
    <w:rsid w:val="00766E21"/>
    <w:rsid w:val="00767D9B"/>
    <w:rsid w:val="00770CAB"/>
    <w:rsid w:val="007746D0"/>
    <w:rsid w:val="00785A23"/>
    <w:rsid w:val="00785F64"/>
    <w:rsid w:val="00792212"/>
    <w:rsid w:val="007A254A"/>
    <w:rsid w:val="007A28EB"/>
    <w:rsid w:val="007A48C5"/>
    <w:rsid w:val="007A53C8"/>
    <w:rsid w:val="007A63B1"/>
    <w:rsid w:val="007A6EA4"/>
    <w:rsid w:val="007A74ED"/>
    <w:rsid w:val="007B161F"/>
    <w:rsid w:val="007B48E5"/>
    <w:rsid w:val="007B6BF5"/>
    <w:rsid w:val="007C0325"/>
    <w:rsid w:val="007C1F98"/>
    <w:rsid w:val="007C4F79"/>
    <w:rsid w:val="007C7C6C"/>
    <w:rsid w:val="007D0EFA"/>
    <w:rsid w:val="007D6BA4"/>
    <w:rsid w:val="007E2A54"/>
    <w:rsid w:val="007E4D02"/>
    <w:rsid w:val="007E4F19"/>
    <w:rsid w:val="007E61FE"/>
    <w:rsid w:val="007F04A2"/>
    <w:rsid w:val="007F63E2"/>
    <w:rsid w:val="008032D0"/>
    <w:rsid w:val="008039A1"/>
    <w:rsid w:val="00804056"/>
    <w:rsid w:val="0080430A"/>
    <w:rsid w:val="00804805"/>
    <w:rsid w:val="008067A2"/>
    <w:rsid w:val="00806883"/>
    <w:rsid w:val="008070C4"/>
    <w:rsid w:val="0082263A"/>
    <w:rsid w:val="00826596"/>
    <w:rsid w:val="00827C2B"/>
    <w:rsid w:val="008327A4"/>
    <w:rsid w:val="00834AB5"/>
    <w:rsid w:val="00836B25"/>
    <w:rsid w:val="00837793"/>
    <w:rsid w:val="008420AE"/>
    <w:rsid w:val="00845A5F"/>
    <w:rsid w:val="00845D69"/>
    <w:rsid w:val="0084620D"/>
    <w:rsid w:val="00847B40"/>
    <w:rsid w:val="00852259"/>
    <w:rsid w:val="00854CEA"/>
    <w:rsid w:val="008602A5"/>
    <w:rsid w:val="00860A76"/>
    <w:rsid w:val="008625E4"/>
    <w:rsid w:val="008659DD"/>
    <w:rsid w:val="008662B1"/>
    <w:rsid w:val="00866A51"/>
    <w:rsid w:val="00873E09"/>
    <w:rsid w:val="0088196A"/>
    <w:rsid w:val="008853DC"/>
    <w:rsid w:val="0088678A"/>
    <w:rsid w:val="008869F7"/>
    <w:rsid w:val="00892FBA"/>
    <w:rsid w:val="008A0EBB"/>
    <w:rsid w:val="008A2648"/>
    <w:rsid w:val="008A5515"/>
    <w:rsid w:val="008B35DA"/>
    <w:rsid w:val="008C59BF"/>
    <w:rsid w:val="008C6806"/>
    <w:rsid w:val="008D1A06"/>
    <w:rsid w:val="008D313D"/>
    <w:rsid w:val="008D6177"/>
    <w:rsid w:val="008D6CAB"/>
    <w:rsid w:val="008E3D1E"/>
    <w:rsid w:val="008E446F"/>
    <w:rsid w:val="008E5D5C"/>
    <w:rsid w:val="008E72D8"/>
    <w:rsid w:val="008E7BD1"/>
    <w:rsid w:val="008F1503"/>
    <w:rsid w:val="008F290F"/>
    <w:rsid w:val="008F2A00"/>
    <w:rsid w:val="008F6631"/>
    <w:rsid w:val="008F7376"/>
    <w:rsid w:val="009015A0"/>
    <w:rsid w:val="00903AF0"/>
    <w:rsid w:val="00910687"/>
    <w:rsid w:val="00917B5E"/>
    <w:rsid w:val="00923716"/>
    <w:rsid w:val="009302B0"/>
    <w:rsid w:val="009304FC"/>
    <w:rsid w:val="00930811"/>
    <w:rsid w:val="009320A9"/>
    <w:rsid w:val="00933980"/>
    <w:rsid w:val="00937D56"/>
    <w:rsid w:val="00942BE0"/>
    <w:rsid w:val="00944A69"/>
    <w:rsid w:val="0095538C"/>
    <w:rsid w:val="00955E7A"/>
    <w:rsid w:val="009601E2"/>
    <w:rsid w:val="009604A3"/>
    <w:rsid w:val="00960B6F"/>
    <w:rsid w:val="00960F9C"/>
    <w:rsid w:val="00960FB0"/>
    <w:rsid w:val="0096265E"/>
    <w:rsid w:val="0096404E"/>
    <w:rsid w:val="0096548B"/>
    <w:rsid w:val="009663DF"/>
    <w:rsid w:val="0096721D"/>
    <w:rsid w:val="00977493"/>
    <w:rsid w:val="009832E8"/>
    <w:rsid w:val="009877F3"/>
    <w:rsid w:val="00992D86"/>
    <w:rsid w:val="009A2A6D"/>
    <w:rsid w:val="009A2D66"/>
    <w:rsid w:val="009A4219"/>
    <w:rsid w:val="009A72CF"/>
    <w:rsid w:val="009B55B5"/>
    <w:rsid w:val="009B680B"/>
    <w:rsid w:val="009C45A2"/>
    <w:rsid w:val="009C4615"/>
    <w:rsid w:val="009C6680"/>
    <w:rsid w:val="009D1E81"/>
    <w:rsid w:val="009D28A3"/>
    <w:rsid w:val="009D6AD5"/>
    <w:rsid w:val="009E356D"/>
    <w:rsid w:val="009E6C96"/>
    <w:rsid w:val="009F2F24"/>
    <w:rsid w:val="009F334F"/>
    <w:rsid w:val="009F4726"/>
    <w:rsid w:val="009F7575"/>
    <w:rsid w:val="00A00097"/>
    <w:rsid w:val="00A01F45"/>
    <w:rsid w:val="00A04EBA"/>
    <w:rsid w:val="00A055E1"/>
    <w:rsid w:val="00A0609E"/>
    <w:rsid w:val="00A06E89"/>
    <w:rsid w:val="00A10A08"/>
    <w:rsid w:val="00A12655"/>
    <w:rsid w:val="00A204E1"/>
    <w:rsid w:val="00A22DA7"/>
    <w:rsid w:val="00A23B87"/>
    <w:rsid w:val="00A24507"/>
    <w:rsid w:val="00A31B4A"/>
    <w:rsid w:val="00A34FB4"/>
    <w:rsid w:val="00A35137"/>
    <w:rsid w:val="00A471FC"/>
    <w:rsid w:val="00A53B51"/>
    <w:rsid w:val="00A5626D"/>
    <w:rsid w:val="00A615FF"/>
    <w:rsid w:val="00A62E85"/>
    <w:rsid w:val="00A6316F"/>
    <w:rsid w:val="00A64496"/>
    <w:rsid w:val="00A653C8"/>
    <w:rsid w:val="00A73F82"/>
    <w:rsid w:val="00A767CB"/>
    <w:rsid w:val="00A7694D"/>
    <w:rsid w:val="00A8214C"/>
    <w:rsid w:val="00A852A5"/>
    <w:rsid w:val="00A87114"/>
    <w:rsid w:val="00A91DD2"/>
    <w:rsid w:val="00A9459F"/>
    <w:rsid w:val="00AA04EE"/>
    <w:rsid w:val="00AA0637"/>
    <w:rsid w:val="00AA0E1F"/>
    <w:rsid w:val="00AA1221"/>
    <w:rsid w:val="00AA6E2E"/>
    <w:rsid w:val="00AB0C5A"/>
    <w:rsid w:val="00AB1182"/>
    <w:rsid w:val="00AB201D"/>
    <w:rsid w:val="00AB27FC"/>
    <w:rsid w:val="00AB362F"/>
    <w:rsid w:val="00AB48ED"/>
    <w:rsid w:val="00AB5767"/>
    <w:rsid w:val="00AB6673"/>
    <w:rsid w:val="00AB746D"/>
    <w:rsid w:val="00AB7981"/>
    <w:rsid w:val="00AC4E77"/>
    <w:rsid w:val="00AC6DC0"/>
    <w:rsid w:val="00AD1513"/>
    <w:rsid w:val="00AD27F1"/>
    <w:rsid w:val="00AD75E0"/>
    <w:rsid w:val="00AD7AFE"/>
    <w:rsid w:val="00AE0EF3"/>
    <w:rsid w:val="00AE2057"/>
    <w:rsid w:val="00AE70D6"/>
    <w:rsid w:val="00AF0A15"/>
    <w:rsid w:val="00AF3F21"/>
    <w:rsid w:val="00B02460"/>
    <w:rsid w:val="00B05873"/>
    <w:rsid w:val="00B05A77"/>
    <w:rsid w:val="00B064E2"/>
    <w:rsid w:val="00B103CF"/>
    <w:rsid w:val="00B11DD5"/>
    <w:rsid w:val="00B11F1C"/>
    <w:rsid w:val="00B125B0"/>
    <w:rsid w:val="00B14E93"/>
    <w:rsid w:val="00B20E88"/>
    <w:rsid w:val="00B214D4"/>
    <w:rsid w:val="00B23AA5"/>
    <w:rsid w:val="00B26499"/>
    <w:rsid w:val="00B318FB"/>
    <w:rsid w:val="00B348EA"/>
    <w:rsid w:val="00B40CD4"/>
    <w:rsid w:val="00B42B1C"/>
    <w:rsid w:val="00B438EC"/>
    <w:rsid w:val="00B468B6"/>
    <w:rsid w:val="00B47690"/>
    <w:rsid w:val="00B476AD"/>
    <w:rsid w:val="00B51403"/>
    <w:rsid w:val="00B516FA"/>
    <w:rsid w:val="00B57153"/>
    <w:rsid w:val="00B61343"/>
    <w:rsid w:val="00B64CA7"/>
    <w:rsid w:val="00B659A4"/>
    <w:rsid w:val="00B81EC0"/>
    <w:rsid w:val="00B82073"/>
    <w:rsid w:val="00B8310B"/>
    <w:rsid w:val="00B84845"/>
    <w:rsid w:val="00B85024"/>
    <w:rsid w:val="00B86941"/>
    <w:rsid w:val="00B91155"/>
    <w:rsid w:val="00B92204"/>
    <w:rsid w:val="00B92A7C"/>
    <w:rsid w:val="00B9332A"/>
    <w:rsid w:val="00BA0E38"/>
    <w:rsid w:val="00BA259A"/>
    <w:rsid w:val="00BA6197"/>
    <w:rsid w:val="00BB0B87"/>
    <w:rsid w:val="00BC104E"/>
    <w:rsid w:val="00BC1EB6"/>
    <w:rsid w:val="00BC26DA"/>
    <w:rsid w:val="00BC33A3"/>
    <w:rsid w:val="00BC4717"/>
    <w:rsid w:val="00BD0940"/>
    <w:rsid w:val="00BD16D6"/>
    <w:rsid w:val="00BD7F4E"/>
    <w:rsid w:val="00BE4319"/>
    <w:rsid w:val="00BE495C"/>
    <w:rsid w:val="00BF7856"/>
    <w:rsid w:val="00BF7A78"/>
    <w:rsid w:val="00C068CA"/>
    <w:rsid w:val="00C11992"/>
    <w:rsid w:val="00C139F2"/>
    <w:rsid w:val="00C17A35"/>
    <w:rsid w:val="00C20119"/>
    <w:rsid w:val="00C24DAB"/>
    <w:rsid w:val="00C25D6E"/>
    <w:rsid w:val="00C25E41"/>
    <w:rsid w:val="00C32A0D"/>
    <w:rsid w:val="00C34BDE"/>
    <w:rsid w:val="00C35E7A"/>
    <w:rsid w:val="00C40906"/>
    <w:rsid w:val="00C40EF5"/>
    <w:rsid w:val="00C447B3"/>
    <w:rsid w:val="00C452CC"/>
    <w:rsid w:val="00C45766"/>
    <w:rsid w:val="00C46D49"/>
    <w:rsid w:val="00C46F43"/>
    <w:rsid w:val="00C524E7"/>
    <w:rsid w:val="00C60BAA"/>
    <w:rsid w:val="00C63F7E"/>
    <w:rsid w:val="00C64956"/>
    <w:rsid w:val="00C67D54"/>
    <w:rsid w:val="00C72D09"/>
    <w:rsid w:val="00C73FC4"/>
    <w:rsid w:val="00C777D3"/>
    <w:rsid w:val="00C804CB"/>
    <w:rsid w:val="00C8099E"/>
    <w:rsid w:val="00C81F51"/>
    <w:rsid w:val="00C82535"/>
    <w:rsid w:val="00C86B74"/>
    <w:rsid w:val="00C91ACD"/>
    <w:rsid w:val="00C92144"/>
    <w:rsid w:val="00C97D85"/>
    <w:rsid w:val="00CA07F8"/>
    <w:rsid w:val="00CA0A99"/>
    <w:rsid w:val="00CA1400"/>
    <w:rsid w:val="00CA1EB9"/>
    <w:rsid w:val="00CA74BF"/>
    <w:rsid w:val="00CB076E"/>
    <w:rsid w:val="00CB1D4B"/>
    <w:rsid w:val="00CB43BF"/>
    <w:rsid w:val="00CC06C6"/>
    <w:rsid w:val="00CC1131"/>
    <w:rsid w:val="00CC4096"/>
    <w:rsid w:val="00CD43C4"/>
    <w:rsid w:val="00CD5497"/>
    <w:rsid w:val="00CD64DC"/>
    <w:rsid w:val="00CD7778"/>
    <w:rsid w:val="00CE0412"/>
    <w:rsid w:val="00CE15AD"/>
    <w:rsid w:val="00CE3DF5"/>
    <w:rsid w:val="00CE5298"/>
    <w:rsid w:val="00CE640A"/>
    <w:rsid w:val="00CE67BF"/>
    <w:rsid w:val="00CE7F72"/>
    <w:rsid w:val="00CF63AC"/>
    <w:rsid w:val="00CF6E59"/>
    <w:rsid w:val="00CF7946"/>
    <w:rsid w:val="00D0039F"/>
    <w:rsid w:val="00D05797"/>
    <w:rsid w:val="00D06360"/>
    <w:rsid w:val="00D07B91"/>
    <w:rsid w:val="00D132DD"/>
    <w:rsid w:val="00D137C8"/>
    <w:rsid w:val="00D13BDC"/>
    <w:rsid w:val="00D1454F"/>
    <w:rsid w:val="00D17247"/>
    <w:rsid w:val="00D2015C"/>
    <w:rsid w:val="00D22EA6"/>
    <w:rsid w:val="00D24F81"/>
    <w:rsid w:val="00D263A8"/>
    <w:rsid w:val="00D2652E"/>
    <w:rsid w:val="00D2752E"/>
    <w:rsid w:val="00D32553"/>
    <w:rsid w:val="00D33024"/>
    <w:rsid w:val="00D34A32"/>
    <w:rsid w:val="00D34B31"/>
    <w:rsid w:val="00D364FA"/>
    <w:rsid w:val="00D40140"/>
    <w:rsid w:val="00D46E9C"/>
    <w:rsid w:val="00D506FF"/>
    <w:rsid w:val="00D5599C"/>
    <w:rsid w:val="00D60135"/>
    <w:rsid w:val="00D60489"/>
    <w:rsid w:val="00D62E7B"/>
    <w:rsid w:val="00D644ED"/>
    <w:rsid w:val="00D64FD8"/>
    <w:rsid w:val="00D663A3"/>
    <w:rsid w:val="00D72220"/>
    <w:rsid w:val="00D747AC"/>
    <w:rsid w:val="00D800F9"/>
    <w:rsid w:val="00D80923"/>
    <w:rsid w:val="00D917E6"/>
    <w:rsid w:val="00D923AC"/>
    <w:rsid w:val="00DA5582"/>
    <w:rsid w:val="00DA6137"/>
    <w:rsid w:val="00DB0B4E"/>
    <w:rsid w:val="00DB7204"/>
    <w:rsid w:val="00DC0337"/>
    <w:rsid w:val="00DC69CF"/>
    <w:rsid w:val="00DC7935"/>
    <w:rsid w:val="00DD2C27"/>
    <w:rsid w:val="00DE1577"/>
    <w:rsid w:val="00DE689A"/>
    <w:rsid w:val="00DE7E8C"/>
    <w:rsid w:val="00DE7FA9"/>
    <w:rsid w:val="00DF03A8"/>
    <w:rsid w:val="00DF2A52"/>
    <w:rsid w:val="00DF63E6"/>
    <w:rsid w:val="00DF7B7B"/>
    <w:rsid w:val="00E01E89"/>
    <w:rsid w:val="00E051E5"/>
    <w:rsid w:val="00E05929"/>
    <w:rsid w:val="00E07A2E"/>
    <w:rsid w:val="00E1047D"/>
    <w:rsid w:val="00E10662"/>
    <w:rsid w:val="00E16423"/>
    <w:rsid w:val="00E179BE"/>
    <w:rsid w:val="00E222F2"/>
    <w:rsid w:val="00E233E0"/>
    <w:rsid w:val="00E27971"/>
    <w:rsid w:val="00E32D25"/>
    <w:rsid w:val="00E41C33"/>
    <w:rsid w:val="00E42C92"/>
    <w:rsid w:val="00E4736D"/>
    <w:rsid w:val="00E508BB"/>
    <w:rsid w:val="00E535E1"/>
    <w:rsid w:val="00E53EDD"/>
    <w:rsid w:val="00E55BCD"/>
    <w:rsid w:val="00E62D12"/>
    <w:rsid w:val="00E64A3A"/>
    <w:rsid w:val="00E666DF"/>
    <w:rsid w:val="00E7168F"/>
    <w:rsid w:val="00E720B6"/>
    <w:rsid w:val="00E73AEB"/>
    <w:rsid w:val="00E77288"/>
    <w:rsid w:val="00E820D5"/>
    <w:rsid w:val="00E84E65"/>
    <w:rsid w:val="00E90000"/>
    <w:rsid w:val="00EA014C"/>
    <w:rsid w:val="00EA1ABE"/>
    <w:rsid w:val="00EA77F7"/>
    <w:rsid w:val="00EB08C6"/>
    <w:rsid w:val="00EB46D0"/>
    <w:rsid w:val="00EB6084"/>
    <w:rsid w:val="00EC0430"/>
    <w:rsid w:val="00EC52CC"/>
    <w:rsid w:val="00EC576E"/>
    <w:rsid w:val="00EC5BE4"/>
    <w:rsid w:val="00ED668D"/>
    <w:rsid w:val="00EE0DCC"/>
    <w:rsid w:val="00EE3285"/>
    <w:rsid w:val="00EE7E34"/>
    <w:rsid w:val="00EF36BC"/>
    <w:rsid w:val="00EF421C"/>
    <w:rsid w:val="00EF49A8"/>
    <w:rsid w:val="00EF5C43"/>
    <w:rsid w:val="00F03408"/>
    <w:rsid w:val="00F03B49"/>
    <w:rsid w:val="00F04330"/>
    <w:rsid w:val="00F043A1"/>
    <w:rsid w:val="00F14139"/>
    <w:rsid w:val="00F156F3"/>
    <w:rsid w:val="00F207DC"/>
    <w:rsid w:val="00F215BE"/>
    <w:rsid w:val="00F25364"/>
    <w:rsid w:val="00F25F5A"/>
    <w:rsid w:val="00F2674D"/>
    <w:rsid w:val="00F273A9"/>
    <w:rsid w:val="00F30D28"/>
    <w:rsid w:val="00F31993"/>
    <w:rsid w:val="00F32494"/>
    <w:rsid w:val="00F36CD2"/>
    <w:rsid w:val="00F42BCE"/>
    <w:rsid w:val="00F44B46"/>
    <w:rsid w:val="00F45AA6"/>
    <w:rsid w:val="00F45F5C"/>
    <w:rsid w:val="00F56685"/>
    <w:rsid w:val="00F62402"/>
    <w:rsid w:val="00F64530"/>
    <w:rsid w:val="00F71B59"/>
    <w:rsid w:val="00F72AD5"/>
    <w:rsid w:val="00F745DD"/>
    <w:rsid w:val="00F75316"/>
    <w:rsid w:val="00F76853"/>
    <w:rsid w:val="00F77717"/>
    <w:rsid w:val="00F81AC3"/>
    <w:rsid w:val="00F8630C"/>
    <w:rsid w:val="00F8754E"/>
    <w:rsid w:val="00F877D2"/>
    <w:rsid w:val="00F92B0E"/>
    <w:rsid w:val="00F94817"/>
    <w:rsid w:val="00FA0C65"/>
    <w:rsid w:val="00FA151D"/>
    <w:rsid w:val="00FA54EB"/>
    <w:rsid w:val="00FA59F0"/>
    <w:rsid w:val="00FB0765"/>
    <w:rsid w:val="00FB0EEC"/>
    <w:rsid w:val="00FB3E9A"/>
    <w:rsid w:val="00FB459D"/>
    <w:rsid w:val="00FB4FB3"/>
    <w:rsid w:val="00FC1ED1"/>
    <w:rsid w:val="00FC581A"/>
    <w:rsid w:val="00FD2296"/>
    <w:rsid w:val="00FD4204"/>
    <w:rsid w:val="00FD658B"/>
    <w:rsid w:val="00FD69BF"/>
    <w:rsid w:val="00FE1CFB"/>
    <w:rsid w:val="00FE20FE"/>
    <w:rsid w:val="00FE2352"/>
    <w:rsid w:val="00FE3624"/>
    <w:rsid w:val="00FE5549"/>
    <w:rsid w:val="00FF09A0"/>
    <w:rsid w:val="00FF13E6"/>
    <w:rsid w:val="00FF30BE"/>
    <w:rsid w:val="00FF48FC"/>
    <w:rsid w:val="00FF509B"/>
    <w:rsid w:val="00FF517A"/>
    <w:rsid w:val="00FF64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40BAE7"/>
  <w15:docId w15:val="{4A9778DD-AE51-164C-9EF7-317E527A9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customStyle="1" w:styleId="SennheiserBeschreibung">
    <w:name w:val="Sennheiser Beschreibung"/>
    <w:basedOn w:val="Normal"/>
    <w:rsid w:val="00A24507"/>
    <w:pPr>
      <w:spacing w:line="240" w:lineRule="auto"/>
      <w:jc w:val="both"/>
    </w:pPr>
    <w:rPr>
      <w:rFonts w:ascii="Sennheiser-Book" w:eastAsia="PMingLiU" w:hAnsi="Sennheiser-Book" w:cs="Arial"/>
      <w:sz w:val="22"/>
      <w:lang w:eastAsia="zh-TW"/>
    </w:rPr>
  </w:style>
  <w:style w:type="paragraph" w:styleId="BalloonText">
    <w:name w:val="Balloon Text"/>
    <w:basedOn w:val="Normal"/>
    <w:link w:val="BalloonTextChar"/>
    <w:uiPriority w:val="99"/>
    <w:semiHidden/>
    <w:unhideWhenUsed/>
    <w:rsid w:val="00FF30BE"/>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F30BE"/>
    <w:rPr>
      <w:rFonts w:ascii="Segoe UI" w:hAnsi="Segoe UI" w:cs="Segoe UI"/>
      <w:sz w:val="18"/>
      <w:szCs w:val="18"/>
    </w:rPr>
  </w:style>
  <w:style w:type="character" w:styleId="FollowedHyperlink">
    <w:name w:val="FollowedHyperlink"/>
    <w:basedOn w:val="DefaultParagraphFont"/>
    <w:uiPriority w:val="99"/>
    <w:semiHidden/>
    <w:unhideWhenUsed/>
    <w:rsid w:val="00204178"/>
    <w:rPr>
      <w:color w:val="000000" w:themeColor="followedHyperlink"/>
      <w:u w:val="single"/>
    </w:rPr>
  </w:style>
  <w:style w:type="paragraph" w:styleId="ListParagraph">
    <w:name w:val="List Paragraph"/>
    <w:basedOn w:val="Normal"/>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DefaultParagraphFont"/>
    <w:uiPriority w:val="99"/>
    <w:semiHidden/>
    <w:unhideWhenUsed/>
    <w:rsid w:val="007E2A54"/>
    <w:rPr>
      <w:color w:val="2B579A"/>
      <w:shd w:val="clear" w:color="auto" w:fill="E6E6E6"/>
    </w:rPr>
  </w:style>
  <w:style w:type="character" w:styleId="CommentReference">
    <w:name w:val="annotation reference"/>
    <w:basedOn w:val="DefaultParagraphFont"/>
    <w:uiPriority w:val="99"/>
    <w:semiHidden/>
    <w:unhideWhenUsed/>
    <w:rsid w:val="005E0CD6"/>
    <w:rPr>
      <w:sz w:val="16"/>
      <w:szCs w:val="16"/>
    </w:rPr>
  </w:style>
  <w:style w:type="paragraph" w:styleId="CommentText">
    <w:name w:val="annotation text"/>
    <w:basedOn w:val="Normal"/>
    <w:link w:val="CommentTextChar"/>
    <w:uiPriority w:val="99"/>
    <w:unhideWhenUsed/>
    <w:rsid w:val="005E0CD6"/>
    <w:pPr>
      <w:spacing w:line="240" w:lineRule="auto"/>
    </w:pPr>
    <w:rPr>
      <w:sz w:val="20"/>
      <w:szCs w:val="20"/>
    </w:rPr>
  </w:style>
  <w:style w:type="character" w:customStyle="1" w:styleId="CommentTextChar">
    <w:name w:val="Comment Text Char"/>
    <w:basedOn w:val="DefaultParagraphFont"/>
    <w:link w:val="CommentText"/>
    <w:uiPriority w:val="99"/>
    <w:rsid w:val="005E0CD6"/>
    <w:rPr>
      <w:sz w:val="20"/>
      <w:szCs w:val="20"/>
    </w:rPr>
  </w:style>
  <w:style w:type="paragraph" w:styleId="CommentSubject">
    <w:name w:val="annotation subject"/>
    <w:basedOn w:val="CommentText"/>
    <w:next w:val="CommentText"/>
    <w:link w:val="CommentSubjectChar"/>
    <w:uiPriority w:val="99"/>
    <w:semiHidden/>
    <w:unhideWhenUsed/>
    <w:rsid w:val="005E0CD6"/>
    <w:rPr>
      <w:b/>
      <w:bCs/>
    </w:rPr>
  </w:style>
  <w:style w:type="character" w:customStyle="1" w:styleId="CommentSubjectChar">
    <w:name w:val="Comment Subject Char"/>
    <w:basedOn w:val="CommentTextChar"/>
    <w:link w:val="CommentSubject"/>
    <w:uiPriority w:val="99"/>
    <w:semiHidden/>
    <w:rsid w:val="005E0CD6"/>
    <w:rPr>
      <w:b/>
      <w:bCs/>
      <w:sz w:val="20"/>
      <w:szCs w:val="20"/>
    </w:rPr>
  </w:style>
  <w:style w:type="character" w:customStyle="1" w:styleId="NichtaufgelsteErwhnung1">
    <w:name w:val="Nicht aufgelöste Erwähnung1"/>
    <w:basedOn w:val="DefaultParagraphFont"/>
    <w:uiPriority w:val="99"/>
    <w:semiHidden/>
    <w:unhideWhenUsed/>
    <w:rsid w:val="00B81EC0"/>
    <w:rPr>
      <w:color w:val="808080"/>
      <w:shd w:val="clear" w:color="auto" w:fill="E6E6E6"/>
    </w:rPr>
  </w:style>
  <w:style w:type="paragraph" w:customStyle="1" w:styleId="p1">
    <w:name w:val="p1"/>
    <w:basedOn w:val="Normal"/>
    <w:rsid w:val="006558CF"/>
    <w:pPr>
      <w:spacing w:line="240" w:lineRule="auto"/>
    </w:pPr>
    <w:rPr>
      <w:rFonts w:ascii="Helvetica" w:hAnsi="Helvetica" w:cs="Helvetica"/>
      <w:sz w:val="11"/>
      <w:szCs w:val="11"/>
      <w:lang w:eastAsia="de-DE"/>
    </w:rPr>
  </w:style>
  <w:style w:type="character" w:customStyle="1" w:styleId="NichtaufgelsteErwhnung2">
    <w:name w:val="Nicht aufgelöste Erwähnung2"/>
    <w:basedOn w:val="DefaultParagraphFont"/>
    <w:uiPriority w:val="99"/>
    <w:semiHidden/>
    <w:unhideWhenUsed/>
    <w:rsid w:val="00456FD5"/>
    <w:rPr>
      <w:color w:val="605E5C"/>
      <w:shd w:val="clear" w:color="auto" w:fill="E1DFDD"/>
    </w:rPr>
  </w:style>
  <w:style w:type="paragraph" w:styleId="NormalWeb">
    <w:name w:val="Normal (Web)"/>
    <w:basedOn w:val="Normal"/>
    <w:uiPriority w:val="99"/>
    <w:semiHidden/>
    <w:unhideWhenUsed/>
    <w:rsid w:val="005C698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Strong">
    <w:name w:val="Strong"/>
    <w:basedOn w:val="DefaultParagraphFont"/>
    <w:uiPriority w:val="22"/>
    <w:qFormat/>
    <w:rsid w:val="005C6987"/>
    <w:rPr>
      <w:b/>
      <w:bCs/>
    </w:rPr>
  </w:style>
  <w:style w:type="character" w:styleId="Emphasis">
    <w:name w:val="Emphasis"/>
    <w:basedOn w:val="DefaultParagraphFont"/>
    <w:uiPriority w:val="20"/>
    <w:qFormat/>
    <w:rsid w:val="005C69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184098677">
      <w:bodyDiv w:val="1"/>
      <w:marLeft w:val="0"/>
      <w:marRight w:val="0"/>
      <w:marTop w:val="0"/>
      <w:marBottom w:val="0"/>
      <w:divBdr>
        <w:top w:val="none" w:sz="0" w:space="0" w:color="auto"/>
        <w:left w:val="none" w:sz="0" w:space="0" w:color="auto"/>
        <w:bottom w:val="none" w:sz="0" w:space="0" w:color="auto"/>
        <w:right w:val="none" w:sz="0" w:space="0" w:color="auto"/>
      </w:divBdr>
    </w:div>
    <w:div w:id="230044564">
      <w:bodyDiv w:val="1"/>
      <w:marLeft w:val="0"/>
      <w:marRight w:val="0"/>
      <w:marTop w:val="0"/>
      <w:marBottom w:val="0"/>
      <w:divBdr>
        <w:top w:val="none" w:sz="0" w:space="0" w:color="auto"/>
        <w:left w:val="none" w:sz="0" w:space="0" w:color="auto"/>
        <w:bottom w:val="none" w:sz="0" w:space="0" w:color="auto"/>
        <w:right w:val="none" w:sz="0" w:space="0" w:color="auto"/>
      </w:divBdr>
    </w:div>
    <w:div w:id="270554016">
      <w:bodyDiv w:val="1"/>
      <w:marLeft w:val="0"/>
      <w:marRight w:val="0"/>
      <w:marTop w:val="0"/>
      <w:marBottom w:val="0"/>
      <w:divBdr>
        <w:top w:val="none" w:sz="0" w:space="0" w:color="auto"/>
        <w:left w:val="none" w:sz="0" w:space="0" w:color="auto"/>
        <w:bottom w:val="none" w:sz="0" w:space="0" w:color="auto"/>
        <w:right w:val="none" w:sz="0" w:space="0" w:color="auto"/>
      </w:divBdr>
    </w:div>
    <w:div w:id="365722379">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396435513">
      <w:bodyDiv w:val="1"/>
      <w:marLeft w:val="0"/>
      <w:marRight w:val="0"/>
      <w:marTop w:val="0"/>
      <w:marBottom w:val="0"/>
      <w:divBdr>
        <w:top w:val="none" w:sz="0" w:space="0" w:color="auto"/>
        <w:left w:val="none" w:sz="0" w:space="0" w:color="auto"/>
        <w:bottom w:val="none" w:sz="0" w:space="0" w:color="auto"/>
        <w:right w:val="none" w:sz="0" w:space="0" w:color="auto"/>
      </w:divBdr>
    </w:div>
    <w:div w:id="437482968">
      <w:bodyDiv w:val="1"/>
      <w:marLeft w:val="0"/>
      <w:marRight w:val="0"/>
      <w:marTop w:val="0"/>
      <w:marBottom w:val="0"/>
      <w:divBdr>
        <w:top w:val="none" w:sz="0" w:space="0" w:color="auto"/>
        <w:left w:val="none" w:sz="0" w:space="0" w:color="auto"/>
        <w:bottom w:val="none" w:sz="0" w:space="0" w:color="auto"/>
        <w:right w:val="none" w:sz="0" w:space="0" w:color="auto"/>
      </w:divBdr>
    </w:div>
    <w:div w:id="584653232">
      <w:bodyDiv w:val="1"/>
      <w:marLeft w:val="0"/>
      <w:marRight w:val="0"/>
      <w:marTop w:val="0"/>
      <w:marBottom w:val="0"/>
      <w:divBdr>
        <w:top w:val="none" w:sz="0" w:space="0" w:color="auto"/>
        <w:left w:val="none" w:sz="0" w:space="0" w:color="auto"/>
        <w:bottom w:val="none" w:sz="0" w:space="0" w:color="auto"/>
        <w:right w:val="none" w:sz="0" w:space="0" w:color="auto"/>
      </w:divBdr>
    </w:div>
    <w:div w:id="705906573">
      <w:bodyDiv w:val="1"/>
      <w:marLeft w:val="0"/>
      <w:marRight w:val="0"/>
      <w:marTop w:val="0"/>
      <w:marBottom w:val="0"/>
      <w:divBdr>
        <w:top w:val="none" w:sz="0" w:space="0" w:color="auto"/>
        <w:left w:val="none" w:sz="0" w:space="0" w:color="auto"/>
        <w:bottom w:val="none" w:sz="0" w:space="0" w:color="auto"/>
        <w:right w:val="none" w:sz="0" w:space="0" w:color="auto"/>
      </w:divBdr>
    </w:div>
    <w:div w:id="708186404">
      <w:bodyDiv w:val="1"/>
      <w:marLeft w:val="0"/>
      <w:marRight w:val="0"/>
      <w:marTop w:val="0"/>
      <w:marBottom w:val="0"/>
      <w:divBdr>
        <w:top w:val="none" w:sz="0" w:space="0" w:color="auto"/>
        <w:left w:val="none" w:sz="0" w:space="0" w:color="auto"/>
        <w:bottom w:val="none" w:sz="0" w:space="0" w:color="auto"/>
        <w:right w:val="none" w:sz="0" w:space="0" w:color="auto"/>
      </w:divBdr>
    </w:div>
    <w:div w:id="717823342">
      <w:bodyDiv w:val="1"/>
      <w:marLeft w:val="0"/>
      <w:marRight w:val="0"/>
      <w:marTop w:val="0"/>
      <w:marBottom w:val="0"/>
      <w:divBdr>
        <w:top w:val="none" w:sz="0" w:space="0" w:color="auto"/>
        <w:left w:val="none" w:sz="0" w:space="0" w:color="auto"/>
        <w:bottom w:val="none" w:sz="0" w:space="0" w:color="auto"/>
        <w:right w:val="none" w:sz="0" w:space="0" w:color="auto"/>
      </w:divBdr>
      <w:divsChild>
        <w:div w:id="245261991">
          <w:marLeft w:val="0"/>
          <w:marRight w:val="0"/>
          <w:marTop w:val="0"/>
          <w:marBottom w:val="0"/>
          <w:divBdr>
            <w:top w:val="single" w:sz="24" w:space="0" w:color="auto"/>
            <w:left w:val="single" w:sz="24" w:space="0" w:color="auto"/>
            <w:bottom w:val="single" w:sz="24" w:space="0" w:color="auto"/>
            <w:right w:val="single" w:sz="24" w:space="0" w:color="auto"/>
          </w:divBdr>
          <w:divsChild>
            <w:div w:id="53437204">
              <w:marLeft w:val="0"/>
              <w:marRight w:val="0"/>
              <w:marTop w:val="0"/>
              <w:marBottom w:val="0"/>
              <w:divBdr>
                <w:top w:val="none" w:sz="0" w:space="0" w:color="auto"/>
                <w:left w:val="none" w:sz="0" w:space="0" w:color="auto"/>
                <w:bottom w:val="none" w:sz="0" w:space="0" w:color="auto"/>
                <w:right w:val="none" w:sz="0" w:space="0" w:color="auto"/>
              </w:divBdr>
              <w:divsChild>
                <w:div w:id="427509695">
                  <w:marLeft w:val="0"/>
                  <w:marRight w:val="0"/>
                  <w:marTop w:val="0"/>
                  <w:marBottom w:val="0"/>
                  <w:divBdr>
                    <w:top w:val="none" w:sz="0" w:space="0" w:color="auto"/>
                    <w:left w:val="none" w:sz="0" w:space="0" w:color="auto"/>
                    <w:bottom w:val="none" w:sz="0" w:space="0" w:color="auto"/>
                    <w:right w:val="none" w:sz="0" w:space="0" w:color="auto"/>
                  </w:divBdr>
                  <w:divsChild>
                    <w:div w:id="1138917295">
                      <w:marLeft w:val="0"/>
                      <w:marRight w:val="0"/>
                      <w:marTop w:val="0"/>
                      <w:marBottom w:val="0"/>
                      <w:divBdr>
                        <w:top w:val="none" w:sz="0" w:space="0" w:color="auto"/>
                        <w:left w:val="none" w:sz="0" w:space="0" w:color="auto"/>
                        <w:bottom w:val="none" w:sz="0" w:space="0" w:color="auto"/>
                        <w:right w:val="none" w:sz="0" w:space="0" w:color="auto"/>
                      </w:divBdr>
                      <w:divsChild>
                        <w:div w:id="32049278">
                          <w:marLeft w:val="0"/>
                          <w:marRight w:val="0"/>
                          <w:marTop w:val="0"/>
                          <w:marBottom w:val="0"/>
                          <w:divBdr>
                            <w:top w:val="none" w:sz="0" w:space="0" w:color="auto"/>
                            <w:left w:val="none" w:sz="0" w:space="0" w:color="auto"/>
                            <w:bottom w:val="none" w:sz="0" w:space="0" w:color="auto"/>
                            <w:right w:val="none" w:sz="0" w:space="0" w:color="auto"/>
                          </w:divBdr>
                          <w:divsChild>
                            <w:div w:id="1802845065">
                              <w:marLeft w:val="0"/>
                              <w:marRight w:val="0"/>
                              <w:marTop w:val="0"/>
                              <w:marBottom w:val="0"/>
                              <w:divBdr>
                                <w:top w:val="none" w:sz="0" w:space="0" w:color="auto"/>
                                <w:left w:val="none" w:sz="0" w:space="0" w:color="auto"/>
                                <w:bottom w:val="none" w:sz="0" w:space="0" w:color="auto"/>
                                <w:right w:val="none" w:sz="0" w:space="0" w:color="auto"/>
                              </w:divBdr>
                              <w:divsChild>
                                <w:div w:id="908657884">
                                  <w:marLeft w:val="0"/>
                                  <w:marRight w:val="0"/>
                                  <w:marTop w:val="0"/>
                                  <w:marBottom w:val="0"/>
                                  <w:divBdr>
                                    <w:top w:val="none" w:sz="0" w:space="0" w:color="auto"/>
                                    <w:left w:val="none" w:sz="0" w:space="0" w:color="auto"/>
                                    <w:bottom w:val="none" w:sz="0" w:space="0" w:color="auto"/>
                                    <w:right w:val="none" w:sz="0" w:space="0" w:color="auto"/>
                                  </w:divBdr>
                                  <w:divsChild>
                                    <w:div w:id="586841715">
                                      <w:marLeft w:val="0"/>
                                      <w:marRight w:val="0"/>
                                      <w:marTop w:val="0"/>
                                      <w:marBottom w:val="0"/>
                                      <w:divBdr>
                                        <w:top w:val="none" w:sz="0" w:space="0" w:color="auto"/>
                                        <w:left w:val="none" w:sz="0" w:space="0" w:color="auto"/>
                                        <w:bottom w:val="none" w:sz="0" w:space="0" w:color="auto"/>
                                        <w:right w:val="none" w:sz="0" w:space="0" w:color="auto"/>
                                      </w:divBdr>
                                      <w:divsChild>
                                        <w:div w:id="413824603">
                                          <w:marLeft w:val="0"/>
                                          <w:marRight w:val="0"/>
                                          <w:marTop w:val="0"/>
                                          <w:marBottom w:val="0"/>
                                          <w:divBdr>
                                            <w:top w:val="none" w:sz="0" w:space="0" w:color="auto"/>
                                            <w:left w:val="none" w:sz="0" w:space="0" w:color="auto"/>
                                            <w:bottom w:val="none" w:sz="0" w:space="0" w:color="auto"/>
                                            <w:right w:val="none" w:sz="0" w:space="0" w:color="auto"/>
                                          </w:divBdr>
                                          <w:divsChild>
                                            <w:div w:id="1485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34650">
      <w:bodyDiv w:val="1"/>
      <w:marLeft w:val="0"/>
      <w:marRight w:val="0"/>
      <w:marTop w:val="0"/>
      <w:marBottom w:val="0"/>
      <w:divBdr>
        <w:top w:val="none" w:sz="0" w:space="0" w:color="auto"/>
        <w:left w:val="none" w:sz="0" w:space="0" w:color="auto"/>
        <w:bottom w:val="none" w:sz="0" w:space="0" w:color="auto"/>
        <w:right w:val="none" w:sz="0" w:space="0" w:color="auto"/>
      </w:divBdr>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115295162">
      <w:bodyDiv w:val="1"/>
      <w:marLeft w:val="0"/>
      <w:marRight w:val="0"/>
      <w:marTop w:val="0"/>
      <w:marBottom w:val="0"/>
      <w:divBdr>
        <w:top w:val="none" w:sz="0" w:space="0" w:color="auto"/>
        <w:left w:val="none" w:sz="0" w:space="0" w:color="auto"/>
        <w:bottom w:val="none" w:sz="0" w:space="0" w:color="auto"/>
        <w:right w:val="none" w:sz="0" w:space="0" w:color="auto"/>
      </w:divBdr>
    </w:div>
    <w:div w:id="1448113356">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586188087">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665008785">
      <w:bodyDiv w:val="1"/>
      <w:marLeft w:val="0"/>
      <w:marRight w:val="0"/>
      <w:marTop w:val="0"/>
      <w:marBottom w:val="0"/>
      <w:divBdr>
        <w:top w:val="none" w:sz="0" w:space="0" w:color="auto"/>
        <w:left w:val="none" w:sz="0" w:space="0" w:color="auto"/>
        <w:bottom w:val="none" w:sz="0" w:space="0" w:color="auto"/>
        <w:right w:val="none" w:sz="0" w:space="0" w:color="auto"/>
      </w:divBdr>
      <w:divsChild>
        <w:div w:id="437525148">
          <w:marLeft w:val="0"/>
          <w:marRight w:val="0"/>
          <w:marTop w:val="0"/>
          <w:marBottom w:val="0"/>
          <w:divBdr>
            <w:top w:val="single" w:sz="24" w:space="0" w:color="auto"/>
            <w:left w:val="single" w:sz="24" w:space="0" w:color="auto"/>
            <w:bottom w:val="single" w:sz="24" w:space="0" w:color="auto"/>
            <w:right w:val="single" w:sz="24" w:space="0" w:color="auto"/>
          </w:divBdr>
          <w:divsChild>
            <w:div w:id="408159350">
              <w:marLeft w:val="0"/>
              <w:marRight w:val="0"/>
              <w:marTop w:val="0"/>
              <w:marBottom w:val="0"/>
              <w:divBdr>
                <w:top w:val="none" w:sz="0" w:space="0" w:color="auto"/>
                <w:left w:val="none" w:sz="0" w:space="0" w:color="auto"/>
                <w:bottom w:val="none" w:sz="0" w:space="0" w:color="auto"/>
                <w:right w:val="none" w:sz="0" w:space="0" w:color="auto"/>
              </w:divBdr>
              <w:divsChild>
                <w:div w:id="1847405278">
                  <w:marLeft w:val="0"/>
                  <w:marRight w:val="0"/>
                  <w:marTop w:val="0"/>
                  <w:marBottom w:val="0"/>
                  <w:divBdr>
                    <w:top w:val="none" w:sz="0" w:space="0" w:color="auto"/>
                    <w:left w:val="none" w:sz="0" w:space="0" w:color="auto"/>
                    <w:bottom w:val="none" w:sz="0" w:space="0" w:color="auto"/>
                    <w:right w:val="none" w:sz="0" w:space="0" w:color="auto"/>
                  </w:divBdr>
                  <w:divsChild>
                    <w:div w:id="1716732649">
                      <w:marLeft w:val="0"/>
                      <w:marRight w:val="0"/>
                      <w:marTop w:val="0"/>
                      <w:marBottom w:val="0"/>
                      <w:divBdr>
                        <w:top w:val="none" w:sz="0" w:space="0" w:color="auto"/>
                        <w:left w:val="none" w:sz="0" w:space="0" w:color="auto"/>
                        <w:bottom w:val="none" w:sz="0" w:space="0" w:color="auto"/>
                        <w:right w:val="none" w:sz="0" w:space="0" w:color="auto"/>
                      </w:divBdr>
                      <w:divsChild>
                        <w:div w:id="1470392420">
                          <w:marLeft w:val="0"/>
                          <w:marRight w:val="0"/>
                          <w:marTop w:val="0"/>
                          <w:marBottom w:val="0"/>
                          <w:divBdr>
                            <w:top w:val="none" w:sz="0" w:space="0" w:color="auto"/>
                            <w:left w:val="none" w:sz="0" w:space="0" w:color="auto"/>
                            <w:bottom w:val="none" w:sz="0" w:space="0" w:color="auto"/>
                            <w:right w:val="none" w:sz="0" w:space="0" w:color="auto"/>
                          </w:divBdr>
                          <w:divsChild>
                            <w:div w:id="400300740">
                              <w:marLeft w:val="0"/>
                              <w:marRight w:val="0"/>
                              <w:marTop w:val="0"/>
                              <w:marBottom w:val="0"/>
                              <w:divBdr>
                                <w:top w:val="none" w:sz="0" w:space="0" w:color="auto"/>
                                <w:left w:val="none" w:sz="0" w:space="0" w:color="auto"/>
                                <w:bottom w:val="none" w:sz="0" w:space="0" w:color="auto"/>
                                <w:right w:val="none" w:sz="0" w:space="0" w:color="auto"/>
                              </w:divBdr>
                              <w:divsChild>
                                <w:div w:id="1552308261">
                                  <w:marLeft w:val="0"/>
                                  <w:marRight w:val="0"/>
                                  <w:marTop w:val="0"/>
                                  <w:marBottom w:val="0"/>
                                  <w:divBdr>
                                    <w:top w:val="none" w:sz="0" w:space="0" w:color="auto"/>
                                    <w:left w:val="none" w:sz="0" w:space="0" w:color="auto"/>
                                    <w:bottom w:val="none" w:sz="0" w:space="0" w:color="auto"/>
                                    <w:right w:val="none" w:sz="0" w:space="0" w:color="auto"/>
                                  </w:divBdr>
                                  <w:divsChild>
                                    <w:div w:id="1167096119">
                                      <w:marLeft w:val="0"/>
                                      <w:marRight w:val="0"/>
                                      <w:marTop w:val="0"/>
                                      <w:marBottom w:val="0"/>
                                      <w:divBdr>
                                        <w:top w:val="none" w:sz="0" w:space="0" w:color="auto"/>
                                        <w:left w:val="none" w:sz="0" w:space="0" w:color="auto"/>
                                        <w:bottom w:val="none" w:sz="0" w:space="0" w:color="auto"/>
                                        <w:right w:val="none" w:sz="0" w:space="0" w:color="auto"/>
                                      </w:divBdr>
                                      <w:divsChild>
                                        <w:div w:id="692531323">
                                          <w:marLeft w:val="0"/>
                                          <w:marRight w:val="0"/>
                                          <w:marTop w:val="0"/>
                                          <w:marBottom w:val="0"/>
                                          <w:divBdr>
                                            <w:top w:val="none" w:sz="0" w:space="0" w:color="auto"/>
                                            <w:left w:val="none" w:sz="0" w:space="0" w:color="auto"/>
                                            <w:bottom w:val="none" w:sz="0" w:space="0" w:color="auto"/>
                                            <w:right w:val="none" w:sz="0" w:space="0" w:color="auto"/>
                                          </w:divBdr>
                                          <w:divsChild>
                                            <w:div w:id="8120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711012">
      <w:bodyDiv w:val="1"/>
      <w:marLeft w:val="0"/>
      <w:marRight w:val="0"/>
      <w:marTop w:val="0"/>
      <w:marBottom w:val="0"/>
      <w:divBdr>
        <w:top w:val="none" w:sz="0" w:space="0" w:color="auto"/>
        <w:left w:val="none" w:sz="0" w:space="0" w:color="auto"/>
        <w:bottom w:val="none" w:sz="0" w:space="0" w:color="auto"/>
        <w:right w:val="none" w:sz="0" w:space="0" w:color="auto"/>
      </w:divBdr>
    </w:div>
    <w:div w:id="1771392771">
      <w:bodyDiv w:val="1"/>
      <w:marLeft w:val="0"/>
      <w:marRight w:val="0"/>
      <w:marTop w:val="0"/>
      <w:marBottom w:val="0"/>
      <w:divBdr>
        <w:top w:val="none" w:sz="0" w:space="0" w:color="auto"/>
        <w:left w:val="none" w:sz="0" w:space="0" w:color="auto"/>
        <w:bottom w:val="none" w:sz="0" w:space="0" w:color="auto"/>
        <w:right w:val="none" w:sz="0" w:space="0" w:color="auto"/>
      </w:divBdr>
    </w:div>
    <w:div w:id="1930311793">
      <w:bodyDiv w:val="1"/>
      <w:marLeft w:val="0"/>
      <w:marRight w:val="0"/>
      <w:marTop w:val="0"/>
      <w:marBottom w:val="0"/>
      <w:divBdr>
        <w:top w:val="none" w:sz="0" w:space="0" w:color="auto"/>
        <w:left w:val="none" w:sz="0" w:space="0" w:color="auto"/>
        <w:bottom w:val="none" w:sz="0" w:space="0" w:color="auto"/>
        <w:right w:val="none" w:sz="0" w:space="0" w:color="auto"/>
      </w:divBdr>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2046131761">
      <w:bodyDiv w:val="1"/>
      <w:marLeft w:val="0"/>
      <w:marRight w:val="0"/>
      <w:marTop w:val="0"/>
      <w:marBottom w:val="0"/>
      <w:divBdr>
        <w:top w:val="none" w:sz="0" w:space="0" w:color="auto"/>
        <w:left w:val="none" w:sz="0" w:space="0" w:color="auto"/>
        <w:bottom w:val="none" w:sz="0" w:space="0" w:color="auto"/>
        <w:right w:val="none" w:sz="0" w:space="0" w:color="auto"/>
      </w:divBdr>
    </w:div>
    <w:div w:id="206236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aes.org/events/147/spatialaudio/?ID=6899"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3AA89-4D4A-734C-8B50-ADFF5A992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705</Words>
  <Characters>4020</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2019-10-08T08:50:00Z</cp:lastPrinted>
  <dcterms:created xsi:type="dcterms:W3CDTF">2019-10-08T17:23:00Z</dcterms:created>
  <dcterms:modified xsi:type="dcterms:W3CDTF">2019-10-08T17:23:00Z</dcterms:modified>
</cp:coreProperties>
</file>