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DDA65" w14:textId="0A446C62" w:rsidR="00985A24" w:rsidRPr="009C19C6" w:rsidRDefault="00985A24" w:rsidP="00E40A05">
      <w:pPr>
        <w:rPr>
          <w:rFonts w:asciiTheme="minorHAnsi" w:hAnsiTheme="minorHAnsi" w:cstheme="minorHAnsi"/>
          <w:b/>
          <w:iCs/>
          <w:sz w:val="28"/>
          <w:szCs w:val="28"/>
          <w:lang w:val="fr-FR"/>
        </w:rPr>
      </w:pPr>
      <w:r w:rsidRPr="009C19C6">
        <w:rPr>
          <w:rFonts w:asciiTheme="minorHAnsi" w:hAnsiTheme="minorHAnsi" w:cstheme="minorHAnsi"/>
          <w:b/>
          <w:iCs/>
          <w:sz w:val="28"/>
          <w:szCs w:val="28"/>
          <w:lang w:val="fr-FR"/>
        </w:rPr>
        <w:t>Avec RIME, Neumann fait rimer mobilité et audio immersif</w:t>
      </w:r>
    </w:p>
    <w:p w14:paraId="43695180" w14:textId="22B2010D" w:rsidR="00985A24" w:rsidRPr="009C19C6" w:rsidRDefault="00985A24" w:rsidP="00E40A05">
      <w:pPr>
        <w:rPr>
          <w:rFonts w:asciiTheme="minorHAnsi" w:hAnsiTheme="minorHAnsi" w:cstheme="minorHAnsi"/>
          <w:bCs/>
          <w:iCs/>
          <w:color w:val="868686"/>
          <w:lang w:val="fr-FR"/>
        </w:rPr>
      </w:pPr>
      <w:r w:rsidRPr="009C19C6">
        <w:rPr>
          <w:rFonts w:asciiTheme="minorHAnsi" w:hAnsiTheme="minorHAnsi" w:cstheme="minorHAnsi"/>
          <w:bCs/>
          <w:iCs/>
          <w:color w:val="868686"/>
          <w:lang w:val="fr-FR"/>
        </w:rPr>
        <w:t>Une solution intégrée pour mixer en formats immersifs comme Dolby Atmos au casque, avec une précision de studio, partout.</w:t>
      </w:r>
    </w:p>
    <w:p w14:paraId="61DDF8CB" w14:textId="22E4A059" w:rsidR="00472FD8" w:rsidRPr="009C19C6" w:rsidRDefault="00472FD8" w:rsidP="00E40A05">
      <w:pPr>
        <w:rPr>
          <w:rFonts w:asciiTheme="minorHAnsi" w:hAnsiTheme="minorHAnsi" w:cstheme="minorHAnsi"/>
          <w:bCs/>
          <w:iCs/>
          <w:color w:val="868686"/>
          <w:sz w:val="10"/>
          <w:szCs w:val="10"/>
          <w:lang w:val="fr-FR"/>
        </w:rPr>
      </w:pPr>
      <w:r w:rsidRPr="009C19C6">
        <w:rPr>
          <w:rFonts w:asciiTheme="minorHAnsi" w:hAnsiTheme="minorHAnsi" w:cstheme="minorHAnsi"/>
          <w:bCs/>
          <w:iCs/>
          <w:color w:val="868686"/>
          <w:sz w:val="10"/>
          <w:szCs w:val="10"/>
          <w:lang w:val="fr-FR"/>
        </w:rPr>
        <w:t xml:space="preserve">   </w:t>
      </w:r>
    </w:p>
    <w:p w14:paraId="0E28A71D" w14:textId="43E3982E" w:rsidR="00E40A05" w:rsidRPr="009C19C6" w:rsidRDefault="004D7D2C" w:rsidP="00E40A05">
      <w:pPr>
        <w:rPr>
          <w:rFonts w:asciiTheme="minorHAnsi" w:hAnsiTheme="minorHAnsi" w:cstheme="minorHAnsi"/>
          <w:bCs/>
          <w:iCs/>
          <w:color w:val="868686"/>
          <w:lang w:val="fr-FR"/>
        </w:rPr>
      </w:pPr>
      <w:r w:rsidRPr="009C19C6">
        <w:rPr>
          <w:rFonts w:asciiTheme="minorHAnsi" w:hAnsiTheme="minorHAnsi" w:cstheme="minorHAnsi"/>
          <w:bCs/>
          <w:iCs/>
          <w:noProof/>
          <w:color w:val="868686"/>
          <w:lang w:val="fr-FR"/>
        </w:rPr>
        <w:drawing>
          <wp:inline distT="0" distB="0" distL="0" distR="0" wp14:anchorId="0D51F521" wp14:editId="5CD5B67F">
            <wp:extent cx="5220970" cy="3480435"/>
            <wp:effectExtent l="0" t="0" r="0" b="0"/>
            <wp:docPr id="1204780440" name="Grafik 1" descr="Ein Bild, das Elektronik, Elektronisches Gerät, Ausgabegerät, Computermoni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descr="Ein Bild, das Elektronik, Elektronisches Gerät, Ausgabegerät, Computermonitor enthält.&#10;&#10;KI-generierte Inhalte können fehlerhaft sein."/>
                    <pic:cNvPicPr/>
                  </pic:nvPicPr>
                  <pic:blipFill>
                    <a:blip r:embed="rId11"/>
                    <a:stretch>
                      <a:fillRect/>
                    </a:stretch>
                  </pic:blipFill>
                  <pic:spPr>
                    <a:xfrm>
                      <a:off x="0" y="0"/>
                      <a:ext cx="5220970" cy="3480435"/>
                    </a:xfrm>
                    <a:prstGeom prst="rect">
                      <a:avLst/>
                    </a:prstGeom>
                  </pic:spPr>
                </pic:pic>
              </a:graphicData>
            </a:graphic>
          </wp:inline>
        </w:drawing>
      </w:r>
    </w:p>
    <w:p w14:paraId="489FAB2C" w14:textId="770F9DE7" w:rsidR="00945A95" w:rsidRPr="009C19C6" w:rsidRDefault="00F13455" w:rsidP="003D0B73">
      <w:pPr>
        <w:rPr>
          <w:rFonts w:asciiTheme="minorHAnsi" w:hAnsiTheme="minorHAnsi" w:cstheme="minorHAnsi"/>
          <w:bCs/>
          <w:iCs/>
          <w:sz w:val="10"/>
          <w:szCs w:val="10"/>
          <w:lang w:val="fr-FR"/>
        </w:rPr>
      </w:pPr>
      <w:r w:rsidRPr="009C19C6">
        <w:rPr>
          <w:rFonts w:asciiTheme="minorHAnsi" w:hAnsiTheme="minorHAnsi" w:cstheme="minorHAnsi"/>
          <w:bCs/>
          <w:iCs/>
          <w:sz w:val="10"/>
          <w:szCs w:val="10"/>
          <w:lang w:val="fr-FR"/>
        </w:rPr>
        <w:t xml:space="preserve">   </w:t>
      </w:r>
    </w:p>
    <w:p w14:paraId="16DBE8FB" w14:textId="1FEC0814" w:rsidR="00985A24" w:rsidRPr="009C19C6" w:rsidRDefault="0015411B" w:rsidP="007F362A">
      <w:pPr>
        <w:ind w:right="-284"/>
        <w:rPr>
          <w:rFonts w:asciiTheme="minorHAnsi" w:hAnsiTheme="minorHAnsi" w:cstheme="minorHAnsi"/>
          <w:b/>
          <w:iCs/>
          <w:lang w:val="fr-FR"/>
        </w:rPr>
      </w:pPr>
      <w:r w:rsidRPr="009C19C6">
        <w:rPr>
          <w:rFonts w:asciiTheme="minorHAnsi" w:hAnsiTheme="minorHAnsi" w:cstheme="minorHAnsi"/>
          <w:b/>
          <w:i/>
          <w:lang w:val="fr-FR"/>
        </w:rPr>
        <w:t xml:space="preserve">Berlin, </w:t>
      </w:r>
      <w:r w:rsidR="00FB0F4C" w:rsidRPr="009C19C6">
        <w:rPr>
          <w:rFonts w:asciiTheme="minorHAnsi" w:hAnsiTheme="minorHAnsi" w:cstheme="minorHAnsi"/>
          <w:b/>
          <w:i/>
          <w:lang w:val="fr-FR"/>
        </w:rPr>
        <w:t>avril</w:t>
      </w:r>
      <w:r w:rsidRPr="009C19C6">
        <w:rPr>
          <w:rFonts w:asciiTheme="minorHAnsi" w:hAnsiTheme="minorHAnsi" w:cstheme="minorHAnsi"/>
          <w:b/>
          <w:i/>
          <w:lang w:val="fr-FR"/>
        </w:rPr>
        <w:t xml:space="preserve"> </w:t>
      </w:r>
      <w:r w:rsidRPr="009C19C6">
        <w:rPr>
          <w:rFonts w:asciiTheme="minorHAnsi" w:hAnsiTheme="minorHAnsi" w:cstheme="minorHAnsi"/>
          <w:b/>
          <w:iCs/>
          <w:lang w:val="fr-FR"/>
        </w:rPr>
        <w:t xml:space="preserve">2025 – </w:t>
      </w:r>
      <w:r w:rsidR="00985A24" w:rsidRPr="009C19C6">
        <w:rPr>
          <w:b/>
          <w:bCs/>
          <w:lang w:val="fr-FR"/>
        </w:rPr>
        <w:t>Le spécialiste allemand de l’audio professionnel Neumann dévoile RIME (</w:t>
      </w:r>
      <w:r w:rsidR="00985A24" w:rsidRPr="004A7B13">
        <w:rPr>
          <w:b/>
          <w:bCs/>
          <w:lang w:val="en-GB"/>
        </w:rPr>
        <w:t>Reference Immersive Monitoring Environment</w:t>
      </w:r>
      <w:r w:rsidR="00985A24" w:rsidRPr="009C19C6">
        <w:rPr>
          <w:b/>
          <w:bCs/>
          <w:lang w:val="fr-FR"/>
        </w:rPr>
        <w:t>), une solution logicielle innovante conçue pour ses casques NDH. Avec RIME, producteurs et ingénieurs du son peuvent désormais monitorer et mixer les formats immersifs tels que Dolby Atmos avec une qualité de référence, partout et à tout moment — une alternative mobile et abordable aux configurations multicanales traditionnelles.</w:t>
      </w:r>
    </w:p>
    <w:p w14:paraId="79517657" w14:textId="77777777" w:rsidR="0015411B" w:rsidRPr="009C19C6" w:rsidRDefault="0015411B" w:rsidP="007F362A">
      <w:pPr>
        <w:ind w:right="-284"/>
        <w:rPr>
          <w:rFonts w:asciiTheme="minorHAnsi" w:hAnsiTheme="minorHAnsi" w:cstheme="minorHAnsi"/>
          <w:b/>
          <w:iCs/>
          <w:lang w:val="fr-FR"/>
        </w:rPr>
      </w:pPr>
    </w:p>
    <w:p w14:paraId="67C7451F" w14:textId="669E57AD" w:rsidR="00C35440" w:rsidRPr="009C19C6" w:rsidRDefault="00FB0F4C" w:rsidP="00C35440">
      <w:pPr>
        <w:ind w:right="-284"/>
        <w:rPr>
          <w:rFonts w:asciiTheme="minorHAnsi" w:hAnsiTheme="minorHAnsi" w:cstheme="minorHAnsi"/>
          <w:bCs/>
          <w:iCs/>
          <w:lang w:val="fr-FR"/>
        </w:rPr>
      </w:pPr>
      <w:r w:rsidRPr="009C19C6">
        <w:rPr>
          <w:lang w:val="fr-FR"/>
        </w:rPr>
        <w:t xml:space="preserve">« L'audio immersif s'impose comme le nouveau standard. Les plateformes de streaming privilégient désormais les contenus proposés en formats spatialisés comme Dolby Atmos ou Sony 360 Reality Audio. De plus en plus de stations de travail audio numériques intègrent des fonctionnalités immersives, et les ingénieurs, producteurs et musiciens souhaitent explorer ces nouvelles perspectives. Pour cela, un monitoring fiable est indispensable, » explique Yasmine </w:t>
      </w:r>
      <w:proofErr w:type="spellStart"/>
      <w:r w:rsidRPr="009C19C6">
        <w:rPr>
          <w:lang w:val="fr-FR"/>
        </w:rPr>
        <w:t>Riechers</w:t>
      </w:r>
      <w:proofErr w:type="spellEnd"/>
      <w:r w:rsidRPr="009C19C6">
        <w:rPr>
          <w:lang w:val="fr-FR"/>
        </w:rPr>
        <w:t xml:space="preserve">, CEO de Neumann. « Avec RIME, nous proposons une solution intégrée, plus abordable et mobile qu'un système de monitoring sur enceintes. Nos casques NDH offrent déjà la même signature sonore équilibrée que nos </w:t>
      </w:r>
      <w:r w:rsidRPr="009C19C6">
        <w:rPr>
          <w:lang w:val="fr-FR"/>
        </w:rPr>
        <w:lastRenderedPageBreak/>
        <w:t>enceintes de monitoring KH ; avec RIME, cet avantage unique s’étend désormais aussi au monitoring immersif. »</w:t>
      </w:r>
    </w:p>
    <w:p w14:paraId="699B4D5C" w14:textId="67CA8B1A" w:rsidR="00D97514" w:rsidRPr="009C19C6" w:rsidRDefault="00D97514" w:rsidP="00C35440">
      <w:pPr>
        <w:ind w:right="-284"/>
        <w:rPr>
          <w:rFonts w:asciiTheme="minorHAnsi" w:hAnsiTheme="minorHAnsi" w:cstheme="minorHAnsi"/>
          <w:bCs/>
          <w:iCs/>
          <w:sz w:val="10"/>
          <w:szCs w:val="10"/>
          <w:lang w:val="fr-FR"/>
        </w:rPr>
      </w:pPr>
      <w:r w:rsidRPr="009C19C6">
        <w:rPr>
          <w:rFonts w:asciiTheme="minorHAnsi" w:hAnsiTheme="minorHAnsi" w:cstheme="minorHAnsi"/>
          <w:bCs/>
          <w:iCs/>
          <w:sz w:val="10"/>
          <w:szCs w:val="10"/>
          <w:lang w:val="fr-FR"/>
        </w:rPr>
        <w:t xml:space="preserve">    </w:t>
      </w:r>
    </w:p>
    <w:p w14:paraId="79EAE450" w14:textId="661A52C9" w:rsidR="00C35440" w:rsidRPr="009C19C6" w:rsidRDefault="00EB6261" w:rsidP="00C35440">
      <w:pPr>
        <w:ind w:right="-284"/>
        <w:rPr>
          <w:rFonts w:asciiTheme="minorHAnsi" w:hAnsiTheme="minorHAnsi" w:cstheme="minorHAnsi"/>
          <w:bCs/>
          <w:iCs/>
          <w:lang w:val="fr-FR"/>
        </w:rPr>
      </w:pPr>
      <w:r w:rsidRPr="009C19C6">
        <w:rPr>
          <w:rFonts w:asciiTheme="minorHAnsi" w:hAnsiTheme="minorHAnsi" w:cstheme="minorHAnsi"/>
          <w:bCs/>
          <w:iCs/>
          <w:noProof/>
          <w:color w:val="868686"/>
          <w:lang w:val="fr-FR"/>
        </w:rPr>
        <w:drawing>
          <wp:inline distT="0" distB="0" distL="0" distR="0" wp14:anchorId="1AE6CF60" wp14:editId="44586FEC">
            <wp:extent cx="5220970" cy="3110230"/>
            <wp:effectExtent l="0" t="0" r="0" b="1270"/>
            <wp:docPr id="55201924" name="Grafik 1" descr="Ein Bild, das Screenshot, Multimedia-Software, PC-Spie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924" name="Grafik 1" descr="Ein Bild, das Screenshot, Multimedia-Software, PC-Spiel, Im Haus enthält.&#10;&#10;KI-generierte Inhalte können fehlerhaft sein."/>
                    <pic:cNvPicPr/>
                  </pic:nvPicPr>
                  <pic:blipFill>
                    <a:blip r:embed="rId12">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inline>
        </w:drawing>
      </w:r>
    </w:p>
    <w:p w14:paraId="7473DB40" w14:textId="4DA4CAB5" w:rsidR="00EB6261" w:rsidRPr="004A7B13" w:rsidRDefault="00E3428E" w:rsidP="00EB6261">
      <w:pPr>
        <w:ind w:right="-284"/>
        <w:jc w:val="center"/>
        <w:rPr>
          <w:rFonts w:asciiTheme="minorHAnsi" w:hAnsiTheme="minorHAnsi" w:cstheme="minorHAnsi"/>
          <w:bCs/>
          <w:i/>
          <w:sz w:val="16"/>
          <w:szCs w:val="16"/>
          <w:lang w:val="en-GB"/>
        </w:rPr>
      </w:pPr>
      <w:r w:rsidRPr="004A7B13">
        <w:rPr>
          <w:rFonts w:asciiTheme="minorHAnsi" w:hAnsiTheme="minorHAnsi" w:cstheme="minorHAnsi"/>
          <w:bCs/>
          <w:i/>
          <w:sz w:val="16"/>
          <w:szCs w:val="16"/>
          <w:lang w:val="en-GB"/>
        </w:rPr>
        <w:t xml:space="preserve">Neumann </w:t>
      </w:r>
      <w:r w:rsidR="00EB6261" w:rsidRPr="004A7B13">
        <w:rPr>
          <w:rFonts w:asciiTheme="minorHAnsi" w:hAnsiTheme="minorHAnsi" w:cstheme="minorHAnsi"/>
          <w:bCs/>
          <w:i/>
          <w:sz w:val="16"/>
          <w:szCs w:val="16"/>
          <w:lang w:val="en-GB"/>
        </w:rPr>
        <w:t xml:space="preserve">RIME </w:t>
      </w:r>
      <w:r w:rsidR="006F6F1B" w:rsidRPr="004A7B13">
        <w:rPr>
          <w:rFonts w:asciiTheme="minorHAnsi" w:hAnsiTheme="minorHAnsi" w:cstheme="minorHAnsi"/>
          <w:bCs/>
          <w:i/>
          <w:sz w:val="16"/>
          <w:szCs w:val="16"/>
          <w:lang w:val="en-GB"/>
        </w:rPr>
        <w:t>Room V</w:t>
      </w:r>
      <w:r w:rsidR="00EB6261" w:rsidRPr="004A7B13">
        <w:rPr>
          <w:rFonts w:asciiTheme="minorHAnsi" w:hAnsiTheme="minorHAnsi" w:cstheme="minorHAnsi"/>
          <w:bCs/>
          <w:i/>
          <w:sz w:val="16"/>
          <w:szCs w:val="16"/>
          <w:lang w:val="en-GB"/>
        </w:rPr>
        <w:t>iew</w:t>
      </w:r>
    </w:p>
    <w:p w14:paraId="69862BD0" w14:textId="7BB397D0" w:rsidR="00EB6261" w:rsidRPr="009C19C6" w:rsidRDefault="00D97514" w:rsidP="00C35440">
      <w:pPr>
        <w:ind w:right="-284"/>
        <w:rPr>
          <w:rFonts w:asciiTheme="minorHAnsi" w:hAnsiTheme="minorHAnsi" w:cstheme="minorHAnsi"/>
          <w:bCs/>
          <w:iCs/>
          <w:sz w:val="10"/>
          <w:szCs w:val="10"/>
          <w:lang w:val="fr-FR"/>
        </w:rPr>
      </w:pPr>
      <w:r w:rsidRPr="009C19C6">
        <w:rPr>
          <w:rFonts w:asciiTheme="minorHAnsi" w:hAnsiTheme="minorHAnsi" w:cstheme="minorHAnsi"/>
          <w:bCs/>
          <w:iCs/>
          <w:sz w:val="10"/>
          <w:szCs w:val="10"/>
          <w:lang w:val="fr-FR"/>
        </w:rPr>
        <w:t xml:space="preserve">    </w:t>
      </w:r>
    </w:p>
    <w:p w14:paraId="16DE7DA5" w14:textId="6EB17EC4" w:rsidR="00985A24" w:rsidRPr="009C19C6" w:rsidRDefault="00985A24" w:rsidP="00C35440">
      <w:pPr>
        <w:ind w:right="-284"/>
        <w:rPr>
          <w:rFonts w:asciiTheme="minorHAnsi" w:hAnsiTheme="minorHAnsi" w:cstheme="minorHAnsi"/>
          <w:bCs/>
          <w:iCs/>
          <w:lang w:val="fr-FR"/>
        </w:rPr>
      </w:pPr>
      <w:r w:rsidRPr="009C19C6">
        <w:rPr>
          <w:lang w:val="fr-FR"/>
        </w:rPr>
        <w:t xml:space="preserve">Déployé sous forme de plug-in compatible avec les principales </w:t>
      </w:r>
      <w:proofErr w:type="spellStart"/>
      <w:r w:rsidRPr="009C19C6">
        <w:rPr>
          <w:lang w:val="fr-FR"/>
        </w:rPr>
        <w:t>DAWs</w:t>
      </w:r>
      <w:proofErr w:type="spellEnd"/>
      <w:r w:rsidRPr="009C19C6">
        <w:rPr>
          <w:lang w:val="fr-FR"/>
        </w:rPr>
        <w:t xml:space="preserve"> sur Mac et PC (VST3, AU, AAX), RIME s’insère simplement sur le bus de sortie ou de monitoring. Il convertit les signaux multicanaux en audio binaural, tout en préservant fidèlement les informations de spatialisation, y compris celles des canaux de hauteur. Les utilisateurs peuvent ainsi mixer et monitorer des formats immersifs comme Dolby Atmos au casque, avec un réalisme sonore saisissant.</w:t>
      </w:r>
    </w:p>
    <w:p w14:paraId="42B0A748" w14:textId="77777777" w:rsidR="004C68E0" w:rsidRPr="009C19C6" w:rsidRDefault="004C68E0" w:rsidP="00C35440">
      <w:pPr>
        <w:ind w:right="-284"/>
        <w:rPr>
          <w:rFonts w:asciiTheme="minorHAnsi" w:hAnsiTheme="minorHAnsi" w:cstheme="minorHAnsi"/>
          <w:bCs/>
          <w:iCs/>
          <w:lang w:val="fr-FR"/>
        </w:rPr>
      </w:pPr>
    </w:p>
    <w:p w14:paraId="7738986D" w14:textId="775FE3E4" w:rsidR="00985A24" w:rsidRPr="009C19C6" w:rsidRDefault="00985A24" w:rsidP="00C35440">
      <w:pPr>
        <w:ind w:right="-284"/>
        <w:rPr>
          <w:rFonts w:asciiTheme="minorHAnsi" w:hAnsiTheme="minorHAnsi" w:cstheme="minorHAnsi"/>
          <w:bCs/>
          <w:iCs/>
          <w:lang w:val="fr-FR"/>
        </w:rPr>
      </w:pPr>
      <w:r w:rsidRPr="009C19C6">
        <w:rPr>
          <w:lang w:val="fr-FR"/>
        </w:rPr>
        <w:t>Pour offrir une qualité sonore irréprochable, RIME s’appuie sur la captation d’une véritable salle de contrôle optimisée, entièrement équipée en matériel Neumann. L’environnement immersif a été conçu à partir d’enceintes et de subwoofers de la gamme KH, installés et calibrés par des experts en acoustique à l’aide du système d’alignement automatique MA 1. Le champ sonore tridimensionnel a ensuite été capturé avec le légendaire microphone</w:t>
      </w:r>
      <w:r w:rsidR="009C19C6" w:rsidRPr="009C19C6">
        <w:rPr>
          <w:lang w:val="fr-FR"/>
        </w:rPr>
        <w:t xml:space="preserve"> à</w:t>
      </w:r>
      <w:r w:rsidRPr="009C19C6">
        <w:rPr>
          <w:lang w:val="fr-FR"/>
        </w:rPr>
        <w:t xml:space="preserve"> tête binaurale KU 100, connecté à l'interface audio Neumann MT 48, dotée de préamplis et de convertisseurs de dernière génération.</w:t>
      </w:r>
    </w:p>
    <w:p w14:paraId="44704CC4" w14:textId="5809BAEC" w:rsidR="006F5B59" w:rsidRPr="009C19C6" w:rsidRDefault="002F4D99" w:rsidP="00C35440">
      <w:pPr>
        <w:ind w:right="-284"/>
        <w:rPr>
          <w:rFonts w:asciiTheme="minorHAnsi" w:hAnsiTheme="minorHAnsi" w:cstheme="minorHAnsi"/>
          <w:bCs/>
          <w:iCs/>
          <w:sz w:val="10"/>
          <w:szCs w:val="10"/>
          <w:lang w:val="fr-FR"/>
        </w:rPr>
      </w:pPr>
      <w:r w:rsidRPr="009C19C6">
        <w:rPr>
          <w:rFonts w:asciiTheme="minorHAnsi" w:hAnsiTheme="minorHAnsi" w:cstheme="minorHAnsi"/>
          <w:bCs/>
          <w:iCs/>
          <w:sz w:val="10"/>
          <w:szCs w:val="10"/>
          <w:lang w:val="fr-FR"/>
        </w:rPr>
        <w:t xml:space="preserve">   </w:t>
      </w:r>
    </w:p>
    <w:p w14:paraId="7DCD85B8" w14:textId="19CC9B0F" w:rsidR="00C6264B" w:rsidRPr="009C19C6" w:rsidRDefault="00FB0F4C" w:rsidP="00C6264B">
      <w:pPr>
        <w:ind w:right="-284"/>
        <w:rPr>
          <w:rFonts w:asciiTheme="minorHAnsi" w:hAnsiTheme="minorHAnsi" w:cstheme="minorHAnsi"/>
          <w:bCs/>
          <w:iCs/>
          <w:lang w:val="fr-FR"/>
        </w:rPr>
      </w:pPr>
      <w:r w:rsidRPr="009C19C6">
        <w:rPr>
          <w:lang w:val="fr-FR"/>
        </w:rPr>
        <w:t xml:space="preserve">« Puisque RIME est conçu exclusivement pour les casques Neumann, la chaîne du signal reste parfaite jusqu’à l’oreille de l’utilisateur, » précise </w:t>
      </w:r>
      <w:proofErr w:type="spellStart"/>
      <w:r w:rsidRPr="009C19C6">
        <w:rPr>
          <w:lang w:val="fr-FR"/>
        </w:rPr>
        <w:t>Jorma</w:t>
      </w:r>
      <w:proofErr w:type="spellEnd"/>
      <w:r w:rsidRPr="009C19C6">
        <w:rPr>
          <w:lang w:val="fr-FR"/>
        </w:rPr>
        <w:t xml:space="preserve"> </w:t>
      </w:r>
      <w:proofErr w:type="spellStart"/>
      <w:r w:rsidRPr="009C19C6">
        <w:rPr>
          <w:lang w:val="fr-FR"/>
        </w:rPr>
        <w:t>Marquardt</w:t>
      </w:r>
      <w:proofErr w:type="spellEnd"/>
      <w:r w:rsidRPr="009C19C6">
        <w:rPr>
          <w:lang w:val="fr-FR"/>
        </w:rPr>
        <w:t xml:space="preserve">, Chef de Produit. </w:t>
      </w:r>
      <w:r w:rsidR="003D010E">
        <w:rPr>
          <w:lang w:val="fr-FR"/>
        </w:rPr>
        <w:t xml:space="preserve">   </w:t>
      </w:r>
      <w:r w:rsidRPr="009C19C6">
        <w:rPr>
          <w:lang w:val="fr-FR"/>
        </w:rPr>
        <w:lastRenderedPageBreak/>
        <w:t>« Nos casques NDH 20 et NDH 30 sont fabriqués selon des tolérances extrêmement strictes, et nous connaissons précisément toutes leurs caractéristiques acoustiques. Grâce aux algorithmes AMBEO de dernière génération, nous sommes capables de restituer une immersion sonore exceptionnelle avec une précision spatiale inégalée. »</w:t>
      </w:r>
    </w:p>
    <w:p w14:paraId="4F66F68F" w14:textId="77777777" w:rsidR="00C6264B" w:rsidRPr="009C19C6" w:rsidRDefault="00C6264B" w:rsidP="00C35440">
      <w:pPr>
        <w:ind w:right="-284"/>
        <w:rPr>
          <w:rFonts w:asciiTheme="minorHAnsi" w:hAnsiTheme="minorHAnsi" w:cstheme="minorHAnsi"/>
          <w:bCs/>
          <w:iCs/>
          <w:lang w:val="fr-FR"/>
        </w:rPr>
      </w:pPr>
    </w:p>
    <w:p w14:paraId="102738F7" w14:textId="1D288051" w:rsidR="00C35440" w:rsidRPr="009C19C6" w:rsidRDefault="006F5B59" w:rsidP="00C35440">
      <w:pPr>
        <w:ind w:right="-284"/>
        <w:rPr>
          <w:rFonts w:asciiTheme="minorHAnsi" w:hAnsiTheme="minorHAnsi" w:cstheme="minorHAnsi"/>
          <w:bCs/>
          <w:iCs/>
          <w:lang w:val="fr-FR"/>
        </w:rPr>
      </w:pPr>
      <w:r w:rsidRPr="009C19C6">
        <w:rPr>
          <w:rFonts w:asciiTheme="minorHAnsi" w:hAnsiTheme="minorHAnsi" w:cstheme="minorHAnsi"/>
          <w:bCs/>
          <w:iCs/>
          <w:noProof/>
          <w:lang w:val="fr-FR"/>
        </w:rPr>
        <w:drawing>
          <wp:inline distT="0" distB="0" distL="0" distR="0" wp14:anchorId="35CF5853" wp14:editId="09B0E76F">
            <wp:extent cx="5220970" cy="3110230"/>
            <wp:effectExtent l="0" t="0" r="0" b="1270"/>
            <wp:docPr id="1269703705" name="Grafik 3" descr="Ein Bild, das Screenshot, Elektronik, Armaturenbrett, Sc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3705" name="Grafik 3" descr="Ein Bild, das Screenshot, Elektronik, Armaturenbrett, Schaltung enthält.&#10;&#10;KI-generierte Inhalte können fehlerhaft sein."/>
                    <pic:cNvPicPr/>
                  </pic:nvPicPr>
                  <pic:blipFill>
                    <a:blip r:embed="rId13">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inline>
        </w:drawing>
      </w:r>
    </w:p>
    <w:p w14:paraId="3F7E57EC" w14:textId="751AA319" w:rsidR="006F5B59" w:rsidRPr="003D010E" w:rsidRDefault="003F166F" w:rsidP="008E0F25">
      <w:pPr>
        <w:ind w:right="-284"/>
        <w:jc w:val="center"/>
        <w:rPr>
          <w:rFonts w:asciiTheme="minorHAnsi" w:hAnsiTheme="minorHAnsi" w:cstheme="minorHAnsi"/>
          <w:bCs/>
          <w:i/>
          <w:sz w:val="16"/>
          <w:szCs w:val="16"/>
          <w:lang w:val="en-GB"/>
        </w:rPr>
      </w:pPr>
      <w:r w:rsidRPr="003D010E">
        <w:rPr>
          <w:rFonts w:asciiTheme="minorHAnsi" w:hAnsiTheme="minorHAnsi" w:cstheme="minorHAnsi"/>
          <w:bCs/>
          <w:i/>
          <w:sz w:val="16"/>
          <w:szCs w:val="16"/>
          <w:lang w:val="en-GB"/>
        </w:rPr>
        <w:t xml:space="preserve">RIME </w:t>
      </w:r>
      <w:proofErr w:type="spellStart"/>
      <w:r w:rsidRPr="003D010E">
        <w:rPr>
          <w:rFonts w:asciiTheme="minorHAnsi" w:hAnsiTheme="minorHAnsi" w:cstheme="minorHAnsi"/>
          <w:bCs/>
          <w:i/>
          <w:sz w:val="16"/>
          <w:szCs w:val="16"/>
          <w:lang w:val="en-GB"/>
        </w:rPr>
        <w:t>Topview</w:t>
      </w:r>
      <w:proofErr w:type="spellEnd"/>
      <w:r w:rsidR="00C00C36" w:rsidRPr="003D010E">
        <w:rPr>
          <w:rFonts w:asciiTheme="minorHAnsi" w:hAnsiTheme="minorHAnsi" w:cstheme="minorHAnsi"/>
          <w:bCs/>
          <w:i/>
          <w:sz w:val="16"/>
          <w:szCs w:val="16"/>
          <w:lang w:val="en-GB"/>
        </w:rPr>
        <w:t xml:space="preserve"> with Mute buttons for each channel</w:t>
      </w:r>
    </w:p>
    <w:p w14:paraId="7664A70D" w14:textId="156629BC" w:rsidR="002F4D99" w:rsidRPr="009C19C6" w:rsidRDefault="002F4D99" w:rsidP="008E0F25">
      <w:pPr>
        <w:ind w:right="-284"/>
        <w:jc w:val="center"/>
        <w:rPr>
          <w:rFonts w:asciiTheme="minorHAnsi" w:hAnsiTheme="minorHAnsi" w:cstheme="minorHAnsi"/>
          <w:bCs/>
          <w:i/>
          <w:sz w:val="10"/>
          <w:szCs w:val="10"/>
          <w:lang w:val="fr-FR"/>
        </w:rPr>
      </w:pPr>
      <w:r w:rsidRPr="009C19C6">
        <w:rPr>
          <w:rFonts w:asciiTheme="minorHAnsi" w:hAnsiTheme="minorHAnsi" w:cstheme="minorHAnsi"/>
          <w:bCs/>
          <w:i/>
          <w:sz w:val="10"/>
          <w:szCs w:val="10"/>
          <w:lang w:val="fr-FR"/>
        </w:rPr>
        <w:t xml:space="preserve">   </w:t>
      </w:r>
    </w:p>
    <w:p w14:paraId="2765281C" w14:textId="288834AC" w:rsidR="00980C62" w:rsidRDefault="00FB0F4C" w:rsidP="00662B80">
      <w:pPr>
        <w:ind w:right="-284"/>
        <w:rPr>
          <w:rFonts w:asciiTheme="minorHAnsi" w:hAnsiTheme="minorHAnsi" w:cstheme="minorHAnsi"/>
          <w:bCs/>
          <w:iCs/>
          <w:lang w:val="fr-FR"/>
        </w:rPr>
      </w:pPr>
      <w:r w:rsidRPr="009C19C6">
        <w:rPr>
          <w:lang w:val="fr-FR"/>
        </w:rPr>
        <w:t xml:space="preserve">Contrairement à d’autres solutions qui proposent une multitude d’environnements virtuels souvent déroutants, RIME se concentre sur un seul et unique studio de référence, garantissant une reproduction cohérente et fidèle. « RIME n'est pas une simulation : il capture une salle de contrôle optimale dans une qualité absolue. Il sonne vrai, car il est vrai ! » souligne </w:t>
      </w:r>
      <w:proofErr w:type="spellStart"/>
      <w:r w:rsidRPr="009C19C6">
        <w:rPr>
          <w:lang w:val="fr-FR"/>
        </w:rPr>
        <w:t>Marquardt</w:t>
      </w:r>
      <w:proofErr w:type="spellEnd"/>
      <w:r w:rsidR="0057799E" w:rsidRPr="009C19C6">
        <w:rPr>
          <w:rFonts w:asciiTheme="minorHAnsi" w:hAnsiTheme="minorHAnsi" w:cstheme="minorHAnsi"/>
          <w:bCs/>
          <w:iCs/>
          <w:lang w:val="fr-FR"/>
        </w:rPr>
        <w:t>.</w:t>
      </w:r>
      <w:r w:rsidR="00B82A83" w:rsidRPr="009C19C6">
        <w:rPr>
          <w:rFonts w:asciiTheme="minorHAnsi" w:hAnsiTheme="minorHAnsi" w:cstheme="minorHAnsi"/>
          <w:bCs/>
          <w:iCs/>
          <w:lang w:val="fr-FR"/>
        </w:rPr>
        <w:tab/>
      </w:r>
    </w:p>
    <w:p w14:paraId="248D2CF5" w14:textId="0C597BA3" w:rsidR="009C35A6" w:rsidRPr="009C19C6" w:rsidRDefault="009C35A6" w:rsidP="00662B80">
      <w:pPr>
        <w:ind w:right="-284"/>
        <w:rPr>
          <w:rFonts w:asciiTheme="minorHAnsi" w:hAnsiTheme="minorHAnsi" w:cstheme="minorHAnsi"/>
          <w:bCs/>
          <w:iCs/>
          <w:lang w:val="fr-FR"/>
        </w:rPr>
      </w:pPr>
      <w:r w:rsidRPr="009C19C6">
        <w:rPr>
          <w:rFonts w:asciiTheme="minorHAnsi" w:hAnsiTheme="minorHAnsi" w:cstheme="minorHAnsi"/>
          <w:bCs/>
          <w:iCs/>
          <w:noProof/>
          <w:lang w:val="fr-FR"/>
        </w:rPr>
        <w:drawing>
          <wp:anchor distT="0" distB="0" distL="114300" distR="114300" simplePos="0" relativeHeight="251658240" behindDoc="0" locked="0" layoutInCell="1" allowOverlap="1" wp14:anchorId="51708193" wp14:editId="5FE8C4D3">
            <wp:simplePos x="0" y="0"/>
            <wp:positionH relativeFrom="margin">
              <wp:align>center</wp:align>
            </wp:positionH>
            <wp:positionV relativeFrom="paragraph">
              <wp:posOffset>107315</wp:posOffset>
            </wp:positionV>
            <wp:extent cx="3569335" cy="2130425"/>
            <wp:effectExtent l="0" t="0" r="0" b="3175"/>
            <wp:wrapSquare wrapText="bothSides"/>
            <wp:docPr id="440841066" name="Grafik 2" descr="Ein Bild, das Text, Screenshot, Multimedia-Softwar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1066" name="Grafik 2" descr="Ein Bild, das Text, Screenshot, Multimedia-Software, Software enthält.&#10;&#10;KI-generierte Inhalte können fehlerhaft sein."/>
                    <pic:cNvPicPr/>
                  </pic:nvPicPr>
                  <pic:blipFill>
                    <a:blip r:embed="rId14">
                      <a:extLst>
                        <a:ext uri="{28A0092B-C50C-407E-A947-70E740481C1C}">
                          <a14:useLocalDpi xmlns:a14="http://schemas.microsoft.com/office/drawing/2010/main"/>
                        </a:ext>
                      </a:extLst>
                    </a:blip>
                    <a:stretch>
                      <a:fillRect/>
                    </a:stretch>
                  </pic:blipFill>
                  <pic:spPr>
                    <a:xfrm>
                      <a:off x="0" y="0"/>
                      <a:ext cx="3569335" cy="2130425"/>
                    </a:xfrm>
                    <a:prstGeom prst="rect">
                      <a:avLst/>
                    </a:prstGeom>
                  </pic:spPr>
                </pic:pic>
              </a:graphicData>
            </a:graphic>
            <wp14:sizeRelH relativeFrom="page">
              <wp14:pctWidth>0</wp14:pctWidth>
            </wp14:sizeRelH>
            <wp14:sizeRelV relativeFrom="page">
              <wp14:pctHeight>0</wp14:pctHeight>
            </wp14:sizeRelV>
          </wp:anchor>
        </w:drawing>
      </w:r>
    </w:p>
    <w:p w14:paraId="33B36DCA" w14:textId="2FB04968" w:rsidR="00BA55F9" w:rsidRPr="009C19C6" w:rsidRDefault="00BA55F9" w:rsidP="00662B80">
      <w:pPr>
        <w:ind w:right="-284"/>
        <w:rPr>
          <w:rFonts w:asciiTheme="minorHAnsi" w:hAnsiTheme="minorHAnsi" w:cstheme="minorHAnsi"/>
          <w:bCs/>
          <w:iCs/>
          <w:lang w:val="fr-FR"/>
        </w:rPr>
      </w:pPr>
    </w:p>
    <w:p w14:paraId="560A9502" w14:textId="77777777" w:rsidR="009C35A6" w:rsidRDefault="009C35A6" w:rsidP="00192F0D">
      <w:pPr>
        <w:ind w:right="-284"/>
        <w:rPr>
          <w:lang w:val="fr-FR"/>
        </w:rPr>
      </w:pPr>
    </w:p>
    <w:p w14:paraId="6E4A3B69" w14:textId="77777777" w:rsidR="009C35A6" w:rsidRDefault="009C35A6" w:rsidP="00192F0D">
      <w:pPr>
        <w:ind w:right="-284"/>
        <w:rPr>
          <w:lang w:val="fr-FR"/>
        </w:rPr>
      </w:pPr>
    </w:p>
    <w:p w14:paraId="2213550C" w14:textId="77777777" w:rsidR="009C35A6" w:rsidRDefault="009C35A6" w:rsidP="00192F0D">
      <w:pPr>
        <w:ind w:right="-284"/>
        <w:rPr>
          <w:lang w:val="fr-FR"/>
        </w:rPr>
      </w:pPr>
    </w:p>
    <w:p w14:paraId="0CA93055" w14:textId="77777777" w:rsidR="009C35A6" w:rsidRDefault="009C35A6" w:rsidP="00192F0D">
      <w:pPr>
        <w:ind w:right="-284"/>
        <w:rPr>
          <w:lang w:val="fr-FR"/>
        </w:rPr>
      </w:pPr>
    </w:p>
    <w:p w14:paraId="66720FDF" w14:textId="77777777" w:rsidR="009C35A6" w:rsidRDefault="009C35A6" w:rsidP="00192F0D">
      <w:pPr>
        <w:ind w:right="-284"/>
        <w:rPr>
          <w:lang w:val="fr-FR"/>
        </w:rPr>
      </w:pPr>
    </w:p>
    <w:p w14:paraId="30D9FF2B" w14:textId="77777777" w:rsidR="009C35A6" w:rsidRDefault="009C35A6" w:rsidP="00192F0D">
      <w:pPr>
        <w:ind w:right="-284"/>
        <w:rPr>
          <w:lang w:val="fr-FR"/>
        </w:rPr>
      </w:pPr>
    </w:p>
    <w:p w14:paraId="58A3F996" w14:textId="77777777" w:rsidR="009C35A6" w:rsidRDefault="009C35A6" w:rsidP="00192F0D">
      <w:pPr>
        <w:ind w:right="-284"/>
        <w:rPr>
          <w:lang w:val="fr-FR"/>
        </w:rPr>
      </w:pPr>
    </w:p>
    <w:p w14:paraId="3AA683C5" w14:textId="361EDA28" w:rsidR="00192F0D" w:rsidRPr="009C19C6" w:rsidRDefault="00985A24" w:rsidP="00192F0D">
      <w:pPr>
        <w:ind w:right="-284"/>
        <w:rPr>
          <w:rFonts w:asciiTheme="minorHAnsi" w:hAnsiTheme="minorHAnsi" w:cstheme="minorHAnsi"/>
          <w:bCs/>
          <w:iCs/>
          <w:lang w:val="fr-FR"/>
        </w:rPr>
      </w:pPr>
      <w:r w:rsidRPr="009C19C6">
        <w:rPr>
          <w:lang w:val="fr-FR"/>
        </w:rPr>
        <w:lastRenderedPageBreak/>
        <w:t>Pour renforcer encore l’immersion, RIME est compatible avec les dispositifs de suivi de tête utilisant le protocole OSC, adaptant la scène sonore en temps réel aux mouvements de l’utilisateur. Le logiciel propose également un mode d’écoute stéréo, recréant la sensation naturelle d’une écoute sur enceintes et éliminant l’effet de spatialisation interne typique du casque. Les ingénieurs peuvent ainsi vérifier la compatibilité de leurs mixes sur haut-parleurs avec précision et confiance, sans quitter leur environnement au casque Neumann</w:t>
      </w:r>
      <w:r w:rsidR="00BA55F9" w:rsidRPr="009C19C6">
        <w:rPr>
          <w:rFonts w:asciiTheme="minorHAnsi" w:hAnsiTheme="minorHAnsi" w:cstheme="minorHAnsi"/>
          <w:bCs/>
          <w:iCs/>
          <w:lang w:val="fr-FR"/>
        </w:rPr>
        <w:t>.</w:t>
      </w:r>
    </w:p>
    <w:p w14:paraId="4DB2BE31" w14:textId="77777777" w:rsidR="00D322AF" w:rsidRPr="009C19C6" w:rsidRDefault="00D322AF" w:rsidP="00192F0D">
      <w:pPr>
        <w:ind w:right="-284"/>
        <w:rPr>
          <w:rFonts w:asciiTheme="minorHAnsi" w:hAnsiTheme="minorHAnsi" w:cstheme="minorHAnsi"/>
          <w:bCs/>
          <w:iCs/>
          <w:lang w:val="fr-FR"/>
        </w:rPr>
      </w:pPr>
    </w:p>
    <w:p w14:paraId="376EFF24" w14:textId="617C315B" w:rsidR="006923F7" w:rsidRPr="009C19C6" w:rsidRDefault="00FB0F4C" w:rsidP="00192F0D">
      <w:pPr>
        <w:ind w:right="-284"/>
        <w:rPr>
          <w:rFonts w:asciiTheme="minorHAnsi" w:hAnsiTheme="minorHAnsi" w:cstheme="minorHAnsi"/>
          <w:bCs/>
          <w:iCs/>
          <w:lang w:val="fr-FR"/>
        </w:rPr>
      </w:pPr>
      <w:r w:rsidRPr="009C19C6">
        <w:rPr>
          <w:lang w:val="fr-FR"/>
        </w:rPr>
        <w:t>Avec RIME, Neumann continue de placer l'innovation au service de la communauté audio professionnelle : l’audio immersif devient accessible, flexible et fiable. Les ingénieurs du son peuvent désormais mixer partout, et les artistes valider leurs mixes immersifs directement au casque, sans avoir besoin de se déplacer en studio</w:t>
      </w:r>
      <w:r w:rsidR="006923F7" w:rsidRPr="009C19C6">
        <w:rPr>
          <w:rFonts w:asciiTheme="minorHAnsi" w:hAnsiTheme="minorHAnsi" w:cstheme="minorHAnsi"/>
          <w:bCs/>
          <w:iCs/>
          <w:lang w:val="fr-FR"/>
        </w:rPr>
        <w:t xml:space="preserve">. </w:t>
      </w:r>
    </w:p>
    <w:p w14:paraId="2E5199BD" w14:textId="77777777" w:rsidR="00FB0F4C" w:rsidRPr="009C19C6" w:rsidRDefault="00FB0F4C" w:rsidP="00192F0D">
      <w:pPr>
        <w:ind w:right="-284"/>
        <w:rPr>
          <w:rFonts w:asciiTheme="minorHAnsi" w:hAnsiTheme="minorHAnsi" w:cstheme="minorHAnsi"/>
          <w:bCs/>
          <w:iCs/>
          <w:lang w:val="fr-FR"/>
        </w:rPr>
      </w:pPr>
    </w:p>
    <w:p w14:paraId="791BCE7A" w14:textId="5BFACC20" w:rsidR="00252438" w:rsidRPr="009C19C6" w:rsidRDefault="00FB0F4C" w:rsidP="00192F0D">
      <w:pPr>
        <w:ind w:right="-284"/>
        <w:rPr>
          <w:lang w:val="fr-FR"/>
        </w:rPr>
      </w:pPr>
      <w:r w:rsidRPr="009C19C6">
        <w:rPr>
          <w:rStyle w:val="lev"/>
          <w:lang w:val="fr-FR"/>
        </w:rPr>
        <w:t>RIME est disponible dès maintenant</w:t>
      </w:r>
      <w:r w:rsidRPr="009C19C6">
        <w:rPr>
          <w:lang w:val="fr-FR"/>
        </w:rPr>
        <w:t xml:space="preserve"> chez les revendeurs agréés Neumann, ainsi que sur la boutique en ligne Neumann (dans certains pays).</w:t>
      </w:r>
    </w:p>
    <w:p w14:paraId="5891DDF2" w14:textId="77777777" w:rsidR="00FB0F4C" w:rsidRPr="009C19C6" w:rsidRDefault="00FB0F4C" w:rsidP="00192F0D">
      <w:pPr>
        <w:ind w:right="-284"/>
        <w:rPr>
          <w:rFonts w:asciiTheme="minorHAnsi" w:hAnsiTheme="minorHAnsi" w:cstheme="minorHAnsi"/>
          <w:bCs/>
          <w:iCs/>
          <w:lang w:val="fr-FR"/>
        </w:rPr>
      </w:pPr>
    </w:p>
    <w:p w14:paraId="0F0F5647" w14:textId="4C739A59" w:rsidR="00662B80" w:rsidRPr="009C19C6" w:rsidRDefault="00FB0F4C" w:rsidP="00662B80">
      <w:pPr>
        <w:ind w:right="-284"/>
        <w:rPr>
          <w:lang w:val="fr-FR"/>
        </w:rPr>
      </w:pPr>
      <w:r w:rsidRPr="009C19C6">
        <w:rPr>
          <w:rStyle w:val="lev"/>
          <w:lang w:val="fr-FR"/>
        </w:rPr>
        <w:t>Prix public conseillé</w:t>
      </w:r>
      <w:r w:rsidRPr="009C19C6">
        <w:rPr>
          <w:lang w:val="fr-FR"/>
        </w:rPr>
        <w:t xml:space="preserve"> : 99,00 euros</w:t>
      </w:r>
    </w:p>
    <w:p w14:paraId="1AA8B51E" w14:textId="77777777" w:rsidR="00FB0F4C" w:rsidRPr="009C19C6" w:rsidRDefault="00FB0F4C" w:rsidP="00662B80">
      <w:pPr>
        <w:ind w:right="-284"/>
        <w:rPr>
          <w:rFonts w:asciiTheme="minorHAnsi" w:hAnsiTheme="minorHAnsi" w:cstheme="minorHAnsi"/>
          <w:bCs/>
          <w:iCs/>
          <w:lang w:val="fr-FR"/>
        </w:rPr>
      </w:pPr>
    </w:p>
    <w:p w14:paraId="29DBAA70" w14:textId="77777777" w:rsidR="00FB0F4C" w:rsidRPr="009C19C6" w:rsidRDefault="00FB0F4C" w:rsidP="00264A3A">
      <w:pPr>
        <w:ind w:right="-284"/>
        <w:rPr>
          <w:lang w:val="fr-FR"/>
        </w:rPr>
      </w:pPr>
      <w:r w:rsidRPr="009C19C6">
        <w:rPr>
          <w:rStyle w:val="lev"/>
          <w:lang w:val="fr-FR"/>
        </w:rPr>
        <w:t>Configuration requise</w:t>
      </w:r>
      <w:r w:rsidRPr="009C19C6">
        <w:rPr>
          <w:lang w:val="fr-FR"/>
        </w:rPr>
        <w:t xml:space="preserve"> :</w:t>
      </w:r>
      <w:r w:rsidRPr="009C19C6">
        <w:rPr>
          <w:lang w:val="fr-FR"/>
        </w:rPr>
        <w:br/>
        <w:t xml:space="preserve">Mac : </w:t>
      </w:r>
      <w:proofErr w:type="spellStart"/>
      <w:r w:rsidRPr="009C19C6">
        <w:rPr>
          <w:lang w:val="fr-FR"/>
        </w:rPr>
        <w:t>macOS</w:t>
      </w:r>
      <w:proofErr w:type="spellEnd"/>
      <w:r w:rsidRPr="009C19C6">
        <w:rPr>
          <w:lang w:val="fr-FR"/>
        </w:rPr>
        <w:t xml:space="preserve"> 10.15 et supérieur, compatible Intel et Apple Silicon</w:t>
      </w:r>
      <w:r w:rsidRPr="009C19C6">
        <w:rPr>
          <w:lang w:val="fr-FR"/>
        </w:rPr>
        <w:br/>
        <w:t>PC : Windows 10 et supérieur</w:t>
      </w:r>
      <w:r w:rsidRPr="009C19C6">
        <w:rPr>
          <w:lang w:val="fr-FR"/>
        </w:rPr>
        <w:br/>
        <w:t>Formats de plug-ins : VST3, AU, AAX</w:t>
      </w:r>
      <w:r w:rsidRPr="009C19C6">
        <w:rPr>
          <w:lang w:val="fr-FR"/>
        </w:rPr>
        <w:br/>
        <w:t xml:space="preserve">Compatible avec les principales </w:t>
      </w:r>
      <w:proofErr w:type="spellStart"/>
      <w:r w:rsidRPr="009C19C6">
        <w:rPr>
          <w:lang w:val="fr-FR"/>
        </w:rPr>
        <w:t>DAWs</w:t>
      </w:r>
      <w:proofErr w:type="spellEnd"/>
      <w:r w:rsidRPr="009C19C6">
        <w:rPr>
          <w:lang w:val="fr-FR"/>
        </w:rPr>
        <w:t xml:space="preserve"> : Pro Tools, </w:t>
      </w:r>
      <w:proofErr w:type="spellStart"/>
      <w:r w:rsidRPr="009C19C6">
        <w:rPr>
          <w:lang w:val="fr-FR"/>
        </w:rPr>
        <w:t>Pyramix</w:t>
      </w:r>
      <w:proofErr w:type="spellEnd"/>
      <w:r w:rsidRPr="009C19C6">
        <w:rPr>
          <w:lang w:val="fr-FR"/>
        </w:rPr>
        <w:t xml:space="preserve">, Logic, </w:t>
      </w:r>
      <w:proofErr w:type="spellStart"/>
      <w:r w:rsidRPr="009C19C6">
        <w:rPr>
          <w:lang w:val="fr-FR"/>
        </w:rPr>
        <w:t>Reaper</w:t>
      </w:r>
      <w:proofErr w:type="spellEnd"/>
      <w:r w:rsidRPr="009C19C6">
        <w:rPr>
          <w:lang w:val="fr-FR"/>
        </w:rPr>
        <w:t xml:space="preserve">, </w:t>
      </w:r>
      <w:proofErr w:type="spellStart"/>
      <w:r w:rsidRPr="009C19C6">
        <w:rPr>
          <w:lang w:val="fr-FR"/>
        </w:rPr>
        <w:t>Cubase</w:t>
      </w:r>
      <w:proofErr w:type="spellEnd"/>
      <w:r w:rsidRPr="009C19C6">
        <w:rPr>
          <w:lang w:val="fr-FR"/>
        </w:rPr>
        <w:t>/</w:t>
      </w:r>
      <w:proofErr w:type="spellStart"/>
      <w:r w:rsidRPr="009C19C6">
        <w:rPr>
          <w:lang w:val="fr-FR"/>
        </w:rPr>
        <w:t>Nuendo</w:t>
      </w:r>
      <w:proofErr w:type="spellEnd"/>
    </w:p>
    <w:p w14:paraId="37002DDA" w14:textId="77777777" w:rsidR="00FB0F4C" w:rsidRPr="009C19C6" w:rsidRDefault="00FB0F4C" w:rsidP="00264A3A">
      <w:pPr>
        <w:ind w:right="-284"/>
        <w:rPr>
          <w:lang w:val="fr-FR"/>
        </w:rPr>
      </w:pPr>
    </w:p>
    <w:p w14:paraId="165D9D33" w14:textId="47E847C0" w:rsidR="00AC6C8D" w:rsidRPr="009C19C6" w:rsidRDefault="00FB0F4C" w:rsidP="00264A3A">
      <w:pPr>
        <w:ind w:right="-284"/>
        <w:rPr>
          <w:rFonts w:asciiTheme="minorHAnsi" w:hAnsiTheme="minorHAnsi" w:cstheme="minorHAnsi"/>
          <w:b/>
          <w:iCs/>
          <w:color w:val="FF0000"/>
          <w:lang w:val="fr-FR"/>
        </w:rPr>
      </w:pPr>
      <w:r w:rsidRPr="009C19C6">
        <w:rPr>
          <w:rFonts w:asciiTheme="minorHAnsi" w:hAnsiTheme="minorHAnsi" w:cstheme="minorHAnsi"/>
          <w:bCs/>
          <w:iCs/>
          <w:lang w:val="fr-FR"/>
        </w:rPr>
        <w:t xml:space="preserve">En savoir plus </w:t>
      </w:r>
      <w:r w:rsidR="00E06B4A" w:rsidRPr="009C19C6">
        <w:rPr>
          <w:rFonts w:asciiTheme="minorHAnsi" w:hAnsiTheme="minorHAnsi" w:cstheme="minorHAnsi"/>
          <w:bCs/>
          <w:iCs/>
          <w:lang w:val="fr-FR"/>
        </w:rPr>
        <w:t>:</w:t>
      </w:r>
      <w:r w:rsidR="00AC6C8D" w:rsidRPr="009C19C6">
        <w:rPr>
          <w:rFonts w:asciiTheme="minorHAnsi" w:hAnsiTheme="minorHAnsi" w:cstheme="minorHAnsi"/>
          <w:bCs/>
          <w:iCs/>
          <w:lang w:val="fr-FR"/>
        </w:rPr>
        <w:t xml:space="preserve"> </w:t>
      </w:r>
      <w:hyperlink r:id="rId15" w:tooltip="https://www.neumann.com/en-gb/products/software/rime" w:history="1">
        <w:r w:rsidR="00AC6C8D" w:rsidRPr="009C19C6">
          <w:rPr>
            <w:rStyle w:val="Lienhypertexte"/>
            <w:rFonts w:ascii="Aptos" w:hAnsi="Aptos"/>
            <w:color w:val="96607D"/>
            <w:sz w:val="22"/>
            <w:szCs w:val="22"/>
            <w:lang w:val="fr-FR"/>
          </w:rPr>
          <w:t>www.neumann.com/en-gb/products/software/rime</w:t>
        </w:r>
      </w:hyperlink>
    </w:p>
    <w:p w14:paraId="1120F41B" w14:textId="77777777" w:rsidR="00044081" w:rsidRPr="009C19C6" w:rsidRDefault="00044081" w:rsidP="007F362A">
      <w:pPr>
        <w:ind w:right="-284"/>
        <w:rPr>
          <w:rFonts w:asciiTheme="minorHAnsi" w:hAnsiTheme="minorHAnsi" w:cstheme="minorHAnsi"/>
          <w:b/>
          <w:iCs/>
          <w:lang w:val="fr-FR"/>
        </w:rPr>
      </w:pPr>
    </w:p>
    <w:p w14:paraId="602FB6DA" w14:textId="77777777" w:rsidR="00601E1F" w:rsidRPr="009C19C6" w:rsidRDefault="00601E1F" w:rsidP="007F362A">
      <w:pPr>
        <w:ind w:right="-284"/>
        <w:rPr>
          <w:rFonts w:asciiTheme="minorHAnsi" w:hAnsiTheme="minorHAnsi" w:cstheme="minorHAnsi"/>
          <w:b/>
          <w:iCs/>
          <w:lang w:val="fr-FR"/>
        </w:rPr>
      </w:pPr>
    </w:p>
    <w:p w14:paraId="577976ED" w14:textId="24C0EFF3" w:rsidR="00CE614B" w:rsidRPr="009C19C6" w:rsidRDefault="00FB0F4C" w:rsidP="00CE614B">
      <w:pPr>
        <w:spacing w:after="120" w:line="276" w:lineRule="auto"/>
        <w:ind w:right="-284"/>
        <w:rPr>
          <w:rFonts w:asciiTheme="minorHAnsi" w:hAnsiTheme="minorHAnsi" w:cstheme="minorHAnsi"/>
          <w:b/>
          <w:color w:val="000000" w:themeColor="text1"/>
          <w:sz w:val="16"/>
          <w:szCs w:val="16"/>
          <w:lang w:val="fr-FR"/>
        </w:rPr>
      </w:pPr>
      <w:r w:rsidRPr="009C19C6">
        <w:rPr>
          <w:rFonts w:asciiTheme="minorHAnsi" w:hAnsiTheme="minorHAnsi" w:cstheme="minorHAnsi"/>
          <w:b/>
          <w:color w:val="000000" w:themeColor="text1"/>
          <w:sz w:val="16"/>
          <w:szCs w:val="16"/>
          <w:lang w:val="fr-FR"/>
        </w:rPr>
        <w:t xml:space="preserve">À propos de </w:t>
      </w:r>
      <w:r w:rsidR="00CE614B" w:rsidRPr="009C19C6">
        <w:rPr>
          <w:rFonts w:asciiTheme="minorHAnsi" w:hAnsiTheme="minorHAnsi" w:cstheme="minorHAnsi"/>
          <w:b/>
          <w:color w:val="000000" w:themeColor="text1"/>
          <w:sz w:val="16"/>
          <w:szCs w:val="16"/>
          <w:lang w:val="fr-FR"/>
        </w:rPr>
        <w:t>Neumann</w:t>
      </w:r>
    </w:p>
    <w:p w14:paraId="69D43B43" w14:textId="2B4A4F1A" w:rsidR="00CE614B" w:rsidRPr="009C19C6" w:rsidRDefault="00FB0F4C" w:rsidP="00CE614B">
      <w:pPr>
        <w:spacing w:line="240" w:lineRule="auto"/>
        <w:ind w:right="-284"/>
        <w:rPr>
          <w:rFonts w:asciiTheme="minorHAnsi" w:hAnsiTheme="minorHAnsi" w:cstheme="minorHAnsi"/>
          <w:color w:val="000000" w:themeColor="text1"/>
          <w:sz w:val="16"/>
          <w:szCs w:val="16"/>
          <w:lang w:val="fr-FR"/>
        </w:rPr>
      </w:pPr>
      <w:r w:rsidRPr="009C19C6">
        <w:rPr>
          <w:sz w:val="16"/>
          <w:szCs w:val="16"/>
          <w:lang w:val="fr-FR"/>
        </w:rPr>
        <w:t xml:space="preserve">Fondée en 1928, Georg Neumann </w:t>
      </w:r>
      <w:proofErr w:type="spellStart"/>
      <w:r w:rsidRPr="009C19C6">
        <w:rPr>
          <w:sz w:val="16"/>
          <w:szCs w:val="16"/>
          <w:lang w:val="fr-FR"/>
        </w:rPr>
        <w:t>GmbH</w:t>
      </w:r>
      <w:proofErr w:type="spellEnd"/>
      <w:r w:rsidRPr="009C19C6">
        <w:rPr>
          <w:sz w:val="16"/>
          <w:szCs w:val="16"/>
          <w:lang w:val="fr-FR"/>
        </w:rPr>
        <w:t xml:space="preserve"> – connue sous le nom de “</w:t>
      </w:r>
      <w:proofErr w:type="spellStart"/>
      <w:r w:rsidRPr="009C19C6">
        <w:rPr>
          <w:sz w:val="16"/>
          <w:szCs w:val="16"/>
          <w:lang w:val="fr-FR"/>
        </w:rPr>
        <w:t>Neumann.Berlin</w:t>
      </w:r>
      <w:proofErr w:type="spellEnd"/>
      <w:r w:rsidRPr="009C19C6">
        <w:rPr>
          <w:sz w:val="16"/>
          <w:szCs w:val="16"/>
          <w:lang w:val="fr-FR"/>
        </w:rPr>
        <w:t>” – est</w:t>
      </w:r>
      <w:r w:rsidRPr="009C19C6">
        <w:rPr>
          <w:lang w:val="fr-FR"/>
        </w:rPr>
        <w:t xml:space="preserve"> </w:t>
      </w:r>
      <w:r w:rsidRPr="009C19C6">
        <w:rPr>
          <w:sz w:val="16"/>
          <w:szCs w:val="16"/>
          <w:lang w:val="fr-FR"/>
        </w:rPr>
        <w:t xml:space="preserve">l’un des fabricants d’équipements audio professionnels les plus reconnus au monde, créateur de microphones de légende tels que les U 47, M 49, U 67 ou U 87. Récompensée par de nombreux prix internationaux pour ses innovations technologiques, </w:t>
      </w:r>
      <w:proofErr w:type="spellStart"/>
      <w:r w:rsidRPr="009C19C6">
        <w:rPr>
          <w:sz w:val="16"/>
          <w:szCs w:val="16"/>
          <w:lang w:val="fr-FR"/>
        </w:rPr>
        <w:t>Neumann.Berlin</w:t>
      </w:r>
      <w:proofErr w:type="spellEnd"/>
      <w:r w:rsidRPr="009C19C6">
        <w:rPr>
          <w:sz w:val="16"/>
          <w:szCs w:val="16"/>
          <w:lang w:val="fr-FR"/>
        </w:rPr>
        <w:t xml:space="preserve"> a élargi depuis 2010 son expertise aux enceintes de studio, en s'appuyant sur l'héritage du pionnier Klein + Hummel. Les premiers casques de studio Neumann ont vu le jour en 2019, et depuis 2022, l'entreprise s'investit également dans les solutions de référence pour l’audio live. Avec le lancement de la première interface audio MT 48 et sa technologie de conversion révolutionnaire, Neumann maîtrise désormais toute la chaîne de l’excellence sonore. Georg Neumann </w:t>
      </w:r>
      <w:proofErr w:type="spellStart"/>
      <w:r w:rsidRPr="009C19C6">
        <w:rPr>
          <w:sz w:val="16"/>
          <w:szCs w:val="16"/>
          <w:lang w:val="fr-FR"/>
        </w:rPr>
        <w:t>GmbH</w:t>
      </w:r>
      <w:proofErr w:type="spellEnd"/>
      <w:r w:rsidRPr="009C19C6">
        <w:rPr>
          <w:sz w:val="16"/>
          <w:szCs w:val="16"/>
          <w:lang w:val="fr-FR"/>
        </w:rPr>
        <w:t xml:space="preserve"> fait partie du groupe Sennheiser depuis 1991 et est représentée dans le monde entier via le réseau de filiales et partenaires Sennheiser</w:t>
      </w:r>
      <w:r w:rsidR="00CE614B" w:rsidRPr="009C19C6">
        <w:rPr>
          <w:rFonts w:asciiTheme="minorHAnsi" w:hAnsiTheme="minorHAnsi" w:cstheme="minorHAnsi"/>
          <w:color w:val="000000" w:themeColor="text1"/>
          <w:sz w:val="16"/>
          <w:szCs w:val="16"/>
          <w:lang w:val="fr-FR"/>
        </w:rPr>
        <w:t>. </w:t>
      </w:r>
      <w:hyperlink r:id="rId16" w:history="1">
        <w:r w:rsidR="00CE614B" w:rsidRPr="009C19C6">
          <w:rPr>
            <w:rStyle w:val="Lienhypertexte"/>
            <w:rFonts w:asciiTheme="minorHAnsi" w:hAnsiTheme="minorHAnsi" w:cstheme="minorHAnsi"/>
            <w:sz w:val="16"/>
            <w:szCs w:val="16"/>
            <w:lang w:val="fr-FR"/>
          </w:rPr>
          <w:t>www.neumann</w:t>
        </w:r>
      </w:hyperlink>
      <w:r w:rsidR="00CE614B" w:rsidRPr="009C19C6">
        <w:rPr>
          <w:rFonts w:asciiTheme="minorHAnsi" w:hAnsiTheme="minorHAnsi" w:cstheme="minorHAnsi"/>
          <w:color w:val="000000" w:themeColor="text1"/>
          <w:sz w:val="16"/>
          <w:szCs w:val="16"/>
          <w:lang w:val="fr-FR"/>
        </w:rPr>
        <w:t>.</w:t>
      </w:r>
    </w:p>
    <w:p w14:paraId="0DF25907" w14:textId="77777777" w:rsidR="00CE614B" w:rsidRPr="009C19C6" w:rsidRDefault="00CE614B" w:rsidP="00CE614B">
      <w:pPr>
        <w:spacing w:line="240" w:lineRule="auto"/>
        <w:ind w:right="-284"/>
        <w:rPr>
          <w:rFonts w:asciiTheme="minorHAnsi" w:hAnsiTheme="minorHAnsi" w:cstheme="minorHAnsi"/>
          <w:color w:val="000000" w:themeColor="text1"/>
          <w:sz w:val="16"/>
          <w:szCs w:val="16"/>
          <w:lang w:val="fr-FR"/>
        </w:rPr>
      </w:pPr>
    </w:p>
    <w:p w14:paraId="254E134C" w14:textId="798D3957" w:rsidR="00CE614B" w:rsidRPr="009C19C6" w:rsidRDefault="00FB0F4C" w:rsidP="00CE614B">
      <w:pPr>
        <w:spacing w:line="240" w:lineRule="auto"/>
        <w:ind w:right="-284"/>
        <w:rPr>
          <w:rFonts w:asciiTheme="minorHAnsi" w:hAnsiTheme="minorHAnsi" w:cs="Arial (Textkörper)"/>
          <w:sz w:val="16"/>
          <w:szCs w:val="16"/>
          <w:lang w:val="fr-FR"/>
        </w:rPr>
      </w:pPr>
      <w:r w:rsidRPr="009C19C6">
        <w:rPr>
          <w:rFonts w:asciiTheme="minorHAnsi" w:hAnsiTheme="minorHAnsi" w:cs="Arial (Textkörper)"/>
          <w:color w:val="000000" w:themeColor="text1"/>
          <w:sz w:val="16"/>
          <w:szCs w:val="16"/>
          <w:lang w:val="fr-FR"/>
        </w:rPr>
        <w:t xml:space="preserve">Restez informés et suivez-nous sur </w:t>
      </w:r>
      <w:r w:rsidR="00CE614B" w:rsidRPr="009C19C6">
        <w:rPr>
          <w:rFonts w:asciiTheme="minorHAnsi" w:hAnsiTheme="minorHAnsi" w:cs="Arial (Textkörper)"/>
          <w:color w:val="000000" w:themeColor="text1"/>
          <w:sz w:val="16"/>
          <w:szCs w:val="16"/>
          <w:lang w:val="fr-FR"/>
        </w:rPr>
        <w:t xml:space="preserve">: </w:t>
      </w:r>
      <w:hyperlink r:id="rId17" w:tgtFrame="_blank" w:history="1">
        <w:r w:rsidR="00CE614B" w:rsidRPr="009C19C6">
          <w:rPr>
            <w:rStyle w:val="Lienhypertexte"/>
            <w:rFonts w:asciiTheme="minorHAnsi" w:hAnsiTheme="minorHAnsi" w:cstheme="minorHAnsi"/>
            <w:sz w:val="16"/>
            <w:szCs w:val="16"/>
            <w:lang w:val="fr-FR"/>
          </w:rPr>
          <w:t>FACEBOOK</w:t>
        </w:r>
      </w:hyperlink>
      <w:r w:rsidR="00CE614B" w:rsidRPr="009C19C6">
        <w:rPr>
          <w:rFonts w:asciiTheme="minorHAnsi" w:hAnsiTheme="minorHAnsi" w:cstheme="minorHAnsi"/>
          <w:color w:val="000000"/>
          <w:sz w:val="16"/>
          <w:szCs w:val="16"/>
          <w:lang w:val="fr-FR"/>
        </w:rPr>
        <w:t> I </w:t>
      </w:r>
      <w:hyperlink r:id="rId18" w:tgtFrame="_blank" w:history="1">
        <w:r w:rsidR="00CE614B" w:rsidRPr="009C19C6">
          <w:rPr>
            <w:rStyle w:val="Lienhypertexte"/>
            <w:rFonts w:asciiTheme="minorHAnsi" w:hAnsiTheme="minorHAnsi" w:cstheme="minorHAnsi"/>
            <w:sz w:val="16"/>
            <w:szCs w:val="16"/>
            <w:lang w:val="fr-FR"/>
          </w:rPr>
          <w:t>INSTAGRAM</w:t>
        </w:r>
      </w:hyperlink>
      <w:r w:rsidR="00CE614B" w:rsidRPr="009C19C6">
        <w:rPr>
          <w:rFonts w:asciiTheme="minorHAnsi" w:hAnsiTheme="minorHAnsi" w:cstheme="minorHAnsi"/>
          <w:color w:val="000000"/>
          <w:sz w:val="16"/>
          <w:szCs w:val="16"/>
          <w:lang w:val="fr-FR"/>
        </w:rPr>
        <w:t> I </w:t>
      </w:r>
      <w:hyperlink r:id="rId19" w:tgtFrame="_blank" w:history="1">
        <w:r w:rsidR="00CE614B" w:rsidRPr="009C19C6">
          <w:rPr>
            <w:rStyle w:val="Lienhypertexte"/>
            <w:rFonts w:asciiTheme="minorHAnsi" w:hAnsiTheme="minorHAnsi" w:cstheme="minorHAnsi"/>
            <w:sz w:val="16"/>
            <w:szCs w:val="16"/>
            <w:lang w:val="fr-FR"/>
          </w:rPr>
          <w:t>YOUTUBE</w:t>
        </w:r>
      </w:hyperlink>
    </w:p>
    <w:p w14:paraId="3F471577" w14:textId="77777777" w:rsidR="00CE614B" w:rsidRPr="009C19C6" w:rsidRDefault="00CE614B" w:rsidP="00CE614B">
      <w:pPr>
        <w:spacing w:line="240" w:lineRule="auto"/>
        <w:ind w:right="-284"/>
        <w:rPr>
          <w:rFonts w:asciiTheme="minorHAnsi" w:hAnsiTheme="minorHAnsi" w:cstheme="minorHAnsi"/>
          <w:color w:val="414141" w:themeColor="accent2"/>
          <w:sz w:val="16"/>
          <w:szCs w:val="16"/>
          <w:lang w:val="fr-FR"/>
        </w:rPr>
      </w:pPr>
    </w:p>
    <w:p w14:paraId="54514E46" w14:textId="77777777" w:rsidR="00F13455" w:rsidRPr="009C19C6" w:rsidRDefault="00F13455" w:rsidP="00CE614B">
      <w:pPr>
        <w:spacing w:line="240" w:lineRule="auto"/>
        <w:ind w:right="-284"/>
        <w:rPr>
          <w:rFonts w:asciiTheme="minorHAnsi" w:hAnsiTheme="minorHAnsi" w:cstheme="minorHAnsi"/>
          <w:color w:val="414141" w:themeColor="accent2"/>
          <w:sz w:val="16"/>
          <w:szCs w:val="16"/>
          <w:lang w:val="fr-FR"/>
        </w:rPr>
      </w:pPr>
    </w:p>
    <w:p w14:paraId="0B185082" w14:textId="2D001801" w:rsidR="00DA7033" w:rsidRPr="009C19C6" w:rsidRDefault="00CE614B" w:rsidP="00CE614B">
      <w:pPr>
        <w:pStyle w:val="Contact"/>
        <w:ind w:right="-284"/>
        <w:rPr>
          <w:rFonts w:asciiTheme="minorHAnsi" w:hAnsiTheme="minorHAnsi" w:cstheme="minorHAnsi"/>
          <w:b/>
          <w:color w:val="000000" w:themeColor="text1"/>
          <w:lang w:val="fr-FR"/>
        </w:rPr>
      </w:pPr>
      <w:r w:rsidRPr="009C19C6">
        <w:rPr>
          <w:rFonts w:asciiTheme="minorHAnsi" w:hAnsiTheme="minorHAnsi" w:cstheme="minorHAnsi"/>
          <w:b/>
          <w:color w:val="000000" w:themeColor="text1"/>
          <w:lang w:val="fr-FR"/>
        </w:rPr>
        <w:lastRenderedPageBreak/>
        <w:t xml:space="preserve">Contact </w:t>
      </w:r>
      <w:r w:rsidR="00FB0F4C" w:rsidRPr="009C19C6">
        <w:rPr>
          <w:rFonts w:asciiTheme="minorHAnsi" w:hAnsiTheme="minorHAnsi" w:cstheme="minorHAnsi"/>
          <w:b/>
          <w:color w:val="000000" w:themeColor="text1"/>
          <w:lang w:val="fr-FR"/>
        </w:rPr>
        <w:t xml:space="preserve">Presse </w:t>
      </w:r>
      <w:proofErr w:type="gramStart"/>
      <w:r w:rsidRPr="009C19C6">
        <w:rPr>
          <w:rFonts w:asciiTheme="minorHAnsi" w:hAnsiTheme="minorHAnsi" w:cstheme="minorHAnsi"/>
          <w:b/>
          <w:color w:val="000000" w:themeColor="text1"/>
          <w:lang w:val="fr-FR"/>
        </w:rPr>
        <w:t>Neumann:</w:t>
      </w:r>
      <w:proofErr w:type="gramEnd"/>
    </w:p>
    <w:p w14:paraId="0235214C" w14:textId="1C15350F" w:rsidR="00CE614B" w:rsidRPr="009C19C6" w:rsidRDefault="00CE614B" w:rsidP="00CE614B">
      <w:pPr>
        <w:pStyle w:val="Contact"/>
        <w:ind w:right="-284"/>
        <w:rPr>
          <w:rFonts w:asciiTheme="minorHAnsi" w:hAnsiTheme="minorHAnsi" w:cstheme="minorHAnsi"/>
          <w:color w:val="000000" w:themeColor="text1"/>
          <w:lang w:val="fr-FR"/>
        </w:rPr>
      </w:pPr>
      <w:r w:rsidRPr="009C19C6">
        <w:rPr>
          <w:rFonts w:asciiTheme="minorHAnsi" w:hAnsiTheme="minorHAnsi" w:cstheme="minorHAnsi"/>
          <w:color w:val="000000" w:themeColor="text1"/>
          <w:lang w:val="fr-FR"/>
        </w:rPr>
        <w:t>Dr. Andreas Hau</w:t>
      </w:r>
      <w:r w:rsidR="00DA7033" w:rsidRPr="009C19C6">
        <w:rPr>
          <w:rFonts w:asciiTheme="minorHAnsi" w:hAnsiTheme="minorHAnsi" w:cstheme="minorHAnsi"/>
          <w:color w:val="000000" w:themeColor="text1"/>
          <w:lang w:val="fr-FR"/>
        </w:rPr>
        <w:tab/>
      </w:r>
      <w:r w:rsidR="00DA7033" w:rsidRPr="009C19C6">
        <w:rPr>
          <w:rFonts w:asciiTheme="minorHAnsi" w:hAnsiTheme="minorHAnsi" w:cstheme="minorHAnsi"/>
          <w:color w:val="000000" w:themeColor="text1"/>
          <w:lang w:val="fr-FR"/>
        </w:rPr>
        <w:tab/>
        <w:t>Raphael Tschernuth</w:t>
      </w:r>
    </w:p>
    <w:p w14:paraId="4B4B13C9" w14:textId="0C700C49" w:rsidR="00CE614B" w:rsidRPr="009C19C6" w:rsidRDefault="00DA7033" w:rsidP="00CE614B">
      <w:pPr>
        <w:pStyle w:val="Contact"/>
        <w:ind w:right="-284"/>
        <w:rPr>
          <w:rFonts w:asciiTheme="minorHAnsi" w:hAnsiTheme="minorHAnsi" w:cstheme="minorHAnsi"/>
          <w:color w:val="000000" w:themeColor="text1"/>
          <w:lang w:val="fr-FR"/>
        </w:rPr>
      </w:pPr>
      <w:r w:rsidRPr="009C19C6">
        <w:rPr>
          <w:rFonts w:asciiTheme="minorHAnsi" w:hAnsiTheme="minorHAnsi" w:cstheme="minorHAnsi"/>
          <w:color w:val="000000" w:themeColor="text1"/>
          <w:lang w:val="fr-FR"/>
        </w:rPr>
        <w:t>andreas.hau@neumann.com</w:t>
      </w:r>
      <w:r w:rsidRPr="009C19C6">
        <w:rPr>
          <w:rFonts w:asciiTheme="minorHAnsi" w:hAnsiTheme="minorHAnsi" w:cstheme="minorHAnsi"/>
          <w:color w:val="000000" w:themeColor="text1"/>
          <w:lang w:val="fr-FR"/>
        </w:rPr>
        <w:tab/>
      </w:r>
      <w:r w:rsidRPr="009C19C6">
        <w:rPr>
          <w:rFonts w:asciiTheme="minorHAnsi" w:hAnsiTheme="minorHAnsi" w:cstheme="minorHAnsi"/>
          <w:color w:val="000000" w:themeColor="text1"/>
          <w:lang w:val="fr-FR"/>
        </w:rPr>
        <w:tab/>
        <w:t>raphael.tschernuth@neumann.com</w:t>
      </w:r>
    </w:p>
    <w:p w14:paraId="05879EE6" w14:textId="310C7EDD" w:rsidR="00BA55F9" w:rsidRPr="009C19C6" w:rsidRDefault="00CE614B" w:rsidP="00A12412">
      <w:pPr>
        <w:pStyle w:val="Contact"/>
        <w:ind w:right="-284"/>
        <w:rPr>
          <w:rFonts w:asciiTheme="minorHAnsi" w:hAnsiTheme="minorHAnsi" w:cstheme="minorHAnsi"/>
          <w:color w:val="000000" w:themeColor="text1"/>
          <w:lang w:val="fr-FR"/>
        </w:rPr>
      </w:pPr>
      <w:r w:rsidRPr="009C19C6">
        <w:rPr>
          <w:rFonts w:asciiTheme="minorHAnsi" w:hAnsiTheme="minorHAnsi" w:cstheme="minorHAnsi"/>
          <w:color w:val="000000" w:themeColor="text1"/>
          <w:lang w:val="fr-FR"/>
        </w:rPr>
        <w:t>T +49 (030) 417724-15</w:t>
      </w:r>
      <w:r w:rsidR="00DA7033" w:rsidRPr="009C19C6">
        <w:rPr>
          <w:rFonts w:asciiTheme="minorHAnsi" w:hAnsiTheme="minorHAnsi" w:cstheme="minorHAnsi"/>
          <w:color w:val="000000" w:themeColor="text1"/>
          <w:lang w:val="fr-FR"/>
        </w:rPr>
        <w:tab/>
      </w:r>
      <w:r w:rsidR="00DA7033" w:rsidRPr="009C19C6">
        <w:rPr>
          <w:rFonts w:asciiTheme="minorHAnsi" w:hAnsiTheme="minorHAnsi" w:cstheme="minorHAnsi"/>
          <w:color w:val="000000" w:themeColor="text1"/>
          <w:lang w:val="fr-FR"/>
        </w:rPr>
        <w:tab/>
        <w:t>T +49 (030) 417724-67</w:t>
      </w:r>
    </w:p>
    <w:sectPr w:rsidR="00BA55F9" w:rsidRPr="009C19C6"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B253B" w14:textId="77777777" w:rsidR="00B64452" w:rsidRDefault="00B64452" w:rsidP="00CF26E7">
      <w:pPr>
        <w:spacing w:line="240" w:lineRule="auto"/>
      </w:pPr>
      <w:r>
        <w:separator/>
      </w:r>
    </w:p>
  </w:endnote>
  <w:endnote w:type="continuationSeparator" w:id="0">
    <w:p w14:paraId="354ED5B4" w14:textId="77777777" w:rsidR="00B64452" w:rsidRDefault="00B64452"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EA1A3F9F-CE85-42AA-9378-A80901EA6763}"/>
    <w:embedBold r:id="rId2" w:fontKey="{1CD280B1-11E6-4A2A-805B-F9504A210232}"/>
    <w:embedItalic r:id="rId3" w:fontKey="{A64FFF5E-0DF4-4AD0-905A-0D6DBE5F446E}"/>
    <w:embedBoldItalic r:id="rId4" w:fontKey="{48D338E2-5533-4B5D-A0DB-F6D5D611745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A7DC5CE-904E-4AF0-BBDF-598A6C793574}"/>
  </w:font>
  <w:font w:name="Avenir Next Condensed Regular">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0BC3F4FE-202A-4D98-A819-A9E53093B238}"/>
  </w:font>
  <w:font w:name="Aptos">
    <w:charset w:val="00"/>
    <w:family w:val="swiss"/>
    <w:pitch w:val="variable"/>
    <w:sig w:usb0="20000287" w:usb1="00000003" w:usb2="00000000" w:usb3="00000000" w:csb0="0000019F" w:csb1="00000000"/>
    <w:embedRegular r:id="rId7" w:fontKey="{03E3F5B9-CE31-4E5D-B7A1-6DB4F44CBF5C}"/>
  </w:font>
  <w:font w:name="Arial (Textkörper)">
    <w:charset w:val="00"/>
    <w:family w:val="roman"/>
    <w:pitch w:val="default"/>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E3631" w14:textId="77777777" w:rsidR="00B64452" w:rsidRDefault="00B64452" w:rsidP="00CF26E7">
      <w:pPr>
        <w:spacing w:line="240" w:lineRule="auto"/>
      </w:pPr>
      <w:r>
        <w:separator/>
      </w:r>
    </w:p>
  </w:footnote>
  <w:footnote w:type="continuationSeparator" w:id="0">
    <w:p w14:paraId="276B70E1" w14:textId="77777777" w:rsidR="00B64452" w:rsidRDefault="00B64452"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117195C6" w:rsidR="00CF26E7" w:rsidRPr="00A22F27" w:rsidRDefault="008824FF"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F4C">
      <w:rPr>
        <w:rFonts w:asciiTheme="minorHAnsi" w:hAnsiTheme="minorHAnsi" w:cstheme="minorHAnsi"/>
        <w:color w:val="414141" w:themeColor="accent2"/>
        <w:lang w:val="en-US"/>
      </w:rPr>
      <w:t>COMMUNIQUÉ DE PRESS</w:t>
    </w:r>
    <w:r w:rsidR="00A5767C">
      <w:rPr>
        <w:rFonts w:asciiTheme="minorHAnsi" w:hAnsiTheme="minorHAnsi" w:cstheme="minorHAnsi"/>
        <w:color w:val="414141" w:themeColor="accent2"/>
      </w:rPr>
      <w:t>E</w:t>
    </w:r>
  </w:p>
  <w:p w14:paraId="035F293A" w14:textId="77777777"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48F5"/>
    <w:rsid w:val="00044081"/>
    <w:rsid w:val="0004618F"/>
    <w:rsid w:val="000532C7"/>
    <w:rsid w:val="00056A42"/>
    <w:rsid w:val="00062157"/>
    <w:rsid w:val="00066743"/>
    <w:rsid w:val="00073E9C"/>
    <w:rsid w:val="000873C5"/>
    <w:rsid w:val="00087838"/>
    <w:rsid w:val="000922DA"/>
    <w:rsid w:val="0009516E"/>
    <w:rsid w:val="00096B1B"/>
    <w:rsid w:val="000A0D27"/>
    <w:rsid w:val="000A5CAD"/>
    <w:rsid w:val="000A6BD0"/>
    <w:rsid w:val="000B2C9C"/>
    <w:rsid w:val="000C1343"/>
    <w:rsid w:val="000C5D49"/>
    <w:rsid w:val="000D0839"/>
    <w:rsid w:val="000E0F95"/>
    <w:rsid w:val="000E3661"/>
    <w:rsid w:val="000E6D9B"/>
    <w:rsid w:val="000F78EB"/>
    <w:rsid w:val="000F7E1C"/>
    <w:rsid w:val="00144C4B"/>
    <w:rsid w:val="0015411B"/>
    <w:rsid w:val="001606E4"/>
    <w:rsid w:val="00164671"/>
    <w:rsid w:val="00166E18"/>
    <w:rsid w:val="00174D2F"/>
    <w:rsid w:val="00177C89"/>
    <w:rsid w:val="00183783"/>
    <w:rsid w:val="00190044"/>
    <w:rsid w:val="00192F0D"/>
    <w:rsid w:val="00196993"/>
    <w:rsid w:val="001A1478"/>
    <w:rsid w:val="001A1AF6"/>
    <w:rsid w:val="001B0C61"/>
    <w:rsid w:val="001C0401"/>
    <w:rsid w:val="001D4EFC"/>
    <w:rsid w:val="001E0189"/>
    <w:rsid w:val="001E6BD7"/>
    <w:rsid w:val="001F0467"/>
    <w:rsid w:val="001F275C"/>
    <w:rsid w:val="00200078"/>
    <w:rsid w:val="00202A60"/>
    <w:rsid w:val="002053BA"/>
    <w:rsid w:val="0020616A"/>
    <w:rsid w:val="00210EFD"/>
    <w:rsid w:val="00213C61"/>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44A8"/>
    <w:rsid w:val="00280534"/>
    <w:rsid w:val="002919D0"/>
    <w:rsid w:val="002938E4"/>
    <w:rsid w:val="00293F7D"/>
    <w:rsid w:val="002A5353"/>
    <w:rsid w:val="002B0623"/>
    <w:rsid w:val="002C09F9"/>
    <w:rsid w:val="002C3ECF"/>
    <w:rsid w:val="002C4EEA"/>
    <w:rsid w:val="002C6BE7"/>
    <w:rsid w:val="002C7B58"/>
    <w:rsid w:val="002D089E"/>
    <w:rsid w:val="002D2D00"/>
    <w:rsid w:val="002E1B40"/>
    <w:rsid w:val="002E1FB4"/>
    <w:rsid w:val="002F2D34"/>
    <w:rsid w:val="002F48BF"/>
    <w:rsid w:val="002F4D99"/>
    <w:rsid w:val="002F7F4D"/>
    <w:rsid w:val="00300416"/>
    <w:rsid w:val="003044B9"/>
    <w:rsid w:val="0030619E"/>
    <w:rsid w:val="0030738E"/>
    <w:rsid w:val="00311D5F"/>
    <w:rsid w:val="00312A53"/>
    <w:rsid w:val="003154D6"/>
    <w:rsid w:val="00315E38"/>
    <w:rsid w:val="0032216D"/>
    <w:rsid w:val="00327A10"/>
    <w:rsid w:val="003342A3"/>
    <w:rsid w:val="00334743"/>
    <w:rsid w:val="003349E9"/>
    <w:rsid w:val="00343A56"/>
    <w:rsid w:val="003456D8"/>
    <w:rsid w:val="00350C01"/>
    <w:rsid w:val="00351AEC"/>
    <w:rsid w:val="00355FD5"/>
    <w:rsid w:val="00357DD7"/>
    <w:rsid w:val="003614FC"/>
    <w:rsid w:val="00362CAF"/>
    <w:rsid w:val="00367B35"/>
    <w:rsid w:val="00375D35"/>
    <w:rsid w:val="00381C20"/>
    <w:rsid w:val="00382963"/>
    <w:rsid w:val="00386DB2"/>
    <w:rsid w:val="00393969"/>
    <w:rsid w:val="00394887"/>
    <w:rsid w:val="00395731"/>
    <w:rsid w:val="00397338"/>
    <w:rsid w:val="003A3466"/>
    <w:rsid w:val="003B29AF"/>
    <w:rsid w:val="003B39A1"/>
    <w:rsid w:val="003B480B"/>
    <w:rsid w:val="003C141C"/>
    <w:rsid w:val="003C434D"/>
    <w:rsid w:val="003C7436"/>
    <w:rsid w:val="003D010E"/>
    <w:rsid w:val="003D0B73"/>
    <w:rsid w:val="003D0F33"/>
    <w:rsid w:val="003D792B"/>
    <w:rsid w:val="003E4EEF"/>
    <w:rsid w:val="003F166F"/>
    <w:rsid w:val="003F1E33"/>
    <w:rsid w:val="0041111F"/>
    <w:rsid w:val="00417A27"/>
    <w:rsid w:val="00431FB0"/>
    <w:rsid w:val="004404F3"/>
    <w:rsid w:val="00443762"/>
    <w:rsid w:val="00451C28"/>
    <w:rsid w:val="004620AA"/>
    <w:rsid w:val="00462EDE"/>
    <w:rsid w:val="0046468F"/>
    <w:rsid w:val="004649EB"/>
    <w:rsid w:val="0047074B"/>
    <w:rsid w:val="0047177E"/>
    <w:rsid w:val="00472FD8"/>
    <w:rsid w:val="0047464A"/>
    <w:rsid w:val="0047481B"/>
    <w:rsid w:val="00483F9B"/>
    <w:rsid w:val="00484C93"/>
    <w:rsid w:val="00485E2F"/>
    <w:rsid w:val="004871DE"/>
    <w:rsid w:val="00491BAC"/>
    <w:rsid w:val="00497681"/>
    <w:rsid w:val="004A3713"/>
    <w:rsid w:val="004A402E"/>
    <w:rsid w:val="004A7B13"/>
    <w:rsid w:val="004B22D2"/>
    <w:rsid w:val="004B6663"/>
    <w:rsid w:val="004C217A"/>
    <w:rsid w:val="004C32C6"/>
    <w:rsid w:val="004C68E0"/>
    <w:rsid w:val="004D7D2C"/>
    <w:rsid w:val="004E3C5C"/>
    <w:rsid w:val="004E4324"/>
    <w:rsid w:val="004E7624"/>
    <w:rsid w:val="004E7CB6"/>
    <w:rsid w:val="004F6546"/>
    <w:rsid w:val="00507C89"/>
    <w:rsid w:val="00515D9B"/>
    <w:rsid w:val="00524569"/>
    <w:rsid w:val="005250F0"/>
    <w:rsid w:val="00530E48"/>
    <w:rsid w:val="00532FF8"/>
    <w:rsid w:val="00533A34"/>
    <w:rsid w:val="005359A5"/>
    <w:rsid w:val="005456CF"/>
    <w:rsid w:val="00555C0A"/>
    <w:rsid w:val="00557944"/>
    <w:rsid w:val="00566C47"/>
    <w:rsid w:val="00573F90"/>
    <w:rsid w:val="0057445E"/>
    <w:rsid w:val="0057799E"/>
    <w:rsid w:val="00577A6D"/>
    <w:rsid w:val="00582A3B"/>
    <w:rsid w:val="00585245"/>
    <w:rsid w:val="00591448"/>
    <w:rsid w:val="00595B9A"/>
    <w:rsid w:val="005A722A"/>
    <w:rsid w:val="005B0D2E"/>
    <w:rsid w:val="005B4459"/>
    <w:rsid w:val="005B75F8"/>
    <w:rsid w:val="005C35A8"/>
    <w:rsid w:val="005C448F"/>
    <w:rsid w:val="005D5856"/>
    <w:rsid w:val="005E04FB"/>
    <w:rsid w:val="005E77A0"/>
    <w:rsid w:val="005E77E3"/>
    <w:rsid w:val="005F4A55"/>
    <w:rsid w:val="00601E1F"/>
    <w:rsid w:val="00612F23"/>
    <w:rsid w:val="00613BFA"/>
    <w:rsid w:val="00614597"/>
    <w:rsid w:val="00627C37"/>
    <w:rsid w:val="00633C4E"/>
    <w:rsid w:val="006419E7"/>
    <w:rsid w:val="006428F7"/>
    <w:rsid w:val="006519A9"/>
    <w:rsid w:val="0065217F"/>
    <w:rsid w:val="006603FD"/>
    <w:rsid w:val="00662B80"/>
    <w:rsid w:val="006655D2"/>
    <w:rsid w:val="00667E93"/>
    <w:rsid w:val="00673436"/>
    <w:rsid w:val="00681BAD"/>
    <w:rsid w:val="006923F7"/>
    <w:rsid w:val="00696CA5"/>
    <w:rsid w:val="006A447B"/>
    <w:rsid w:val="006A6042"/>
    <w:rsid w:val="006B15D5"/>
    <w:rsid w:val="006B3CC4"/>
    <w:rsid w:val="006C1715"/>
    <w:rsid w:val="006D0DE6"/>
    <w:rsid w:val="006D1B21"/>
    <w:rsid w:val="006D45CF"/>
    <w:rsid w:val="006E284E"/>
    <w:rsid w:val="006F5B59"/>
    <w:rsid w:val="006F6F1B"/>
    <w:rsid w:val="0070279B"/>
    <w:rsid w:val="007069FD"/>
    <w:rsid w:val="007074A3"/>
    <w:rsid w:val="00710E9D"/>
    <w:rsid w:val="00714A7F"/>
    <w:rsid w:val="00730659"/>
    <w:rsid w:val="007356C0"/>
    <w:rsid w:val="00740E2A"/>
    <w:rsid w:val="00741C3E"/>
    <w:rsid w:val="00743192"/>
    <w:rsid w:val="0075278A"/>
    <w:rsid w:val="00765B8B"/>
    <w:rsid w:val="00774A2C"/>
    <w:rsid w:val="00790476"/>
    <w:rsid w:val="007904C2"/>
    <w:rsid w:val="00790884"/>
    <w:rsid w:val="007930A8"/>
    <w:rsid w:val="0079791B"/>
    <w:rsid w:val="007A0714"/>
    <w:rsid w:val="007A19F1"/>
    <w:rsid w:val="007A6246"/>
    <w:rsid w:val="007B3825"/>
    <w:rsid w:val="007B383C"/>
    <w:rsid w:val="007C00CC"/>
    <w:rsid w:val="007C1FBF"/>
    <w:rsid w:val="007C4CA3"/>
    <w:rsid w:val="007C4CE9"/>
    <w:rsid w:val="007C4EA0"/>
    <w:rsid w:val="007C6E88"/>
    <w:rsid w:val="007D1E06"/>
    <w:rsid w:val="007D4F92"/>
    <w:rsid w:val="007E012D"/>
    <w:rsid w:val="007F029B"/>
    <w:rsid w:val="007F03AE"/>
    <w:rsid w:val="007F362A"/>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824FF"/>
    <w:rsid w:val="008833CE"/>
    <w:rsid w:val="0088456C"/>
    <w:rsid w:val="00891275"/>
    <w:rsid w:val="00893898"/>
    <w:rsid w:val="00896B31"/>
    <w:rsid w:val="008A1C8B"/>
    <w:rsid w:val="008B6360"/>
    <w:rsid w:val="008C1C03"/>
    <w:rsid w:val="008C3C29"/>
    <w:rsid w:val="008C55EA"/>
    <w:rsid w:val="008C7F85"/>
    <w:rsid w:val="008D12F5"/>
    <w:rsid w:val="008E0E73"/>
    <w:rsid w:val="008E0F25"/>
    <w:rsid w:val="008E7194"/>
    <w:rsid w:val="008F042D"/>
    <w:rsid w:val="008F131A"/>
    <w:rsid w:val="008F1B03"/>
    <w:rsid w:val="008F67CE"/>
    <w:rsid w:val="009007EE"/>
    <w:rsid w:val="00902035"/>
    <w:rsid w:val="00910242"/>
    <w:rsid w:val="009120E9"/>
    <w:rsid w:val="009121D8"/>
    <w:rsid w:val="00912522"/>
    <w:rsid w:val="0091364D"/>
    <w:rsid w:val="00917065"/>
    <w:rsid w:val="0091722D"/>
    <w:rsid w:val="0091796F"/>
    <w:rsid w:val="00917E8F"/>
    <w:rsid w:val="00927812"/>
    <w:rsid w:val="00933C79"/>
    <w:rsid w:val="00937A2D"/>
    <w:rsid w:val="009440C3"/>
    <w:rsid w:val="00945A95"/>
    <w:rsid w:val="00950490"/>
    <w:rsid w:val="00952076"/>
    <w:rsid w:val="00957D7D"/>
    <w:rsid w:val="009633E2"/>
    <w:rsid w:val="009635C9"/>
    <w:rsid w:val="009715DC"/>
    <w:rsid w:val="00980325"/>
    <w:rsid w:val="00980C62"/>
    <w:rsid w:val="00985A24"/>
    <w:rsid w:val="00992024"/>
    <w:rsid w:val="0099233D"/>
    <w:rsid w:val="0099477D"/>
    <w:rsid w:val="00996809"/>
    <w:rsid w:val="009A2FBC"/>
    <w:rsid w:val="009A3403"/>
    <w:rsid w:val="009A4934"/>
    <w:rsid w:val="009A798D"/>
    <w:rsid w:val="009B03AE"/>
    <w:rsid w:val="009B6181"/>
    <w:rsid w:val="009B7338"/>
    <w:rsid w:val="009C19C6"/>
    <w:rsid w:val="009C1D53"/>
    <w:rsid w:val="009C35A6"/>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6F4A"/>
    <w:rsid w:val="00A42F9D"/>
    <w:rsid w:val="00A45AF0"/>
    <w:rsid w:val="00A479D0"/>
    <w:rsid w:val="00A510C4"/>
    <w:rsid w:val="00A5767C"/>
    <w:rsid w:val="00A648C8"/>
    <w:rsid w:val="00A70D7D"/>
    <w:rsid w:val="00A73D62"/>
    <w:rsid w:val="00A757ED"/>
    <w:rsid w:val="00A801AE"/>
    <w:rsid w:val="00A80CB3"/>
    <w:rsid w:val="00A80D1A"/>
    <w:rsid w:val="00A91C60"/>
    <w:rsid w:val="00A96A6B"/>
    <w:rsid w:val="00AA0134"/>
    <w:rsid w:val="00AB3FD8"/>
    <w:rsid w:val="00AB5ECA"/>
    <w:rsid w:val="00AC40EE"/>
    <w:rsid w:val="00AC6C8D"/>
    <w:rsid w:val="00AD1692"/>
    <w:rsid w:val="00AE51D7"/>
    <w:rsid w:val="00B02778"/>
    <w:rsid w:val="00B03197"/>
    <w:rsid w:val="00B14351"/>
    <w:rsid w:val="00B143E1"/>
    <w:rsid w:val="00B15ACA"/>
    <w:rsid w:val="00B26365"/>
    <w:rsid w:val="00B271B2"/>
    <w:rsid w:val="00B31050"/>
    <w:rsid w:val="00B31624"/>
    <w:rsid w:val="00B3396F"/>
    <w:rsid w:val="00B35CF4"/>
    <w:rsid w:val="00B36423"/>
    <w:rsid w:val="00B36A54"/>
    <w:rsid w:val="00B417C7"/>
    <w:rsid w:val="00B47409"/>
    <w:rsid w:val="00B539E3"/>
    <w:rsid w:val="00B61B25"/>
    <w:rsid w:val="00B64452"/>
    <w:rsid w:val="00B719DD"/>
    <w:rsid w:val="00B72EA1"/>
    <w:rsid w:val="00B8122B"/>
    <w:rsid w:val="00B82875"/>
    <w:rsid w:val="00B82A83"/>
    <w:rsid w:val="00B90EA0"/>
    <w:rsid w:val="00B97EA0"/>
    <w:rsid w:val="00BA0B2B"/>
    <w:rsid w:val="00BA1D72"/>
    <w:rsid w:val="00BA2A1E"/>
    <w:rsid w:val="00BA55F9"/>
    <w:rsid w:val="00BA698C"/>
    <w:rsid w:val="00BB2808"/>
    <w:rsid w:val="00BB7EEE"/>
    <w:rsid w:val="00BC01FF"/>
    <w:rsid w:val="00BC13F5"/>
    <w:rsid w:val="00BC30EA"/>
    <w:rsid w:val="00BC79E0"/>
    <w:rsid w:val="00BD364C"/>
    <w:rsid w:val="00BE1B81"/>
    <w:rsid w:val="00BE3406"/>
    <w:rsid w:val="00BE46CD"/>
    <w:rsid w:val="00BE7468"/>
    <w:rsid w:val="00BF00EF"/>
    <w:rsid w:val="00BF131D"/>
    <w:rsid w:val="00BF537B"/>
    <w:rsid w:val="00BF6469"/>
    <w:rsid w:val="00BF6D7D"/>
    <w:rsid w:val="00C00C36"/>
    <w:rsid w:val="00C02E3C"/>
    <w:rsid w:val="00C06949"/>
    <w:rsid w:val="00C12350"/>
    <w:rsid w:val="00C1451A"/>
    <w:rsid w:val="00C14E95"/>
    <w:rsid w:val="00C21489"/>
    <w:rsid w:val="00C21CFC"/>
    <w:rsid w:val="00C3083A"/>
    <w:rsid w:val="00C3446D"/>
    <w:rsid w:val="00C35440"/>
    <w:rsid w:val="00C36442"/>
    <w:rsid w:val="00C40026"/>
    <w:rsid w:val="00C401EC"/>
    <w:rsid w:val="00C60D9D"/>
    <w:rsid w:val="00C6264B"/>
    <w:rsid w:val="00C6664D"/>
    <w:rsid w:val="00C66A52"/>
    <w:rsid w:val="00C66FBA"/>
    <w:rsid w:val="00C726F3"/>
    <w:rsid w:val="00C72CF9"/>
    <w:rsid w:val="00C74764"/>
    <w:rsid w:val="00C82199"/>
    <w:rsid w:val="00C856D0"/>
    <w:rsid w:val="00C85939"/>
    <w:rsid w:val="00C90C90"/>
    <w:rsid w:val="00C92068"/>
    <w:rsid w:val="00C9561A"/>
    <w:rsid w:val="00C964A3"/>
    <w:rsid w:val="00CA1D9A"/>
    <w:rsid w:val="00CA1EB9"/>
    <w:rsid w:val="00CA419E"/>
    <w:rsid w:val="00CA6036"/>
    <w:rsid w:val="00CB126F"/>
    <w:rsid w:val="00CC2ED0"/>
    <w:rsid w:val="00CD2505"/>
    <w:rsid w:val="00CD4FBD"/>
    <w:rsid w:val="00CE58AE"/>
    <w:rsid w:val="00CE5BD9"/>
    <w:rsid w:val="00CE614B"/>
    <w:rsid w:val="00CF15CB"/>
    <w:rsid w:val="00CF26E7"/>
    <w:rsid w:val="00CF2CE6"/>
    <w:rsid w:val="00CF338D"/>
    <w:rsid w:val="00D0291E"/>
    <w:rsid w:val="00D07E59"/>
    <w:rsid w:val="00D103DF"/>
    <w:rsid w:val="00D10DA4"/>
    <w:rsid w:val="00D11120"/>
    <w:rsid w:val="00D12AB9"/>
    <w:rsid w:val="00D1657C"/>
    <w:rsid w:val="00D179A5"/>
    <w:rsid w:val="00D322AF"/>
    <w:rsid w:val="00D338FB"/>
    <w:rsid w:val="00D33BCC"/>
    <w:rsid w:val="00D36A22"/>
    <w:rsid w:val="00D44D0F"/>
    <w:rsid w:val="00D55736"/>
    <w:rsid w:val="00D55DF8"/>
    <w:rsid w:val="00D56528"/>
    <w:rsid w:val="00D64556"/>
    <w:rsid w:val="00D64723"/>
    <w:rsid w:val="00D6543C"/>
    <w:rsid w:val="00D7470D"/>
    <w:rsid w:val="00D76C6C"/>
    <w:rsid w:val="00D9317B"/>
    <w:rsid w:val="00D97514"/>
    <w:rsid w:val="00DA1385"/>
    <w:rsid w:val="00DA6188"/>
    <w:rsid w:val="00DA7033"/>
    <w:rsid w:val="00DB2515"/>
    <w:rsid w:val="00DC6C3E"/>
    <w:rsid w:val="00DD61FE"/>
    <w:rsid w:val="00DE1922"/>
    <w:rsid w:val="00DE59D9"/>
    <w:rsid w:val="00E00435"/>
    <w:rsid w:val="00E03BAD"/>
    <w:rsid w:val="00E06661"/>
    <w:rsid w:val="00E06B4A"/>
    <w:rsid w:val="00E13428"/>
    <w:rsid w:val="00E162FE"/>
    <w:rsid w:val="00E243F0"/>
    <w:rsid w:val="00E26BB2"/>
    <w:rsid w:val="00E27FD7"/>
    <w:rsid w:val="00E3428E"/>
    <w:rsid w:val="00E40A05"/>
    <w:rsid w:val="00E4155A"/>
    <w:rsid w:val="00E44C31"/>
    <w:rsid w:val="00E45F80"/>
    <w:rsid w:val="00E46A04"/>
    <w:rsid w:val="00E46D95"/>
    <w:rsid w:val="00E6646A"/>
    <w:rsid w:val="00E70B1B"/>
    <w:rsid w:val="00E7353F"/>
    <w:rsid w:val="00E76E96"/>
    <w:rsid w:val="00E809B8"/>
    <w:rsid w:val="00E8118A"/>
    <w:rsid w:val="00E854C0"/>
    <w:rsid w:val="00E86ACE"/>
    <w:rsid w:val="00E90BA5"/>
    <w:rsid w:val="00E93487"/>
    <w:rsid w:val="00E936D3"/>
    <w:rsid w:val="00E96B84"/>
    <w:rsid w:val="00EA3FEC"/>
    <w:rsid w:val="00EB559C"/>
    <w:rsid w:val="00EB5F2A"/>
    <w:rsid w:val="00EB6261"/>
    <w:rsid w:val="00EB7EB2"/>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3303C"/>
    <w:rsid w:val="00F33491"/>
    <w:rsid w:val="00F411D4"/>
    <w:rsid w:val="00F426AF"/>
    <w:rsid w:val="00F45D82"/>
    <w:rsid w:val="00F52E52"/>
    <w:rsid w:val="00F564BB"/>
    <w:rsid w:val="00F66BBF"/>
    <w:rsid w:val="00F67F98"/>
    <w:rsid w:val="00F7209B"/>
    <w:rsid w:val="00F74526"/>
    <w:rsid w:val="00F745BA"/>
    <w:rsid w:val="00F7549B"/>
    <w:rsid w:val="00F77B7A"/>
    <w:rsid w:val="00F80385"/>
    <w:rsid w:val="00F832AE"/>
    <w:rsid w:val="00F841D1"/>
    <w:rsid w:val="00F90946"/>
    <w:rsid w:val="00F945B4"/>
    <w:rsid w:val="00F95AC7"/>
    <w:rsid w:val="00FA353C"/>
    <w:rsid w:val="00FA4739"/>
    <w:rsid w:val="00FA7C22"/>
    <w:rsid w:val="00FB0F4C"/>
    <w:rsid w:val="00FB2055"/>
    <w:rsid w:val="00FB3795"/>
    <w:rsid w:val="00FC040A"/>
    <w:rsid w:val="00FC0C67"/>
    <w:rsid w:val="00FC1E64"/>
    <w:rsid w:val="00FC663A"/>
    <w:rsid w:val="00FD1FC9"/>
    <w:rsid w:val="00FE4680"/>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qFormat/>
    <w:rsid w:val="00633C4E"/>
    <w:pPr>
      <w:ind w:left="720"/>
      <w:contextualSpacing/>
    </w:pPr>
  </w:style>
  <w:style w:type="character" w:customStyle="1" w:styleId="NichtaufgelsteErwhnung2">
    <w:name w:val="Nicht aufgelöste Erwähnung2"/>
    <w:basedOn w:val="Policepardfaut"/>
    <w:uiPriority w:val="99"/>
    <w:semiHidden/>
    <w:unhideWhenUsed/>
    <w:rsid w:val="00F45D82"/>
    <w:rPr>
      <w:color w:val="605E5C"/>
      <w:shd w:val="clear" w:color="auto" w:fill="E1DFDD"/>
    </w:rPr>
  </w:style>
  <w:style w:type="character" w:customStyle="1" w:styleId="NichtaufgelsteErwhnung3">
    <w:name w:val="Nicht aufgelöste Erwähnung3"/>
    <w:basedOn w:val="Policepardfaut"/>
    <w:uiPriority w:val="99"/>
    <w:semiHidden/>
    <w:unhideWhenUsed/>
    <w:rsid w:val="00B36423"/>
    <w:rPr>
      <w:color w:val="605E5C"/>
      <w:shd w:val="clear" w:color="auto" w:fill="E1DFDD"/>
    </w:rPr>
  </w:style>
  <w:style w:type="character" w:styleId="Mentionnonrsolue">
    <w:name w:val="Unresolved Mention"/>
    <w:basedOn w:val="Policepardfaut"/>
    <w:uiPriority w:val="99"/>
    <w:semiHidden/>
    <w:unhideWhenUsed/>
    <w:rsid w:val="006B3CC4"/>
    <w:rPr>
      <w:color w:val="605E5C"/>
      <w:shd w:val="clear" w:color="auto" w:fill="E1DFDD"/>
    </w:rPr>
  </w:style>
  <w:style w:type="character" w:styleId="lev">
    <w:name w:val="Strong"/>
    <w:basedOn w:val="Policepardfaut"/>
    <w:uiPriority w:val="22"/>
    <w:qFormat/>
    <w:rsid w:val="00FB0F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neumann.com/en-gb/products/software/ri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4AE4D1-2193-4671-ABF1-74C14D3A209A}"/>
</file>

<file path=customXml/itemProps2.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4.xml><?xml version="1.0" encoding="utf-8"?>
<ds:datastoreItem xmlns:ds="http://schemas.openxmlformats.org/officeDocument/2006/customXml" ds:itemID="{AFE78614-914B-4847-B9E0-2588D89A4C67}">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985</Words>
  <Characters>5420</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2025-04-23T08:14:00Z</dcterms:created>
  <dcterms:modified xsi:type="dcterms:W3CDTF">2025-04-29T09:27:00Z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