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rsidR="00434C82" w:rsidRPr="00B83CFF" w:rsidRDefault="007F5735"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hyperlink r:id="rId8" w:history="1">
        <w:r w:rsidR="004370B3" w:rsidRPr="005E1E63">
          <w:rPr>
            <w:rStyle w:val="Hyperlink"/>
            <w:rFonts w:ascii="Gill Sans MT" w:hAnsi="Gill Sans MT" w:cs="Arial"/>
            <w:sz w:val="20"/>
            <w:szCs w:val="20"/>
          </w:rPr>
          <w:t>jwalker@bravepublicrelations.com</w:t>
        </w:r>
      </w:hyperlink>
    </w:p>
    <w:p w:rsidR="003E4CF7" w:rsidRPr="00ED4347" w:rsidRDefault="003E4CF7" w:rsidP="00434C82">
      <w:pPr>
        <w:jc w:val="right"/>
        <w:rPr>
          <w:rFonts w:ascii="Gill Sans MT" w:hAnsi="Gill Sans MT" w:cs="Arial"/>
          <w:sz w:val="21"/>
          <w:szCs w:val="21"/>
        </w:rPr>
      </w:pPr>
    </w:p>
    <w:p w:rsidR="003E4CF7" w:rsidRPr="00360717" w:rsidRDefault="005E3C5A" w:rsidP="00F34095">
      <w:pPr>
        <w:pStyle w:val="Heading1"/>
        <w:rPr>
          <w:rFonts w:ascii="Gill Sans MT" w:hAnsi="Gill Sans MT" w:cs="Arial"/>
          <w:sz w:val="28"/>
          <w:szCs w:val="28"/>
        </w:rPr>
      </w:pPr>
      <w:r w:rsidRPr="00360717">
        <w:rPr>
          <w:rFonts w:ascii="Gill Sans MT" w:hAnsi="Gill Sans MT" w:cs="Arial"/>
          <w:i/>
          <w:iCs/>
          <w:sz w:val="28"/>
          <w:szCs w:val="28"/>
        </w:rPr>
        <w:t xml:space="preserve">The </w:t>
      </w:r>
      <w:r w:rsidR="00BA3057" w:rsidRPr="00360717">
        <w:rPr>
          <w:rFonts w:ascii="Gill Sans MT" w:hAnsi="Gill Sans MT" w:cs="Arial"/>
          <w:i/>
          <w:iCs/>
          <w:sz w:val="28"/>
          <w:szCs w:val="28"/>
        </w:rPr>
        <w:t>Dragon King</w:t>
      </w:r>
      <w:r w:rsidR="002A7815" w:rsidRPr="00360717">
        <w:rPr>
          <w:rFonts w:ascii="Gill Sans MT" w:hAnsi="Gill Sans MT" w:cs="Arial"/>
          <w:iCs/>
          <w:sz w:val="28"/>
          <w:szCs w:val="28"/>
        </w:rPr>
        <w:t xml:space="preserve"> </w:t>
      </w:r>
      <w:r w:rsidR="00360717">
        <w:rPr>
          <w:rFonts w:ascii="Gill Sans MT" w:hAnsi="Gill Sans MT" w:cs="Arial"/>
          <w:iCs/>
          <w:sz w:val="28"/>
          <w:szCs w:val="28"/>
        </w:rPr>
        <w:t>will reign at</w:t>
      </w:r>
      <w:r w:rsidR="00AD2944" w:rsidRPr="00360717">
        <w:rPr>
          <w:rFonts w:ascii="Gill Sans MT" w:hAnsi="Gill Sans MT" w:cs="Arial"/>
          <w:iCs/>
          <w:sz w:val="28"/>
          <w:szCs w:val="28"/>
        </w:rPr>
        <w:t xml:space="preserve"> Center for Puppetry Arts</w:t>
      </w:r>
      <w:r w:rsidR="00F118F9" w:rsidRPr="00360717">
        <w:rPr>
          <w:rFonts w:ascii="Gill Sans MT" w:hAnsi="Gill Sans MT" w:cs="Arial"/>
          <w:iCs/>
          <w:sz w:val="28"/>
          <w:szCs w:val="28"/>
        </w:rPr>
        <w:t>, March 14- April 2</w:t>
      </w:r>
    </w:p>
    <w:p w:rsidR="00E207C6" w:rsidRDefault="00360717">
      <w:pPr>
        <w:jc w:val="center"/>
        <w:rPr>
          <w:rFonts w:ascii="Gill Sans MT" w:hAnsi="Gill Sans MT" w:cs="Arial"/>
          <w:i/>
        </w:rPr>
      </w:pPr>
      <w:r>
        <w:rPr>
          <w:rFonts w:ascii="Gill Sans MT" w:hAnsi="Gill Sans MT" w:cs="Arial"/>
          <w:i/>
        </w:rPr>
        <w:t>F</w:t>
      </w:r>
      <w:r w:rsidR="00AD2944">
        <w:rPr>
          <w:rFonts w:ascii="Gill Sans MT" w:hAnsi="Gill Sans MT" w:cs="Arial"/>
          <w:i/>
        </w:rPr>
        <w:t xml:space="preserve">amilies invited </w:t>
      </w:r>
      <w:r>
        <w:rPr>
          <w:rFonts w:ascii="Gill Sans MT" w:hAnsi="Gill Sans MT" w:cs="Arial"/>
          <w:i/>
        </w:rPr>
        <w:t>to join in the adventurous quest to find</w:t>
      </w:r>
      <w:r w:rsidR="00B47077">
        <w:rPr>
          <w:rFonts w:ascii="Gill Sans MT" w:hAnsi="Gill Sans MT" w:cs="Arial"/>
          <w:i/>
        </w:rPr>
        <w:t xml:space="preserve"> </w:t>
      </w:r>
      <w:r>
        <w:rPr>
          <w:rFonts w:ascii="Gill Sans MT" w:hAnsi="Gill Sans MT" w:cs="Arial"/>
          <w:i/>
        </w:rPr>
        <w:t xml:space="preserve">the keeper of rain </w:t>
      </w:r>
    </w:p>
    <w:p w:rsidR="00C4281C" w:rsidRDefault="00C4281C" w:rsidP="00C4281C">
      <w:pPr>
        <w:tabs>
          <w:tab w:val="left" w:pos="7619"/>
        </w:tabs>
        <w:rPr>
          <w:rFonts w:ascii="Gill Sans MT" w:hAnsi="Gill Sans MT" w:cs="Arial"/>
          <w:sz w:val="20"/>
          <w:szCs w:val="20"/>
        </w:rPr>
      </w:pPr>
    </w:p>
    <w:p w:rsidR="000009D9" w:rsidRDefault="009E6FE8" w:rsidP="009E6FE8">
      <w:pPr>
        <w:tabs>
          <w:tab w:val="left" w:pos="7619"/>
        </w:tabs>
        <w:rPr>
          <w:rFonts w:ascii="Gill Sans MT" w:hAnsi="Gill Sans MT"/>
          <w:iCs/>
          <w:color w:val="000000"/>
          <w:sz w:val="21"/>
          <w:szCs w:val="21"/>
        </w:rPr>
      </w:pPr>
      <w:r w:rsidRPr="00AD2944">
        <w:rPr>
          <w:rFonts w:ascii="Gill Sans MT" w:hAnsi="Gill Sans MT"/>
          <w:b/>
          <w:iCs/>
          <w:color w:val="000000"/>
          <w:sz w:val="21"/>
          <w:szCs w:val="21"/>
        </w:rPr>
        <w:t>ATLANTA (</w:t>
      </w:r>
      <w:r w:rsidR="00BA3057" w:rsidRPr="00AD2944">
        <w:rPr>
          <w:rFonts w:ascii="Gill Sans MT" w:hAnsi="Gill Sans MT"/>
          <w:b/>
          <w:iCs/>
          <w:color w:val="000000"/>
          <w:sz w:val="21"/>
          <w:szCs w:val="21"/>
        </w:rPr>
        <w:t>February</w:t>
      </w:r>
      <w:r w:rsidR="0071769F" w:rsidRPr="00AD2944">
        <w:rPr>
          <w:rFonts w:ascii="Gill Sans MT" w:hAnsi="Gill Sans MT"/>
          <w:b/>
          <w:iCs/>
          <w:color w:val="000000"/>
          <w:sz w:val="21"/>
          <w:szCs w:val="21"/>
        </w:rPr>
        <w:t xml:space="preserve"> </w:t>
      </w:r>
      <w:r w:rsidR="00FC5A9B">
        <w:rPr>
          <w:rFonts w:ascii="Gill Sans MT" w:hAnsi="Gill Sans MT"/>
          <w:b/>
          <w:iCs/>
          <w:color w:val="000000"/>
          <w:sz w:val="21"/>
          <w:szCs w:val="21"/>
        </w:rPr>
        <w:t>13</w:t>
      </w:r>
      <w:r w:rsidRPr="00AD2944">
        <w:rPr>
          <w:rFonts w:ascii="Gill Sans MT" w:hAnsi="Gill Sans MT"/>
          <w:b/>
          <w:iCs/>
          <w:color w:val="000000"/>
          <w:sz w:val="21"/>
          <w:szCs w:val="21"/>
        </w:rPr>
        <w:t>, 201</w:t>
      </w:r>
      <w:r w:rsidR="00BA3057" w:rsidRPr="00AD2944">
        <w:rPr>
          <w:rFonts w:ascii="Gill Sans MT" w:hAnsi="Gill Sans MT"/>
          <w:b/>
          <w:iCs/>
          <w:color w:val="000000"/>
          <w:sz w:val="21"/>
          <w:szCs w:val="21"/>
        </w:rPr>
        <w:t>7</w:t>
      </w:r>
      <w:r w:rsidRPr="00AD2944">
        <w:rPr>
          <w:rFonts w:ascii="Gill Sans MT" w:hAnsi="Gill Sans MT"/>
          <w:b/>
          <w:iCs/>
          <w:color w:val="000000"/>
          <w:sz w:val="21"/>
          <w:szCs w:val="21"/>
        </w:rPr>
        <w:t>) —</w:t>
      </w:r>
      <w:r w:rsidRPr="009E6FE8">
        <w:rPr>
          <w:rFonts w:ascii="Gill Sans MT" w:hAnsi="Gill Sans MT"/>
          <w:iCs/>
          <w:color w:val="000000"/>
          <w:sz w:val="21"/>
          <w:szCs w:val="21"/>
        </w:rPr>
        <w:t xml:space="preserve"> </w:t>
      </w:r>
      <w:r w:rsidR="00F118F9">
        <w:rPr>
          <w:rFonts w:ascii="Gill Sans MT" w:hAnsi="Gill Sans MT"/>
          <w:iCs/>
          <w:color w:val="000000"/>
          <w:sz w:val="21"/>
          <w:szCs w:val="21"/>
        </w:rPr>
        <w:t>A vibrant</w:t>
      </w:r>
      <w:r w:rsidR="00DE2F9C">
        <w:rPr>
          <w:rFonts w:ascii="Gill Sans MT" w:hAnsi="Gill Sans MT"/>
          <w:iCs/>
          <w:color w:val="000000"/>
          <w:sz w:val="21"/>
          <w:szCs w:val="21"/>
        </w:rPr>
        <w:t xml:space="preserve"> underwater tale based on Chinese folklore</w:t>
      </w:r>
      <w:r w:rsidR="00F118F9">
        <w:rPr>
          <w:rFonts w:ascii="Gill Sans MT" w:hAnsi="Gill Sans MT"/>
          <w:iCs/>
          <w:color w:val="000000"/>
          <w:sz w:val="21"/>
          <w:szCs w:val="21"/>
        </w:rPr>
        <w:t xml:space="preserve">, </w:t>
      </w:r>
      <w:r w:rsidR="00F118F9" w:rsidRPr="00F118F9">
        <w:rPr>
          <w:rFonts w:ascii="Gill Sans MT" w:hAnsi="Gill Sans MT"/>
          <w:b/>
          <w:i/>
          <w:iCs/>
          <w:color w:val="000000"/>
          <w:sz w:val="21"/>
          <w:szCs w:val="21"/>
        </w:rPr>
        <w:t>The Dragon King</w:t>
      </w:r>
      <w:r w:rsidR="00DE2F9C">
        <w:rPr>
          <w:rFonts w:ascii="Gill Sans MT" w:hAnsi="Gill Sans MT"/>
          <w:iCs/>
          <w:color w:val="000000"/>
          <w:sz w:val="21"/>
          <w:szCs w:val="21"/>
        </w:rPr>
        <w:t xml:space="preserve"> </w:t>
      </w:r>
      <w:r w:rsidR="00360717">
        <w:rPr>
          <w:rFonts w:ascii="Gill Sans MT" w:hAnsi="Gill Sans MT"/>
          <w:iCs/>
          <w:color w:val="000000"/>
          <w:sz w:val="21"/>
          <w:szCs w:val="21"/>
        </w:rPr>
        <w:t>comes</w:t>
      </w:r>
      <w:r w:rsidR="00DE2F9C">
        <w:rPr>
          <w:rFonts w:ascii="Gill Sans MT" w:hAnsi="Gill Sans MT"/>
          <w:iCs/>
          <w:color w:val="000000"/>
          <w:sz w:val="21"/>
          <w:szCs w:val="21"/>
        </w:rPr>
        <w:t xml:space="preserve"> to the </w:t>
      </w:r>
      <w:r w:rsidR="00DE2F9C" w:rsidRPr="00BF2C8C">
        <w:rPr>
          <w:rFonts w:ascii="Gill Sans MT" w:hAnsi="Gill Sans MT"/>
          <w:b/>
          <w:iCs/>
          <w:color w:val="000000"/>
          <w:sz w:val="21"/>
          <w:szCs w:val="21"/>
        </w:rPr>
        <w:t>Center for Puppetry Arts, March 14 – April 2</w:t>
      </w:r>
      <w:r w:rsidR="00DE2F9C">
        <w:rPr>
          <w:rFonts w:ascii="Gill Sans MT" w:hAnsi="Gill Sans MT"/>
          <w:iCs/>
          <w:color w:val="000000"/>
          <w:sz w:val="21"/>
          <w:szCs w:val="21"/>
        </w:rPr>
        <w:t xml:space="preserve">. </w:t>
      </w:r>
      <w:r w:rsidR="000009D9">
        <w:rPr>
          <w:rFonts w:ascii="Gill Sans MT" w:hAnsi="Gill Sans MT"/>
          <w:iCs/>
          <w:color w:val="000000"/>
          <w:sz w:val="21"/>
          <w:szCs w:val="21"/>
        </w:rPr>
        <w:t>It hasn’t rained in ages,</w:t>
      </w:r>
      <w:r w:rsidR="00153D96">
        <w:rPr>
          <w:rFonts w:ascii="Gill Sans MT" w:hAnsi="Gill Sans MT"/>
          <w:iCs/>
          <w:color w:val="000000"/>
          <w:sz w:val="21"/>
          <w:szCs w:val="21"/>
        </w:rPr>
        <w:t xml:space="preserve"> the village is in </w:t>
      </w:r>
      <w:r w:rsidR="000009D9">
        <w:rPr>
          <w:rFonts w:ascii="Gill Sans MT" w:hAnsi="Gill Sans MT"/>
          <w:iCs/>
          <w:color w:val="000000"/>
          <w:sz w:val="21"/>
          <w:szCs w:val="21"/>
        </w:rPr>
        <w:t>trouble and the only one with the power to b</w:t>
      </w:r>
      <w:r w:rsidR="00BF2C8C">
        <w:rPr>
          <w:rFonts w:ascii="Gill Sans MT" w:hAnsi="Gill Sans MT"/>
          <w:iCs/>
          <w:color w:val="000000"/>
          <w:sz w:val="21"/>
          <w:szCs w:val="21"/>
        </w:rPr>
        <w:t xml:space="preserve">ring back water to the land is </w:t>
      </w:r>
      <w:r w:rsidR="00BF2C8C" w:rsidRPr="00BC5D5C">
        <w:rPr>
          <w:rFonts w:ascii="Gill Sans MT" w:hAnsi="Gill Sans MT"/>
          <w:b/>
          <w:i/>
          <w:iCs/>
          <w:color w:val="000000"/>
          <w:sz w:val="21"/>
          <w:szCs w:val="21"/>
        </w:rPr>
        <w:t>T</w:t>
      </w:r>
      <w:r w:rsidR="000009D9" w:rsidRPr="00BC5D5C">
        <w:rPr>
          <w:rFonts w:ascii="Gill Sans MT" w:hAnsi="Gill Sans MT"/>
          <w:b/>
          <w:i/>
          <w:iCs/>
          <w:color w:val="000000"/>
          <w:sz w:val="21"/>
          <w:szCs w:val="21"/>
        </w:rPr>
        <w:t xml:space="preserve">he </w:t>
      </w:r>
      <w:r w:rsidR="007727B8" w:rsidRPr="00BC5D5C">
        <w:rPr>
          <w:rFonts w:ascii="Gill Sans MT" w:hAnsi="Gill Sans MT"/>
          <w:b/>
          <w:i/>
          <w:iCs/>
          <w:color w:val="000000"/>
          <w:sz w:val="21"/>
          <w:szCs w:val="21"/>
        </w:rPr>
        <w:t>Dragon King</w:t>
      </w:r>
      <w:r w:rsidR="000009D9">
        <w:rPr>
          <w:rFonts w:ascii="Gill Sans MT" w:hAnsi="Gill Sans MT"/>
          <w:iCs/>
          <w:color w:val="000000"/>
          <w:sz w:val="21"/>
          <w:szCs w:val="21"/>
        </w:rPr>
        <w:t xml:space="preserve">. In hopes of finding the Dragon King, a </w:t>
      </w:r>
      <w:r w:rsidR="007727B8">
        <w:rPr>
          <w:rFonts w:ascii="Gill Sans MT" w:hAnsi="Gill Sans MT"/>
          <w:iCs/>
          <w:color w:val="000000"/>
          <w:sz w:val="21"/>
          <w:szCs w:val="21"/>
        </w:rPr>
        <w:t xml:space="preserve">determined grandmother </w:t>
      </w:r>
      <w:r w:rsidR="000009D9">
        <w:rPr>
          <w:rFonts w:ascii="Gill Sans MT" w:hAnsi="Gill Sans MT"/>
          <w:iCs/>
          <w:color w:val="000000"/>
          <w:sz w:val="21"/>
          <w:szCs w:val="21"/>
        </w:rPr>
        <w:t xml:space="preserve">voyages to the </w:t>
      </w:r>
      <w:r w:rsidR="007727B8">
        <w:rPr>
          <w:rFonts w:ascii="Gill Sans MT" w:hAnsi="Gill Sans MT"/>
          <w:iCs/>
          <w:color w:val="000000"/>
          <w:sz w:val="21"/>
          <w:szCs w:val="21"/>
        </w:rPr>
        <w:t xml:space="preserve">bottom of the sea to make a plea for a rainy day. Will she be successful? </w:t>
      </w:r>
      <w:r w:rsidR="00360717">
        <w:rPr>
          <w:rFonts w:ascii="Gill Sans MT" w:hAnsi="Gill Sans MT"/>
          <w:iCs/>
          <w:color w:val="000000"/>
          <w:sz w:val="21"/>
          <w:szCs w:val="21"/>
        </w:rPr>
        <w:t>Families are invited to find out during this lively puppet adventure!</w:t>
      </w:r>
    </w:p>
    <w:p w:rsidR="000009D9" w:rsidRDefault="000009D9" w:rsidP="009E6FE8">
      <w:pPr>
        <w:tabs>
          <w:tab w:val="left" w:pos="7619"/>
        </w:tabs>
        <w:rPr>
          <w:rFonts w:ascii="Gill Sans MT" w:hAnsi="Gill Sans MT"/>
          <w:iCs/>
          <w:color w:val="000000"/>
          <w:sz w:val="21"/>
          <w:szCs w:val="21"/>
        </w:rPr>
      </w:pPr>
    </w:p>
    <w:p w:rsidR="009E6FE8" w:rsidRDefault="00EE305B" w:rsidP="009E6FE8">
      <w:pPr>
        <w:tabs>
          <w:tab w:val="left" w:pos="7619"/>
        </w:tabs>
        <w:rPr>
          <w:rFonts w:ascii="Gill Sans MT" w:hAnsi="Gill Sans MT"/>
          <w:iCs/>
          <w:color w:val="000000"/>
          <w:sz w:val="21"/>
          <w:szCs w:val="21"/>
        </w:rPr>
      </w:pPr>
      <w:r>
        <w:rPr>
          <w:rFonts w:ascii="Gill Sans MT" w:hAnsi="Gill Sans MT"/>
          <w:iCs/>
          <w:color w:val="000000"/>
          <w:sz w:val="21"/>
          <w:szCs w:val="21"/>
        </w:rPr>
        <w:t xml:space="preserve">Presented by </w:t>
      </w:r>
      <w:proofErr w:type="spellStart"/>
      <w:r>
        <w:rPr>
          <w:rFonts w:ascii="Gill Sans MT" w:hAnsi="Gill Sans MT"/>
          <w:iCs/>
          <w:color w:val="000000"/>
          <w:sz w:val="21"/>
          <w:szCs w:val="21"/>
        </w:rPr>
        <w:t>Ta</w:t>
      </w:r>
      <w:r w:rsidR="001F70AD">
        <w:rPr>
          <w:rFonts w:ascii="Gill Sans MT" w:hAnsi="Gill Sans MT"/>
          <w:iCs/>
          <w:color w:val="000000"/>
          <w:sz w:val="21"/>
          <w:szCs w:val="21"/>
        </w:rPr>
        <w:t>nglewood</w:t>
      </w:r>
      <w:proofErr w:type="spellEnd"/>
      <w:r w:rsidR="001F70AD">
        <w:rPr>
          <w:rFonts w:ascii="Gill Sans MT" w:hAnsi="Gill Sans MT"/>
          <w:iCs/>
          <w:color w:val="000000"/>
          <w:sz w:val="21"/>
          <w:szCs w:val="21"/>
        </w:rPr>
        <w:t xml:space="preserve"> Marionettes of Ware, Mass.</w:t>
      </w:r>
      <w:r>
        <w:rPr>
          <w:rFonts w:ascii="Gill Sans MT" w:hAnsi="Gill Sans MT"/>
          <w:iCs/>
          <w:color w:val="000000"/>
          <w:sz w:val="21"/>
          <w:szCs w:val="21"/>
        </w:rPr>
        <w:t xml:space="preserve">, </w:t>
      </w:r>
      <w:r w:rsidRPr="00EE305B">
        <w:rPr>
          <w:rFonts w:ascii="Gill Sans MT" w:hAnsi="Gill Sans MT"/>
          <w:i/>
          <w:iCs/>
          <w:color w:val="000000"/>
          <w:sz w:val="21"/>
          <w:szCs w:val="21"/>
        </w:rPr>
        <w:t>The Dragon King</w:t>
      </w:r>
      <w:r>
        <w:rPr>
          <w:rFonts w:ascii="Gill Sans MT" w:hAnsi="Gill Sans MT"/>
          <w:iCs/>
          <w:color w:val="000000"/>
          <w:sz w:val="21"/>
          <w:szCs w:val="21"/>
        </w:rPr>
        <w:t xml:space="preserve"> </w:t>
      </w:r>
      <w:r w:rsidR="009E6FE8" w:rsidRPr="009E6FE8">
        <w:rPr>
          <w:rFonts w:ascii="Gill Sans MT" w:hAnsi="Gill Sans MT"/>
          <w:iCs/>
          <w:color w:val="000000"/>
          <w:sz w:val="21"/>
          <w:szCs w:val="21"/>
        </w:rPr>
        <w:t xml:space="preserve">features </w:t>
      </w:r>
      <w:r>
        <w:rPr>
          <w:rFonts w:ascii="Gill Sans MT" w:hAnsi="Gill Sans MT"/>
          <w:iCs/>
          <w:color w:val="000000"/>
          <w:sz w:val="21"/>
          <w:szCs w:val="21"/>
        </w:rPr>
        <w:t>marionette and rod puppetry</w:t>
      </w:r>
      <w:r w:rsidR="000009D9">
        <w:rPr>
          <w:rFonts w:ascii="Gill Sans MT" w:hAnsi="Gill Sans MT"/>
          <w:iCs/>
          <w:color w:val="000000"/>
          <w:sz w:val="21"/>
          <w:szCs w:val="21"/>
        </w:rPr>
        <w:t xml:space="preserve"> </w:t>
      </w:r>
      <w:r w:rsidR="00DE2F9C">
        <w:rPr>
          <w:rFonts w:ascii="Gill Sans MT" w:hAnsi="Gill Sans MT"/>
          <w:iCs/>
          <w:color w:val="000000"/>
          <w:sz w:val="21"/>
          <w:szCs w:val="21"/>
        </w:rPr>
        <w:t>full of vibrant colors and intricate puppets</w:t>
      </w:r>
      <w:r w:rsidR="009E6FE8" w:rsidRPr="009E6FE8">
        <w:rPr>
          <w:rFonts w:ascii="Gill Sans MT" w:hAnsi="Gill Sans MT"/>
          <w:iCs/>
          <w:color w:val="000000"/>
          <w:sz w:val="21"/>
          <w:szCs w:val="21"/>
        </w:rPr>
        <w:t xml:space="preserve">. </w:t>
      </w:r>
    </w:p>
    <w:p w:rsidR="007F6233" w:rsidRDefault="007F6233" w:rsidP="009E6FE8">
      <w:pPr>
        <w:tabs>
          <w:tab w:val="left" w:pos="7619"/>
        </w:tabs>
        <w:rPr>
          <w:rFonts w:ascii="Gill Sans MT" w:hAnsi="Gill Sans MT"/>
          <w:iCs/>
          <w:color w:val="000000"/>
          <w:sz w:val="21"/>
          <w:szCs w:val="21"/>
        </w:rPr>
      </w:pPr>
    </w:p>
    <w:p w:rsidR="007F6233" w:rsidRPr="007F6233" w:rsidRDefault="007F6233" w:rsidP="007F6233">
      <w:pPr>
        <w:tabs>
          <w:tab w:val="left" w:pos="6720"/>
        </w:tabs>
        <w:rPr>
          <w:sz w:val="21"/>
          <w:szCs w:val="21"/>
        </w:rPr>
      </w:pPr>
      <w:r w:rsidRPr="007F6233">
        <w:rPr>
          <w:rFonts w:ascii="Gill Sans MT" w:hAnsi="Gill Sans MT"/>
          <w:sz w:val="21"/>
          <w:szCs w:val="21"/>
        </w:rPr>
        <w:t xml:space="preserve">As part of the Center’s Autism Spectrum Disorder initiative, a sensory-friendly performance of </w:t>
      </w:r>
      <w:r w:rsidRPr="007F6233">
        <w:rPr>
          <w:rFonts w:ascii="Gill Sans MT" w:hAnsi="Gill Sans MT"/>
          <w:b/>
          <w:i/>
          <w:sz w:val="21"/>
          <w:szCs w:val="21"/>
        </w:rPr>
        <w:t>The Dragon King</w:t>
      </w:r>
      <w:r w:rsidRPr="007F6233">
        <w:rPr>
          <w:rFonts w:ascii="Gill Sans MT" w:hAnsi="Gill Sans MT"/>
          <w:sz w:val="21"/>
          <w:szCs w:val="21"/>
        </w:rPr>
        <w:t xml:space="preserve"> will be presented on </w:t>
      </w:r>
      <w:r w:rsidRPr="007F6233">
        <w:rPr>
          <w:rFonts w:ascii="Gill Sans MT" w:hAnsi="Gill Sans MT"/>
          <w:b/>
          <w:sz w:val="21"/>
          <w:szCs w:val="21"/>
        </w:rPr>
        <w:t xml:space="preserve">Sunday, </w:t>
      </w:r>
      <w:r>
        <w:rPr>
          <w:rFonts w:ascii="Gill Sans MT" w:hAnsi="Gill Sans MT"/>
          <w:b/>
          <w:sz w:val="21"/>
          <w:szCs w:val="21"/>
        </w:rPr>
        <w:t>March 19</w:t>
      </w:r>
      <w:r w:rsidRPr="007F6233">
        <w:rPr>
          <w:rFonts w:ascii="Gill Sans MT" w:hAnsi="Gill Sans MT"/>
          <w:b/>
          <w:sz w:val="21"/>
          <w:szCs w:val="21"/>
        </w:rPr>
        <w:t xml:space="preserve"> </w:t>
      </w:r>
      <w:r w:rsidRPr="007F6233">
        <w:rPr>
          <w:rFonts w:ascii="Gill Sans MT" w:hAnsi="Gill Sans MT"/>
          <w:sz w:val="21"/>
          <w:szCs w:val="21"/>
        </w:rPr>
        <w:t xml:space="preserve">at </w:t>
      </w:r>
      <w:r w:rsidRPr="007F6233">
        <w:rPr>
          <w:rFonts w:ascii="Gill Sans MT" w:hAnsi="Gill Sans MT"/>
          <w:b/>
          <w:sz w:val="21"/>
          <w:szCs w:val="21"/>
        </w:rPr>
        <w:t>1 p.m.</w:t>
      </w:r>
      <w:r w:rsidRPr="007F6233">
        <w:rPr>
          <w:rFonts w:ascii="Gill Sans MT" w:hAnsi="Gill Sans MT"/>
          <w:sz w:val="21"/>
          <w:szCs w:val="21"/>
        </w:rPr>
        <w:t xml:space="preserve"> Sensory stimuli will also be reduced in Museum Exhibits from 12 p.m.</w:t>
      </w:r>
      <w:r>
        <w:rPr>
          <w:rFonts w:ascii="Gill Sans MT" w:hAnsi="Gill Sans MT"/>
          <w:sz w:val="21"/>
          <w:szCs w:val="21"/>
        </w:rPr>
        <w:t xml:space="preserve"> </w:t>
      </w:r>
      <w:r w:rsidRPr="007F6233">
        <w:rPr>
          <w:rFonts w:ascii="Gill Sans MT" w:hAnsi="Gill Sans MT"/>
          <w:sz w:val="21"/>
          <w:szCs w:val="21"/>
        </w:rPr>
        <w:t xml:space="preserve">-1 p.m. and in Create-A-Puppet Workshops™ from 1:45 p.m.-2:30 p.m. </w:t>
      </w:r>
      <w:r w:rsidRPr="007F6233">
        <w:rPr>
          <w:rStyle w:val="copytext1"/>
          <w:rFonts w:ascii="Gill Sans MT" w:hAnsi="Gill Sans MT"/>
          <w:sz w:val="21"/>
          <w:szCs w:val="21"/>
        </w:rPr>
        <w:t>This special afternoon will allow guests with Autism Spectrum Disorder to experience programming in a comfortable and safe setting with staff members who have been trained in interactions with patrons with ASD. Along with a quiet zone in the lobby, several performance alterations will be employed, including: theater lights dimmed down (but not out); consistent sound levels and lower volume of show soundtrack; freedom for children to talk during the show and leave their seats, if necessary; and permission to bring quiet, contained snacks and beverages. Create-A-Puppet Workshop™ classrooms will be brighter, quieter and feature less-messy puppet building materials and slightly simplified puppet designs. In the Museum Exhibits, lighting will be adjusted and specialized educational activities (such as touch tables and guided storytelling) will be integrated. Fidget toys and sound-reducing headphones will also be available.</w:t>
      </w:r>
    </w:p>
    <w:p w:rsidR="00DE2F9C" w:rsidRDefault="00DE2F9C" w:rsidP="009E6FE8">
      <w:pPr>
        <w:tabs>
          <w:tab w:val="left" w:pos="7619"/>
        </w:tabs>
        <w:rPr>
          <w:rFonts w:ascii="Gill Sans MT" w:hAnsi="Gill Sans MT"/>
          <w:iCs/>
          <w:color w:val="000000"/>
          <w:sz w:val="21"/>
          <w:szCs w:val="21"/>
        </w:rPr>
      </w:pPr>
    </w:p>
    <w:p w:rsidR="00DE2F9C" w:rsidRDefault="00DE2F9C" w:rsidP="00DE2F9C">
      <w:pPr>
        <w:tabs>
          <w:tab w:val="left" w:pos="-720"/>
        </w:tabs>
        <w:rPr>
          <w:rFonts w:ascii="Gill Sans MT" w:hAnsi="Gill Sans MT"/>
          <w:iCs/>
          <w:color w:val="000000"/>
          <w:sz w:val="21"/>
          <w:szCs w:val="21"/>
        </w:rPr>
      </w:pPr>
      <w:r w:rsidRPr="00DE2F9C">
        <w:rPr>
          <w:rFonts w:ascii="Gill Sans MT" w:hAnsi="Gill Sans MT"/>
          <w:b/>
          <w:iCs/>
          <w:color w:val="000000"/>
          <w:sz w:val="21"/>
          <w:szCs w:val="21"/>
        </w:rPr>
        <w:t xml:space="preserve">WHAT: </w:t>
      </w:r>
      <w:r>
        <w:rPr>
          <w:rFonts w:ascii="Gill Sans MT" w:hAnsi="Gill Sans MT"/>
          <w:b/>
          <w:iCs/>
          <w:color w:val="000000"/>
          <w:sz w:val="21"/>
          <w:szCs w:val="21"/>
        </w:rPr>
        <w:tab/>
      </w:r>
      <w:r>
        <w:rPr>
          <w:rFonts w:ascii="Gill Sans MT" w:hAnsi="Gill Sans MT"/>
          <w:b/>
          <w:iCs/>
          <w:color w:val="000000"/>
          <w:sz w:val="21"/>
          <w:szCs w:val="21"/>
        </w:rPr>
        <w:tab/>
        <w:t>The Dragon King</w:t>
      </w:r>
      <w:r>
        <w:rPr>
          <w:rFonts w:ascii="Gill Sans MT" w:hAnsi="Gill Sans MT"/>
          <w:iCs/>
          <w:color w:val="000000"/>
          <w:sz w:val="21"/>
          <w:szCs w:val="21"/>
        </w:rPr>
        <w:t xml:space="preserve"> presented by </w:t>
      </w:r>
      <w:proofErr w:type="spellStart"/>
      <w:r>
        <w:rPr>
          <w:rFonts w:ascii="Gill Sans MT" w:hAnsi="Gill Sans MT"/>
          <w:iCs/>
          <w:color w:val="000000"/>
          <w:sz w:val="21"/>
          <w:szCs w:val="21"/>
        </w:rPr>
        <w:t>Tanglewood</w:t>
      </w:r>
      <w:proofErr w:type="spellEnd"/>
      <w:r>
        <w:rPr>
          <w:rFonts w:ascii="Gill Sans MT" w:hAnsi="Gill Sans MT"/>
          <w:iCs/>
          <w:color w:val="000000"/>
          <w:sz w:val="21"/>
          <w:szCs w:val="21"/>
        </w:rPr>
        <w:t xml:space="preserve"> Marionettes</w:t>
      </w:r>
    </w:p>
    <w:p w:rsidR="00DE2F9C" w:rsidRPr="00DE2F9C" w:rsidRDefault="00DE2F9C" w:rsidP="00DE2F9C">
      <w:pPr>
        <w:tabs>
          <w:tab w:val="left" w:pos="-720"/>
        </w:tabs>
        <w:rPr>
          <w:rFonts w:ascii="Gill Sans MT" w:hAnsi="Gill Sans MT"/>
          <w:b/>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r>
        <w:rPr>
          <w:rFonts w:ascii="Gill Sans MT" w:hAnsi="Gill Sans MT"/>
          <w:iCs/>
          <w:color w:val="000000"/>
          <w:sz w:val="21"/>
          <w:szCs w:val="21"/>
        </w:rPr>
        <w:tab/>
        <w:t xml:space="preserve">Recommended for ages 4 and up </w:t>
      </w:r>
      <w:r>
        <w:rPr>
          <w:rFonts w:ascii="Gill Sans MT" w:hAnsi="Gill Sans MT"/>
          <w:b/>
          <w:iCs/>
          <w:color w:val="000000"/>
          <w:sz w:val="21"/>
          <w:szCs w:val="21"/>
        </w:rPr>
        <w:tab/>
      </w:r>
      <w:r>
        <w:rPr>
          <w:rFonts w:ascii="Gill Sans MT" w:hAnsi="Gill Sans MT"/>
          <w:b/>
          <w:iCs/>
          <w:color w:val="000000"/>
          <w:sz w:val="21"/>
          <w:szCs w:val="21"/>
        </w:rPr>
        <w:tab/>
      </w:r>
    </w:p>
    <w:p w:rsidR="00DE2F9C" w:rsidRPr="00DE2F9C" w:rsidRDefault="00DE2F9C" w:rsidP="009E6FE8">
      <w:pPr>
        <w:tabs>
          <w:tab w:val="left" w:pos="7619"/>
        </w:tabs>
        <w:rPr>
          <w:rFonts w:ascii="Gill Sans MT" w:hAnsi="Gill Sans MT"/>
          <w:b/>
          <w:iCs/>
          <w:color w:val="000000"/>
          <w:sz w:val="21"/>
          <w:szCs w:val="21"/>
        </w:rPr>
      </w:pPr>
    </w:p>
    <w:p w:rsidR="00DE2F9C" w:rsidRDefault="00DE2F9C" w:rsidP="00DE2F9C">
      <w:pPr>
        <w:tabs>
          <w:tab w:val="left" w:pos="-720"/>
        </w:tabs>
        <w:rPr>
          <w:rFonts w:ascii="Gill Sans MT" w:hAnsi="Gill Sans MT"/>
          <w:b/>
          <w:iCs/>
          <w:color w:val="000000"/>
          <w:sz w:val="21"/>
          <w:szCs w:val="21"/>
        </w:rPr>
      </w:pPr>
      <w:r w:rsidRPr="00DE2F9C">
        <w:rPr>
          <w:rFonts w:ascii="Gill Sans MT" w:hAnsi="Gill Sans MT"/>
          <w:b/>
          <w:iCs/>
          <w:color w:val="000000"/>
          <w:sz w:val="21"/>
          <w:szCs w:val="21"/>
        </w:rPr>
        <w:t>WHEN:</w:t>
      </w:r>
      <w:r>
        <w:rPr>
          <w:rFonts w:ascii="Gill Sans MT" w:hAnsi="Gill Sans MT"/>
          <w:b/>
          <w:iCs/>
          <w:color w:val="000000"/>
          <w:sz w:val="21"/>
          <w:szCs w:val="21"/>
        </w:rPr>
        <w:tab/>
      </w:r>
      <w:r>
        <w:rPr>
          <w:rFonts w:ascii="Gill Sans MT" w:hAnsi="Gill Sans MT"/>
          <w:b/>
          <w:iCs/>
          <w:color w:val="000000"/>
          <w:sz w:val="21"/>
          <w:szCs w:val="21"/>
        </w:rPr>
        <w:tab/>
        <w:t>Regular show times are as follows:</w:t>
      </w:r>
    </w:p>
    <w:p w:rsidR="00DE2F9C" w:rsidRDefault="00DE2F9C" w:rsidP="00DE2F9C">
      <w:pPr>
        <w:tabs>
          <w:tab w:val="left" w:pos="-720"/>
        </w:tabs>
        <w:rPr>
          <w:rFonts w:ascii="Gill Sans MT" w:hAnsi="Gill Sans MT"/>
          <w:b/>
          <w:iCs/>
          <w:color w:val="000000"/>
          <w:sz w:val="21"/>
          <w:szCs w:val="21"/>
        </w:rPr>
      </w:pPr>
      <w:r>
        <w:rPr>
          <w:rFonts w:ascii="Gill Sans MT" w:hAnsi="Gill Sans MT"/>
          <w:b/>
          <w:iCs/>
          <w:color w:val="000000"/>
          <w:sz w:val="21"/>
          <w:szCs w:val="21"/>
        </w:rPr>
        <w:tab/>
      </w:r>
      <w:r>
        <w:rPr>
          <w:rFonts w:ascii="Gill Sans MT" w:hAnsi="Gill Sans MT"/>
          <w:b/>
          <w:iCs/>
          <w:color w:val="000000"/>
          <w:sz w:val="21"/>
          <w:szCs w:val="21"/>
        </w:rPr>
        <w:tab/>
      </w:r>
      <w:r>
        <w:rPr>
          <w:rFonts w:ascii="Gill Sans MT" w:hAnsi="Gill Sans MT"/>
          <w:b/>
          <w:iCs/>
          <w:color w:val="000000"/>
          <w:sz w:val="21"/>
          <w:szCs w:val="21"/>
        </w:rPr>
        <w:tab/>
        <w:t>March 14 – April 2</w:t>
      </w:r>
    </w:p>
    <w:p w:rsidR="00DE2F9C" w:rsidRPr="009E6FE8" w:rsidRDefault="00DE2F9C" w:rsidP="00DE2F9C">
      <w:pPr>
        <w:rPr>
          <w:rFonts w:ascii="Gill Sans MT" w:hAnsi="Gill Sans MT"/>
          <w:iCs/>
          <w:color w:val="000000"/>
          <w:sz w:val="21"/>
          <w:szCs w:val="21"/>
        </w:rPr>
      </w:pPr>
      <w:r>
        <w:rPr>
          <w:rFonts w:ascii="Gill Sans MT" w:hAnsi="Gill Sans MT"/>
          <w:b/>
          <w:iCs/>
          <w:color w:val="000000"/>
          <w:sz w:val="21"/>
          <w:szCs w:val="21"/>
        </w:rPr>
        <w:tab/>
      </w:r>
      <w:r>
        <w:rPr>
          <w:rFonts w:ascii="Gill Sans MT" w:hAnsi="Gill Sans MT"/>
          <w:b/>
          <w:iCs/>
          <w:color w:val="000000"/>
          <w:sz w:val="21"/>
          <w:szCs w:val="21"/>
        </w:rPr>
        <w:tab/>
      </w:r>
      <w:r>
        <w:rPr>
          <w:rFonts w:ascii="Gill Sans MT" w:hAnsi="Gill Sans MT"/>
          <w:b/>
          <w:iCs/>
          <w:color w:val="000000"/>
          <w:sz w:val="21"/>
          <w:szCs w:val="21"/>
        </w:rPr>
        <w:tab/>
      </w:r>
      <w:r w:rsidRPr="009E6FE8">
        <w:rPr>
          <w:rFonts w:ascii="Gill Sans MT" w:hAnsi="Gill Sans MT"/>
          <w:iCs/>
          <w:color w:val="000000"/>
          <w:sz w:val="21"/>
          <w:szCs w:val="21"/>
        </w:rPr>
        <w:t>Tuesday – Friday: 10 a.m. and 11:30 a.m.</w:t>
      </w:r>
    </w:p>
    <w:p w:rsidR="00DE2F9C" w:rsidRPr="009E6FE8" w:rsidRDefault="00DE2F9C" w:rsidP="00DE2F9C">
      <w:pPr>
        <w:tabs>
          <w:tab w:val="left" w:pos="-72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r>
        <w:rPr>
          <w:rFonts w:ascii="Gill Sans MT" w:hAnsi="Gill Sans MT"/>
          <w:iCs/>
          <w:color w:val="000000"/>
          <w:sz w:val="21"/>
          <w:szCs w:val="21"/>
        </w:rPr>
        <w:tab/>
      </w:r>
      <w:r w:rsidRPr="009E6FE8">
        <w:rPr>
          <w:rFonts w:ascii="Gill Sans MT" w:hAnsi="Gill Sans MT"/>
          <w:iCs/>
          <w:color w:val="000000"/>
          <w:sz w:val="21"/>
          <w:szCs w:val="21"/>
        </w:rPr>
        <w:t xml:space="preserve">Saturday: </w:t>
      </w:r>
      <w:r>
        <w:rPr>
          <w:rFonts w:ascii="Gill Sans MT" w:hAnsi="Gill Sans MT"/>
          <w:iCs/>
          <w:color w:val="000000"/>
          <w:sz w:val="21"/>
          <w:szCs w:val="21"/>
        </w:rPr>
        <w:t>11 a</w:t>
      </w:r>
      <w:r w:rsidRPr="009E6FE8">
        <w:rPr>
          <w:rFonts w:ascii="Gill Sans MT" w:hAnsi="Gill Sans MT"/>
          <w:iCs/>
          <w:color w:val="000000"/>
          <w:sz w:val="21"/>
          <w:szCs w:val="21"/>
        </w:rPr>
        <w:t>.m.</w:t>
      </w:r>
      <w:r>
        <w:rPr>
          <w:rFonts w:ascii="Gill Sans MT" w:hAnsi="Gill Sans MT"/>
          <w:iCs/>
          <w:color w:val="000000"/>
          <w:sz w:val="21"/>
          <w:szCs w:val="21"/>
        </w:rPr>
        <w:t>, 1 p.m. and 3</w:t>
      </w:r>
      <w:r w:rsidRPr="009E6FE8">
        <w:rPr>
          <w:rFonts w:ascii="Gill Sans MT" w:hAnsi="Gill Sans MT"/>
          <w:iCs/>
          <w:color w:val="000000"/>
          <w:sz w:val="21"/>
          <w:szCs w:val="21"/>
        </w:rPr>
        <w:t xml:space="preserve"> p.m.</w:t>
      </w:r>
    </w:p>
    <w:p w:rsidR="00DE2F9C" w:rsidRDefault="00DE2F9C" w:rsidP="00DE2F9C">
      <w:pPr>
        <w:tabs>
          <w:tab w:val="left" w:pos="-720"/>
        </w:tabs>
        <w:rPr>
          <w:rFonts w:ascii="Gill Sans MT" w:hAnsi="Gill Sans MT"/>
          <w:iCs/>
          <w:color w:val="000000"/>
          <w:sz w:val="21"/>
          <w:szCs w:val="21"/>
        </w:rPr>
      </w:pPr>
      <w:r>
        <w:rPr>
          <w:rFonts w:ascii="Gill Sans MT" w:hAnsi="Gill Sans MT"/>
          <w:iCs/>
          <w:color w:val="000000"/>
          <w:sz w:val="21"/>
          <w:szCs w:val="21"/>
        </w:rPr>
        <w:tab/>
      </w:r>
      <w:r>
        <w:rPr>
          <w:rFonts w:ascii="Gill Sans MT" w:hAnsi="Gill Sans MT"/>
          <w:iCs/>
          <w:color w:val="000000"/>
          <w:sz w:val="21"/>
          <w:szCs w:val="21"/>
        </w:rPr>
        <w:tab/>
      </w:r>
      <w:r>
        <w:rPr>
          <w:rFonts w:ascii="Gill Sans MT" w:hAnsi="Gill Sans MT"/>
          <w:iCs/>
          <w:color w:val="000000"/>
          <w:sz w:val="21"/>
          <w:szCs w:val="21"/>
        </w:rPr>
        <w:tab/>
      </w:r>
      <w:r w:rsidRPr="009E6FE8">
        <w:rPr>
          <w:rFonts w:ascii="Gill Sans MT" w:hAnsi="Gill Sans MT"/>
          <w:iCs/>
          <w:color w:val="000000"/>
          <w:sz w:val="21"/>
          <w:szCs w:val="21"/>
        </w:rPr>
        <w:t>Sunday: 1 p.m. and 3 p.m.</w:t>
      </w:r>
    </w:p>
    <w:p w:rsidR="00DE2F9C" w:rsidRPr="00DE2F9C" w:rsidRDefault="00DE2F9C" w:rsidP="00C25C82">
      <w:pPr>
        <w:tabs>
          <w:tab w:val="left" w:pos="-720"/>
        </w:tabs>
        <w:rPr>
          <w:rFonts w:ascii="Gill Sans MT" w:hAnsi="Gill Sans MT"/>
          <w:b/>
          <w:iCs/>
          <w:color w:val="000000"/>
          <w:sz w:val="21"/>
          <w:szCs w:val="21"/>
        </w:rPr>
      </w:pPr>
      <w:r>
        <w:rPr>
          <w:rFonts w:ascii="Gill Sans MT" w:hAnsi="Gill Sans MT"/>
          <w:b/>
          <w:iCs/>
          <w:color w:val="000000"/>
          <w:sz w:val="21"/>
          <w:szCs w:val="21"/>
        </w:rPr>
        <w:tab/>
      </w:r>
    </w:p>
    <w:p w:rsidR="00DE2F9C" w:rsidRDefault="00DE2F9C" w:rsidP="00DE2F9C">
      <w:pPr>
        <w:rPr>
          <w:rFonts w:ascii="Gill Sans MT" w:hAnsi="Gill Sans MT" w:cs="Arial"/>
          <w:sz w:val="20"/>
          <w:szCs w:val="20"/>
        </w:rPr>
      </w:pPr>
      <w:r w:rsidRPr="00DE2F9C">
        <w:rPr>
          <w:rFonts w:ascii="Gill Sans MT" w:hAnsi="Gill Sans MT"/>
          <w:b/>
          <w:iCs/>
          <w:color w:val="000000"/>
          <w:sz w:val="21"/>
          <w:szCs w:val="21"/>
        </w:rPr>
        <w:t>WHERE:</w:t>
      </w:r>
      <w:r>
        <w:rPr>
          <w:rFonts w:ascii="Gill Sans MT" w:hAnsi="Gill Sans MT"/>
          <w:b/>
          <w:iCs/>
          <w:color w:val="000000"/>
          <w:sz w:val="21"/>
          <w:szCs w:val="21"/>
        </w:rPr>
        <w:tab/>
      </w:r>
      <w:r>
        <w:rPr>
          <w:rFonts w:ascii="Gill Sans MT" w:hAnsi="Gill Sans MT"/>
          <w:b/>
          <w:iCs/>
          <w:color w:val="000000"/>
          <w:sz w:val="21"/>
          <w:szCs w:val="21"/>
        </w:rPr>
        <w:tab/>
      </w:r>
      <w:r>
        <w:rPr>
          <w:rFonts w:ascii="Gill Sans MT" w:hAnsi="Gill Sans MT" w:cs="Arial"/>
          <w:b/>
          <w:bCs/>
          <w:sz w:val="20"/>
          <w:szCs w:val="20"/>
        </w:rPr>
        <w:t xml:space="preserve">Center for Puppetry Arts (Downstairs Theater) </w:t>
      </w:r>
    </w:p>
    <w:p w:rsidR="00DE2F9C" w:rsidRPr="00C25C82" w:rsidRDefault="00DE2F9C" w:rsidP="00C25C82">
      <w:pPr>
        <w:tabs>
          <w:tab w:val="left" w:pos="0"/>
        </w:tabs>
      </w:pPr>
      <w:r>
        <w:rPr>
          <w:rStyle w:val="apple-style-span"/>
          <w:rFonts w:ascii="Gill Sans MT" w:hAnsi="Gill Sans MT" w:cs="Arial"/>
          <w:sz w:val="20"/>
          <w:szCs w:val="20"/>
        </w:rPr>
        <w:tab/>
      </w:r>
      <w:r>
        <w:rPr>
          <w:rStyle w:val="apple-style-span"/>
          <w:rFonts w:ascii="Gill Sans MT" w:hAnsi="Gill Sans MT" w:cs="Arial"/>
          <w:sz w:val="20"/>
          <w:szCs w:val="20"/>
        </w:rPr>
        <w:tab/>
      </w:r>
      <w:r>
        <w:rPr>
          <w:rStyle w:val="apple-style-span"/>
          <w:rFonts w:ascii="Gill Sans MT" w:hAnsi="Gill Sans MT" w:cs="Arial"/>
          <w:sz w:val="20"/>
          <w:szCs w:val="20"/>
        </w:rPr>
        <w:tab/>
        <w:t>1404 Spring Street NW</w:t>
      </w:r>
      <w:r>
        <w:rPr>
          <w:rFonts w:ascii="Gill Sans MT" w:hAnsi="Gill Sans MT" w:cs="Arial"/>
          <w:sz w:val="20"/>
          <w:szCs w:val="20"/>
        </w:rPr>
        <w:br/>
      </w:r>
      <w:r>
        <w:rPr>
          <w:rStyle w:val="apple-style-span"/>
          <w:rFonts w:ascii="Gill Sans MT" w:hAnsi="Gill Sans MT" w:cs="Arial"/>
          <w:sz w:val="20"/>
          <w:szCs w:val="20"/>
        </w:rPr>
        <w:tab/>
      </w:r>
      <w:r>
        <w:rPr>
          <w:rStyle w:val="apple-style-span"/>
          <w:rFonts w:ascii="Gill Sans MT" w:hAnsi="Gill Sans MT" w:cs="Arial"/>
          <w:sz w:val="20"/>
          <w:szCs w:val="20"/>
        </w:rPr>
        <w:tab/>
      </w:r>
      <w:r>
        <w:rPr>
          <w:rStyle w:val="apple-style-span"/>
          <w:rFonts w:ascii="Gill Sans MT" w:hAnsi="Gill Sans MT" w:cs="Arial"/>
          <w:sz w:val="20"/>
          <w:szCs w:val="20"/>
        </w:rPr>
        <w:tab/>
        <w:t>Atlanta, GA 30309</w:t>
      </w:r>
      <w:bookmarkStart w:id="0" w:name="_GoBack"/>
      <w:bookmarkEnd w:id="0"/>
    </w:p>
    <w:p w:rsidR="00DE2F9C" w:rsidRPr="00DE2F9C" w:rsidRDefault="00DE2F9C" w:rsidP="009E6FE8">
      <w:pPr>
        <w:tabs>
          <w:tab w:val="left" w:pos="7619"/>
        </w:tabs>
        <w:rPr>
          <w:rFonts w:ascii="Gill Sans MT" w:hAnsi="Gill Sans MT"/>
          <w:b/>
          <w:iCs/>
          <w:color w:val="000000"/>
          <w:sz w:val="21"/>
          <w:szCs w:val="21"/>
        </w:rPr>
      </w:pPr>
    </w:p>
    <w:p w:rsidR="00D8456D" w:rsidRPr="003447CE" w:rsidRDefault="00DE2F9C" w:rsidP="00DE2F9C">
      <w:pPr>
        <w:tabs>
          <w:tab w:val="left" w:pos="-720"/>
        </w:tabs>
        <w:rPr>
          <w:rFonts w:ascii="Gill Sans MT" w:hAnsi="Gill Sans MT" w:cs="Arial"/>
          <w:b/>
          <w:sz w:val="20"/>
          <w:szCs w:val="20"/>
        </w:rPr>
      </w:pPr>
      <w:r w:rsidRPr="00DE2F9C">
        <w:rPr>
          <w:rFonts w:ascii="Gill Sans MT" w:hAnsi="Gill Sans MT"/>
          <w:b/>
          <w:iCs/>
          <w:color w:val="000000"/>
          <w:sz w:val="21"/>
          <w:szCs w:val="21"/>
        </w:rPr>
        <w:t xml:space="preserve">HOW: </w:t>
      </w:r>
      <w:r>
        <w:rPr>
          <w:rFonts w:ascii="Gill Sans MT" w:hAnsi="Gill Sans MT"/>
          <w:iCs/>
          <w:color w:val="000000"/>
          <w:sz w:val="21"/>
          <w:szCs w:val="21"/>
        </w:rPr>
        <w:tab/>
      </w:r>
      <w:r>
        <w:rPr>
          <w:rFonts w:ascii="Gill Sans MT" w:hAnsi="Gill Sans MT"/>
          <w:iCs/>
          <w:color w:val="000000"/>
          <w:sz w:val="21"/>
          <w:szCs w:val="21"/>
        </w:rPr>
        <w:tab/>
      </w:r>
      <w:r>
        <w:rPr>
          <w:rFonts w:ascii="Gill Sans MT" w:hAnsi="Gill Sans MT"/>
          <w:iCs/>
          <w:color w:val="000000"/>
          <w:sz w:val="21"/>
          <w:szCs w:val="21"/>
        </w:rPr>
        <w:tab/>
      </w:r>
      <w:r w:rsidR="00D8456D" w:rsidRPr="003447CE">
        <w:rPr>
          <w:rFonts w:ascii="Gill Sans MT" w:hAnsi="Gill Sans MT"/>
          <w:bCs/>
          <w:color w:val="000000"/>
          <w:sz w:val="20"/>
          <w:szCs w:val="20"/>
        </w:rPr>
        <w:t>Tickets</w:t>
      </w:r>
      <w:r w:rsidR="00C25C82">
        <w:rPr>
          <w:rFonts w:ascii="Gill Sans MT" w:hAnsi="Gill Sans MT"/>
          <w:bCs/>
          <w:color w:val="000000"/>
          <w:sz w:val="20"/>
          <w:szCs w:val="20"/>
        </w:rPr>
        <w:t xml:space="preserve"> are</w:t>
      </w:r>
      <w:r w:rsidR="00D8456D" w:rsidRPr="003447CE">
        <w:rPr>
          <w:rFonts w:ascii="Gill Sans MT" w:hAnsi="Gill Sans MT"/>
          <w:bCs/>
          <w:color w:val="000000"/>
          <w:sz w:val="20"/>
          <w:szCs w:val="20"/>
        </w:rPr>
        <w:t xml:space="preserve"> </w:t>
      </w:r>
      <w:r w:rsidR="00D8456D" w:rsidRPr="003447CE">
        <w:rPr>
          <w:rFonts w:ascii="Gill Sans MT" w:hAnsi="Gill Sans MT"/>
          <w:b/>
          <w:bCs/>
          <w:color w:val="000000"/>
          <w:sz w:val="20"/>
          <w:szCs w:val="20"/>
        </w:rPr>
        <w:t>$10.25</w:t>
      </w:r>
      <w:r w:rsidR="00497CBA" w:rsidRPr="003447CE">
        <w:rPr>
          <w:rFonts w:ascii="Gill Sans MT" w:hAnsi="Gill Sans MT"/>
          <w:b/>
          <w:bCs/>
          <w:color w:val="000000"/>
          <w:sz w:val="20"/>
          <w:szCs w:val="20"/>
        </w:rPr>
        <w:t xml:space="preserve"> (Members) </w:t>
      </w:r>
      <w:r w:rsidR="00D8456D" w:rsidRPr="003447CE">
        <w:rPr>
          <w:rFonts w:ascii="Gill Sans MT" w:hAnsi="Gill Sans MT"/>
          <w:bCs/>
          <w:color w:val="000000"/>
          <w:sz w:val="20"/>
          <w:szCs w:val="20"/>
        </w:rPr>
        <w:t>and</w:t>
      </w:r>
      <w:r w:rsidR="00D8456D" w:rsidRPr="003447CE">
        <w:rPr>
          <w:rFonts w:ascii="Gill Sans MT" w:hAnsi="Gill Sans MT"/>
          <w:b/>
          <w:bCs/>
          <w:color w:val="000000"/>
          <w:sz w:val="20"/>
          <w:szCs w:val="20"/>
        </w:rPr>
        <w:t xml:space="preserve"> $20.50 (</w:t>
      </w:r>
      <w:r w:rsidR="00D853EB" w:rsidRPr="003447CE">
        <w:rPr>
          <w:rFonts w:ascii="Gill Sans MT" w:hAnsi="Gill Sans MT"/>
          <w:b/>
          <w:bCs/>
          <w:color w:val="000000"/>
          <w:sz w:val="20"/>
          <w:szCs w:val="20"/>
        </w:rPr>
        <w:t>n</w:t>
      </w:r>
      <w:r w:rsidR="00D8456D" w:rsidRPr="003447CE">
        <w:rPr>
          <w:rFonts w:ascii="Gill Sans MT" w:hAnsi="Gill Sans MT"/>
          <w:b/>
          <w:bCs/>
          <w:color w:val="000000"/>
          <w:sz w:val="20"/>
          <w:szCs w:val="20"/>
        </w:rPr>
        <w:t xml:space="preserve">onmembers) </w:t>
      </w:r>
      <w:r w:rsidR="00D8456D" w:rsidRPr="003447CE">
        <w:rPr>
          <w:rFonts w:ascii="Gill Sans MT" w:hAnsi="Gill Sans MT" w:cs="Arial"/>
          <w:bCs/>
          <w:color w:val="000000"/>
          <w:sz w:val="20"/>
          <w:szCs w:val="20"/>
        </w:rPr>
        <w:t xml:space="preserve">and include admission to the show, the </w:t>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D8456D" w:rsidRPr="003447CE">
        <w:rPr>
          <w:rFonts w:ascii="Gill Sans MT" w:hAnsi="Gill Sans MT" w:cs="Arial"/>
          <w:bCs/>
          <w:i/>
          <w:color w:val="000000"/>
          <w:sz w:val="20"/>
          <w:szCs w:val="20"/>
        </w:rPr>
        <w:t>Worlds</w:t>
      </w:r>
      <w:r w:rsidR="00C25C82">
        <w:rPr>
          <w:rFonts w:ascii="Gill Sans MT" w:hAnsi="Gill Sans MT" w:cs="Arial"/>
          <w:bCs/>
          <w:i/>
          <w:color w:val="000000"/>
          <w:sz w:val="20"/>
          <w:szCs w:val="20"/>
        </w:rPr>
        <w:t xml:space="preserve"> </w:t>
      </w:r>
      <w:r w:rsidR="00D8456D" w:rsidRPr="003447CE">
        <w:rPr>
          <w:rFonts w:ascii="Gill Sans MT" w:hAnsi="Gill Sans MT" w:cs="Arial"/>
          <w:bCs/>
          <w:i/>
          <w:color w:val="000000"/>
          <w:sz w:val="20"/>
          <w:szCs w:val="20"/>
        </w:rPr>
        <w:t>of Puppetry</w:t>
      </w:r>
      <w:r w:rsidR="00D8456D" w:rsidRPr="003447CE">
        <w:rPr>
          <w:rFonts w:ascii="Gill Sans MT" w:hAnsi="Gill Sans MT" w:cs="Arial"/>
          <w:bCs/>
          <w:color w:val="000000"/>
          <w:sz w:val="20"/>
          <w:szCs w:val="20"/>
        </w:rPr>
        <w:t xml:space="preserve"> Museum (with the largest collection of Jim Henson puppets and artifacts in the world as </w:t>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D8456D" w:rsidRPr="003447CE">
        <w:rPr>
          <w:rFonts w:ascii="Gill Sans MT" w:hAnsi="Gill Sans MT" w:cs="Arial"/>
          <w:bCs/>
          <w:color w:val="000000"/>
          <w:sz w:val="20"/>
          <w:szCs w:val="20"/>
        </w:rPr>
        <w:t xml:space="preserve">well as a Global Gallery), and entrance to the Create-A-Puppet Workshop™, where guests can make and </w:t>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D8456D" w:rsidRPr="003447CE">
        <w:rPr>
          <w:rFonts w:ascii="Gill Sans MT" w:hAnsi="Gill Sans MT" w:cs="Arial"/>
          <w:bCs/>
          <w:color w:val="000000"/>
          <w:sz w:val="20"/>
          <w:szCs w:val="20"/>
        </w:rPr>
        <w:t xml:space="preserve">decorate their own </w:t>
      </w:r>
      <w:r w:rsidR="00D55684">
        <w:rPr>
          <w:rFonts w:ascii="Gill Sans MT" w:hAnsi="Gill Sans MT"/>
          <w:b/>
          <w:iCs/>
          <w:color w:val="000000"/>
          <w:sz w:val="20"/>
          <w:szCs w:val="20"/>
        </w:rPr>
        <w:t>Chinese Dragon Marionette</w:t>
      </w:r>
      <w:r w:rsidR="003447CE" w:rsidRPr="003447CE">
        <w:rPr>
          <w:rFonts w:ascii="Gill Sans MT" w:hAnsi="Gill Sans MT" w:cs="Arial"/>
          <w:bCs/>
          <w:color w:val="000000"/>
          <w:sz w:val="20"/>
          <w:szCs w:val="20"/>
        </w:rPr>
        <w:t xml:space="preserve"> </w:t>
      </w:r>
      <w:r w:rsidR="00D8456D" w:rsidRPr="003447CE">
        <w:rPr>
          <w:rFonts w:ascii="Gill Sans MT" w:hAnsi="Gill Sans MT" w:cs="Arial"/>
          <w:bCs/>
          <w:color w:val="000000"/>
          <w:sz w:val="20"/>
          <w:szCs w:val="20"/>
        </w:rPr>
        <w:t xml:space="preserve">and perform with it on our classroom stage. Tickets </w:t>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C25C82">
        <w:rPr>
          <w:rFonts w:ascii="Gill Sans MT" w:hAnsi="Gill Sans MT" w:cs="Arial"/>
          <w:bCs/>
          <w:color w:val="000000"/>
          <w:sz w:val="20"/>
          <w:szCs w:val="20"/>
        </w:rPr>
        <w:tab/>
      </w:r>
      <w:r w:rsidR="00D8456D" w:rsidRPr="003447CE">
        <w:rPr>
          <w:rFonts w:ascii="Gill Sans MT" w:hAnsi="Gill Sans MT" w:cs="Arial"/>
          <w:bCs/>
          <w:color w:val="000000"/>
          <w:sz w:val="20"/>
          <w:szCs w:val="20"/>
        </w:rPr>
        <w:t xml:space="preserve">can be purchased online at </w:t>
      </w:r>
      <w:hyperlink r:id="rId9" w:history="1">
        <w:r w:rsidR="00D8456D" w:rsidRPr="003447CE">
          <w:rPr>
            <w:rStyle w:val="Hyperlink"/>
            <w:rFonts w:ascii="Gill Sans MT" w:hAnsi="Gill Sans MT" w:cs="Arial"/>
            <w:bCs/>
            <w:sz w:val="20"/>
            <w:szCs w:val="20"/>
          </w:rPr>
          <w:t>www.puppet.org</w:t>
        </w:r>
      </w:hyperlink>
      <w:r w:rsidR="00D8456D" w:rsidRPr="003447CE">
        <w:rPr>
          <w:rFonts w:ascii="Gill Sans MT" w:hAnsi="Gill Sans MT" w:cs="Arial"/>
          <w:bCs/>
          <w:color w:val="000000"/>
          <w:sz w:val="20"/>
          <w:szCs w:val="20"/>
        </w:rPr>
        <w:t xml:space="preserve"> or by calling </w:t>
      </w:r>
      <w:r w:rsidR="00D8456D" w:rsidRPr="003447CE">
        <w:rPr>
          <w:rFonts w:ascii="Gill Sans MT" w:hAnsi="Gill Sans MT" w:cs="Arial"/>
          <w:b/>
          <w:bCs/>
          <w:color w:val="000000"/>
          <w:sz w:val="20"/>
          <w:szCs w:val="20"/>
        </w:rPr>
        <w:t>404.873.3391</w:t>
      </w:r>
      <w:r w:rsidR="00D8456D" w:rsidRPr="003447CE">
        <w:rPr>
          <w:rFonts w:ascii="Gill Sans MT" w:hAnsi="Gill Sans MT" w:cs="Arial"/>
          <w:bCs/>
          <w:color w:val="000000"/>
          <w:sz w:val="20"/>
          <w:szCs w:val="20"/>
        </w:rPr>
        <w:t xml:space="preserve">. </w:t>
      </w:r>
    </w:p>
    <w:p w:rsidR="00EF1CE9" w:rsidRPr="004F758F" w:rsidRDefault="00EF1CE9" w:rsidP="00EF1CE9">
      <w:pPr>
        <w:rPr>
          <w:rFonts w:ascii="Gill Sans MT" w:hAnsi="Gill Sans MT" w:cs="Arial"/>
          <w:szCs w:val="21"/>
        </w:rPr>
      </w:pPr>
    </w:p>
    <w:p w:rsidR="00EF1CE9" w:rsidRPr="004F758F" w:rsidRDefault="00EF1CE9" w:rsidP="00EF1CE9">
      <w:pPr>
        <w:jc w:val="center"/>
        <w:rPr>
          <w:rFonts w:ascii="Gill Sans MT" w:hAnsi="Gill Sans MT"/>
          <w:szCs w:val="21"/>
        </w:rPr>
      </w:pPr>
      <w:r w:rsidRPr="004F758F">
        <w:rPr>
          <w:rFonts w:ascii="Gill Sans MT" w:hAnsi="Gill Sans MT"/>
          <w:szCs w:val="21"/>
        </w:rPr>
        <w:t>###</w:t>
      </w:r>
    </w:p>
    <w:p w:rsidR="00AB6462" w:rsidRDefault="00EF1CE9" w:rsidP="00EF1CE9">
      <w:pPr>
        <w:spacing w:after="120"/>
        <w:rPr>
          <w:rFonts w:ascii="Gill Sans MT" w:hAnsi="Gill Sans MT"/>
          <w:bCs/>
          <w:sz w:val="18"/>
          <w:szCs w:val="18"/>
        </w:rPr>
      </w:pPr>
      <w:r w:rsidRPr="00EF1CE9">
        <w:rPr>
          <w:rFonts w:ascii="Gill Sans MT" w:hAnsi="Gill Sans MT"/>
          <w:b/>
          <w:bCs/>
          <w:sz w:val="18"/>
          <w:szCs w:val="18"/>
        </w:rPr>
        <w:t xml:space="preserve">The Center for Puppetry Arts is supported in part by: </w:t>
      </w:r>
      <w:r w:rsidRPr="00EF1CE9">
        <w:rPr>
          <w:rFonts w:ascii="Gill Sans MT" w:hAnsi="Gill Sans MT"/>
          <w:bCs/>
          <w:sz w:val="18"/>
          <w:szCs w:val="18"/>
        </w:rPr>
        <w:t xml:space="preserve">Fulton County Arts Council • City of Atlanta Mayor’s Office of Cultural Affairs • Georgia Council for the Arts • </w:t>
      </w:r>
      <w:r w:rsidR="00AB6462">
        <w:rPr>
          <w:rFonts w:ascii="Gill Sans MT" w:hAnsi="Gill Sans MT"/>
          <w:bCs/>
          <w:sz w:val="18"/>
          <w:szCs w:val="18"/>
        </w:rPr>
        <w:t xml:space="preserve">The </w:t>
      </w:r>
      <w:r w:rsidRPr="00EF1CE9">
        <w:rPr>
          <w:rFonts w:ascii="Gill Sans MT" w:hAnsi="Gill Sans MT"/>
          <w:bCs/>
          <w:sz w:val="18"/>
          <w:szCs w:val="18"/>
        </w:rPr>
        <w:t xml:space="preserve">Zeist Foundation • The Wish Foundation Fund of the Community Foundation for Greater Atlanta </w:t>
      </w:r>
    </w:p>
    <w:p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rsidR="00EF1CE9" w:rsidRPr="00EF1CE9" w:rsidRDefault="00EF1CE9" w:rsidP="00EF1CE9">
      <w:pPr>
        <w:spacing w:after="120"/>
        <w:rPr>
          <w:sz w:val="18"/>
          <w:szCs w:val="18"/>
        </w:rPr>
      </w:pPr>
      <w:r w:rsidRPr="00EF1CE9">
        <w:rPr>
          <w:rFonts w:ascii="Gill Sans MT" w:hAnsi="Gill Sans MT"/>
          <w:i/>
          <w:iCs/>
          <w:sz w:val="18"/>
          <w:szCs w:val="18"/>
        </w:rPr>
        <w:t xml:space="preserve">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w:t>
      </w:r>
      <w:r w:rsidRPr="00EF1CE9">
        <w:rPr>
          <w:rFonts w:ascii="Gill Sans MT" w:hAnsi="Gill Sans MT"/>
          <w:i/>
          <w:iCs/>
          <w:sz w:val="18"/>
          <w:szCs w:val="18"/>
        </w:rPr>
        <w:lastRenderedPageBreak/>
        <w:t>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Internationale de la Marionnette, the international puppetry organization.</w:t>
      </w:r>
    </w:p>
    <w:p w:rsidR="00E207C6" w:rsidRDefault="00E207C6" w:rsidP="00EF1CE9">
      <w:pPr>
        <w:pStyle w:val="Heading1"/>
        <w:tabs>
          <w:tab w:val="left" w:pos="-630"/>
        </w:tabs>
        <w:jc w:val="left"/>
        <w:rPr>
          <w:rFonts w:ascii="Gill Sans MT" w:hAnsi="Gill Sans MT" w:cs="Arial"/>
          <w:sz w:val="15"/>
          <w:szCs w:val="15"/>
        </w:rPr>
      </w:pPr>
    </w:p>
    <w:sectPr w:rsidR="00E207C6" w:rsidSect="00737962">
      <w:pgSz w:w="12240" w:h="15840"/>
      <w:pgMar w:top="630" w:right="720" w:bottom="54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693353"/>
    <w:multiLevelType w:val="hybridMultilevel"/>
    <w:tmpl w:val="5A0CC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rsids>
    <w:rsidRoot w:val="001A4B06"/>
    <w:rsid w:val="000009D9"/>
    <w:rsid w:val="00000A7E"/>
    <w:rsid w:val="00016D75"/>
    <w:rsid w:val="00044E19"/>
    <w:rsid w:val="00051515"/>
    <w:rsid w:val="00077855"/>
    <w:rsid w:val="000A0527"/>
    <w:rsid w:val="000A153E"/>
    <w:rsid w:val="000A3BCC"/>
    <w:rsid w:val="000D40A2"/>
    <w:rsid w:val="000F5070"/>
    <w:rsid w:val="001106EE"/>
    <w:rsid w:val="00153D96"/>
    <w:rsid w:val="00156A6A"/>
    <w:rsid w:val="001666C8"/>
    <w:rsid w:val="001867DC"/>
    <w:rsid w:val="00190ABC"/>
    <w:rsid w:val="001929E0"/>
    <w:rsid w:val="001966E2"/>
    <w:rsid w:val="001A4031"/>
    <w:rsid w:val="001A4B06"/>
    <w:rsid w:val="001F70AD"/>
    <w:rsid w:val="002070A4"/>
    <w:rsid w:val="00215587"/>
    <w:rsid w:val="0021720D"/>
    <w:rsid w:val="002306F5"/>
    <w:rsid w:val="00235995"/>
    <w:rsid w:val="00250AD0"/>
    <w:rsid w:val="00281940"/>
    <w:rsid w:val="00282F74"/>
    <w:rsid w:val="0028679A"/>
    <w:rsid w:val="002904FD"/>
    <w:rsid w:val="002A7815"/>
    <w:rsid w:val="002B1456"/>
    <w:rsid w:val="002B3ECB"/>
    <w:rsid w:val="002D2EAE"/>
    <w:rsid w:val="002D2FB6"/>
    <w:rsid w:val="002D63B1"/>
    <w:rsid w:val="002D6668"/>
    <w:rsid w:val="002E42C1"/>
    <w:rsid w:val="00302B73"/>
    <w:rsid w:val="00310489"/>
    <w:rsid w:val="003447CE"/>
    <w:rsid w:val="003505BC"/>
    <w:rsid w:val="00354D5A"/>
    <w:rsid w:val="00360717"/>
    <w:rsid w:val="00363421"/>
    <w:rsid w:val="003A48AF"/>
    <w:rsid w:val="003B2428"/>
    <w:rsid w:val="003B541E"/>
    <w:rsid w:val="003C0905"/>
    <w:rsid w:val="003C2D16"/>
    <w:rsid w:val="003E4CF7"/>
    <w:rsid w:val="003F2D05"/>
    <w:rsid w:val="00434C82"/>
    <w:rsid w:val="00434EBB"/>
    <w:rsid w:val="00436241"/>
    <w:rsid w:val="004370B3"/>
    <w:rsid w:val="00442294"/>
    <w:rsid w:val="00473709"/>
    <w:rsid w:val="004838FF"/>
    <w:rsid w:val="00497CBA"/>
    <w:rsid w:val="004B114F"/>
    <w:rsid w:val="004B2EAE"/>
    <w:rsid w:val="004B4948"/>
    <w:rsid w:val="004B4B81"/>
    <w:rsid w:val="004C2DE1"/>
    <w:rsid w:val="004D07C3"/>
    <w:rsid w:val="004D5A6F"/>
    <w:rsid w:val="004E0221"/>
    <w:rsid w:val="004E53BB"/>
    <w:rsid w:val="004F44B6"/>
    <w:rsid w:val="00520FFB"/>
    <w:rsid w:val="00532198"/>
    <w:rsid w:val="00555806"/>
    <w:rsid w:val="00574385"/>
    <w:rsid w:val="00577463"/>
    <w:rsid w:val="00590241"/>
    <w:rsid w:val="005A00CE"/>
    <w:rsid w:val="005A14F3"/>
    <w:rsid w:val="005A7F7C"/>
    <w:rsid w:val="005B3864"/>
    <w:rsid w:val="005C0BBD"/>
    <w:rsid w:val="005C403A"/>
    <w:rsid w:val="005D3245"/>
    <w:rsid w:val="005E34F4"/>
    <w:rsid w:val="005E3C5A"/>
    <w:rsid w:val="006129C5"/>
    <w:rsid w:val="00637F92"/>
    <w:rsid w:val="006461D3"/>
    <w:rsid w:val="006471BF"/>
    <w:rsid w:val="0068657F"/>
    <w:rsid w:val="006C5992"/>
    <w:rsid w:val="006C6796"/>
    <w:rsid w:val="006D3AFA"/>
    <w:rsid w:val="00700C1D"/>
    <w:rsid w:val="00701993"/>
    <w:rsid w:val="00711151"/>
    <w:rsid w:val="0071769F"/>
    <w:rsid w:val="00725B0C"/>
    <w:rsid w:val="00737962"/>
    <w:rsid w:val="00752038"/>
    <w:rsid w:val="00753FD3"/>
    <w:rsid w:val="00766463"/>
    <w:rsid w:val="00771A3A"/>
    <w:rsid w:val="00772011"/>
    <w:rsid w:val="007727B8"/>
    <w:rsid w:val="0079428E"/>
    <w:rsid w:val="007970AC"/>
    <w:rsid w:val="007977C2"/>
    <w:rsid w:val="007A0700"/>
    <w:rsid w:val="007A1C58"/>
    <w:rsid w:val="007D48AD"/>
    <w:rsid w:val="007E778E"/>
    <w:rsid w:val="007F0991"/>
    <w:rsid w:val="007F3209"/>
    <w:rsid w:val="007F5735"/>
    <w:rsid w:val="007F6233"/>
    <w:rsid w:val="008178E1"/>
    <w:rsid w:val="00842420"/>
    <w:rsid w:val="00860BF5"/>
    <w:rsid w:val="008651A9"/>
    <w:rsid w:val="008678B4"/>
    <w:rsid w:val="00874771"/>
    <w:rsid w:val="00880709"/>
    <w:rsid w:val="00887491"/>
    <w:rsid w:val="008A4C6C"/>
    <w:rsid w:val="008B4588"/>
    <w:rsid w:val="008B4B96"/>
    <w:rsid w:val="008C66E5"/>
    <w:rsid w:val="008F1921"/>
    <w:rsid w:val="008F35FE"/>
    <w:rsid w:val="008F6770"/>
    <w:rsid w:val="0091220F"/>
    <w:rsid w:val="00925509"/>
    <w:rsid w:val="00940361"/>
    <w:rsid w:val="009456A0"/>
    <w:rsid w:val="00953B23"/>
    <w:rsid w:val="00960CBB"/>
    <w:rsid w:val="009641F1"/>
    <w:rsid w:val="00964CFE"/>
    <w:rsid w:val="00965FD3"/>
    <w:rsid w:val="009717AF"/>
    <w:rsid w:val="00980E6C"/>
    <w:rsid w:val="00982FD8"/>
    <w:rsid w:val="009960D7"/>
    <w:rsid w:val="009E11B6"/>
    <w:rsid w:val="009E6FE8"/>
    <w:rsid w:val="009F510D"/>
    <w:rsid w:val="00A03B88"/>
    <w:rsid w:val="00A10D70"/>
    <w:rsid w:val="00A13FB8"/>
    <w:rsid w:val="00A303B6"/>
    <w:rsid w:val="00A34972"/>
    <w:rsid w:val="00A67C33"/>
    <w:rsid w:val="00A771DB"/>
    <w:rsid w:val="00A93349"/>
    <w:rsid w:val="00AA5B72"/>
    <w:rsid w:val="00AB6462"/>
    <w:rsid w:val="00AD2944"/>
    <w:rsid w:val="00AE4D11"/>
    <w:rsid w:val="00AF0DD6"/>
    <w:rsid w:val="00B01B69"/>
    <w:rsid w:val="00B47077"/>
    <w:rsid w:val="00B61568"/>
    <w:rsid w:val="00B61B70"/>
    <w:rsid w:val="00B650C5"/>
    <w:rsid w:val="00B83CFF"/>
    <w:rsid w:val="00B85930"/>
    <w:rsid w:val="00B85E77"/>
    <w:rsid w:val="00BA3057"/>
    <w:rsid w:val="00BA5614"/>
    <w:rsid w:val="00BC0CAC"/>
    <w:rsid w:val="00BC5D5C"/>
    <w:rsid w:val="00BF2C8C"/>
    <w:rsid w:val="00C25C82"/>
    <w:rsid w:val="00C3147B"/>
    <w:rsid w:val="00C35EFF"/>
    <w:rsid w:val="00C4281C"/>
    <w:rsid w:val="00C55307"/>
    <w:rsid w:val="00C71F93"/>
    <w:rsid w:val="00C755B5"/>
    <w:rsid w:val="00C83E39"/>
    <w:rsid w:val="00C856EB"/>
    <w:rsid w:val="00C86F5A"/>
    <w:rsid w:val="00C92306"/>
    <w:rsid w:val="00C93CD1"/>
    <w:rsid w:val="00CB5631"/>
    <w:rsid w:val="00CD12D0"/>
    <w:rsid w:val="00CF1C45"/>
    <w:rsid w:val="00D059DB"/>
    <w:rsid w:val="00D52F8E"/>
    <w:rsid w:val="00D5455E"/>
    <w:rsid w:val="00D55684"/>
    <w:rsid w:val="00D62F4A"/>
    <w:rsid w:val="00D67279"/>
    <w:rsid w:val="00D837F5"/>
    <w:rsid w:val="00D8456D"/>
    <w:rsid w:val="00D853EB"/>
    <w:rsid w:val="00DA4BA0"/>
    <w:rsid w:val="00DB6CF1"/>
    <w:rsid w:val="00DC3776"/>
    <w:rsid w:val="00DC7A5E"/>
    <w:rsid w:val="00DD3CF0"/>
    <w:rsid w:val="00DE2F9C"/>
    <w:rsid w:val="00DF6640"/>
    <w:rsid w:val="00E207C6"/>
    <w:rsid w:val="00E347E1"/>
    <w:rsid w:val="00E5003A"/>
    <w:rsid w:val="00E75917"/>
    <w:rsid w:val="00E766E1"/>
    <w:rsid w:val="00E95EE6"/>
    <w:rsid w:val="00EA04DE"/>
    <w:rsid w:val="00EA1EDC"/>
    <w:rsid w:val="00EB5054"/>
    <w:rsid w:val="00ED202E"/>
    <w:rsid w:val="00ED4347"/>
    <w:rsid w:val="00EE305B"/>
    <w:rsid w:val="00EE5B89"/>
    <w:rsid w:val="00EE708B"/>
    <w:rsid w:val="00EF1CE9"/>
    <w:rsid w:val="00EF600A"/>
    <w:rsid w:val="00F118F9"/>
    <w:rsid w:val="00F34095"/>
    <w:rsid w:val="00F35370"/>
    <w:rsid w:val="00F54BED"/>
    <w:rsid w:val="00F66E50"/>
    <w:rsid w:val="00F6742E"/>
    <w:rsid w:val="00FA6509"/>
    <w:rsid w:val="00FC5A9B"/>
    <w:rsid w:val="00FD2394"/>
    <w:rsid w:val="00FF7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11376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6B97-2B7D-467B-9CA3-BA6CECA5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704</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4</cp:revision>
  <dcterms:created xsi:type="dcterms:W3CDTF">2017-02-10T17:50:00Z</dcterms:created>
  <dcterms:modified xsi:type="dcterms:W3CDTF">2017-02-10T20:56:00Z</dcterms:modified>
</cp:coreProperties>
</file>