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FE" w:rsidRDefault="00577F60" w:rsidP="00577F60">
      <w:pPr>
        <w:pStyle w:val="Tekstzonderopmaak"/>
        <w:jc w:val="right"/>
        <w:rPr>
          <w:b/>
          <w:color w:val="C00000"/>
          <w:sz w:val="24"/>
          <w:szCs w:val="24"/>
        </w:rPr>
      </w:pPr>
      <w:r>
        <w:rPr>
          <w:b/>
          <w:color w:val="C00000"/>
          <w:sz w:val="24"/>
          <w:szCs w:val="24"/>
        </w:rPr>
        <w:t>4 mei 2017</w:t>
      </w:r>
    </w:p>
    <w:p w:rsidR="00577F60" w:rsidRDefault="00577F60" w:rsidP="00F649FE">
      <w:pPr>
        <w:pStyle w:val="Tekstzonderopmaak"/>
        <w:rPr>
          <w:b/>
          <w:color w:val="C00000"/>
          <w:sz w:val="24"/>
          <w:szCs w:val="24"/>
        </w:rPr>
      </w:pPr>
    </w:p>
    <w:p w:rsidR="00577F60" w:rsidRPr="002915B3" w:rsidRDefault="00577F60" w:rsidP="00577F60">
      <w:pPr>
        <w:pBdr>
          <w:top w:val="single" w:sz="4" w:space="1" w:color="auto"/>
          <w:left w:val="single" w:sz="4" w:space="4" w:color="auto"/>
          <w:bottom w:val="single" w:sz="4" w:space="1" w:color="auto"/>
          <w:right w:val="single" w:sz="4" w:space="4" w:color="auto"/>
        </w:pBdr>
        <w:jc w:val="center"/>
        <w:rPr>
          <w:b/>
          <w:color w:val="C00000"/>
          <w:sz w:val="32"/>
          <w:szCs w:val="32"/>
        </w:rPr>
      </w:pPr>
      <w:r>
        <w:rPr>
          <w:b/>
          <w:color w:val="C00000"/>
          <w:sz w:val="32"/>
          <w:szCs w:val="32"/>
        </w:rPr>
        <w:t>Selectie projecten stad Leuven en OCMW Leuven</w:t>
      </w:r>
    </w:p>
    <w:p w:rsidR="00577F60" w:rsidRDefault="00577F60" w:rsidP="00F649FE">
      <w:pPr>
        <w:pStyle w:val="Tekstzonderopmaak"/>
        <w:rPr>
          <w:b/>
          <w:color w:val="C00000"/>
          <w:sz w:val="24"/>
          <w:szCs w:val="24"/>
        </w:rPr>
      </w:pPr>
    </w:p>
    <w:p w:rsidR="00E5680A" w:rsidRDefault="00E5680A" w:rsidP="00E5680A">
      <w:pPr>
        <w:pStyle w:val="Tekstzonderopmaak"/>
        <w:rPr>
          <w:b/>
          <w:color w:val="C00000"/>
          <w:sz w:val="24"/>
          <w:szCs w:val="24"/>
        </w:rPr>
      </w:pPr>
      <w:r w:rsidRPr="00E5680A">
        <w:rPr>
          <w:b/>
          <w:color w:val="C00000"/>
          <w:sz w:val="24"/>
          <w:szCs w:val="24"/>
        </w:rPr>
        <w:t xml:space="preserve">Carl Devlies, schepen van ruimtelijke ordening </w:t>
      </w:r>
    </w:p>
    <w:p w:rsidR="002E47C9" w:rsidRDefault="002E47C9" w:rsidP="00E5680A">
      <w:pPr>
        <w:pStyle w:val="Tekstzonderopmaak"/>
        <w:rPr>
          <w:b/>
          <w:color w:val="C00000"/>
          <w:sz w:val="24"/>
          <w:szCs w:val="24"/>
        </w:rPr>
      </w:pPr>
    </w:p>
    <w:p w:rsidR="002E47C9" w:rsidRDefault="002E47C9" w:rsidP="002E47C9">
      <w:r>
        <w:t xml:space="preserve">Naast het afwerken van lopende processen (zoals ruimtelijk structuurplan, RUP </w:t>
      </w:r>
      <w:proofErr w:type="spellStart"/>
      <w:r>
        <w:t>Aarschotsesteenweg</w:t>
      </w:r>
      <w:proofErr w:type="spellEnd"/>
      <w:r>
        <w:t>, enzovoort) start de dienst ruimtelijke ordening met enkele nieuwe projecten. De belangrijkste zijn:</w:t>
      </w:r>
    </w:p>
    <w:p w:rsidR="002E47C9" w:rsidRDefault="002E47C9" w:rsidP="002E47C9">
      <w:pPr>
        <w:numPr>
          <w:ilvl w:val="0"/>
          <w:numId w:val="5"/>
        </w:numPr>
        <w:spacing w:after="0" w:line="240" w:lineRule="auto"/>
        <w:rPr>
          <w:rFonts w:eastAsia="Times New Roman"/>
        </w:rPr>
      </w:pPr>
      <w:r>
        <w:rPr>
          <w:rFonts w:eastAsia="Times New Roman"/>
        </w:rPr>
        <w:t xml:space="preserve">Molenbeekvallei: de stad werkt samen met </w:t>
      </w:r>
      <w:r w:rsidR="00E41EB5">
        <w:rPr>
          <w:rFonts w:eastAsia="Times New Roman"/>
        </w:rPr>
        <w:t xml:space="preserve">de </w:t>
      </w:r>
      <w:r>
        <w:rPr>
          <w:rFonts w:eastAsia="Times New Roman"/>
        </w:rPr>
        <w:t xml:space="preserve">buurgemeenten Bierbeek en Lubbeek en met de provincie en Regionaal Landschap </w:t>
      </w:r>
      <w:proofErr w:type="spellStart"/>
      <w:r>
        <w:rPr>
          <w:rFonts w:eastAsia="Times New Roman"/>
        </w:rPr>
        <w:t>Dijleland</w:t>
      </w:r>
      <w:proofErr w:type="spellEnd"/>
      <w:r>
        <w:rPr>
          <w:rFonts w:eastAsia="Times New Roman"/>
        </w:rPr>
        <w:t xml:space="preserve"> om de Molenbeekvallei uit te bouwen tot een blauwgroene ader die zuurstof geeft aan de stad. Met dit project wil de stad problemen zoals de overstromingen aan Abdij van Park uit 2016 in de toekomst voorkomen,</w:t>
      </w:r>
      <w:r w:rsidR="00E41EB5">
        <w:rPr>
          <w:rFonts w:eastAsia="Times New Roman"/>
        </w:rPr>
        <w:t xml:space="preserve"> </w:t>
      </w:r>
      <w:r>
        <w:rPr>
          <w:rFonts w:eastAsia="Times New Roman"/>
        </w:rPr>
        <w:t xml:space="preserve">de toegankelijkheid voor recreanten verbeteren waar dit kan en de natuurwaarden verder uitbouwen. Concrete acties op korte termijn zijn </w:t>
      </w:r>
      <w:proofErr w:type="spellStart"/>
      <w:r>
        <w:rPr>
          <w:rFonts w:eastAsia="Times New Roman"/>
        </w:rPr>
        <w:t>Lemmekensveld</w:t>
      </w:r>
      <w:proofErr w:type="spellEnd"/>
      <w:r>
        <w:rPr>
          <w:rFonts w:eastAsia="Times New Roman"/>
        </w:rPr>
        <w:t xml:space="preserve"> in Heverlee en </w:t>
      </w:r>
      <w:proofErr w:type="spellStart"/>
      <w:r>
        <w:rPr>
          <w:rFonts w:eastAsia="Times New Roman"/>
        </w:rPr>
        <w:t>Ruelenspark</w:t>
      </w:r>
      <w:proofErr w:type="spellEnd"/>
      <w:r>
        <w:rPr>
          <w:rFonts w:eastAsia="Times New Roman"/>
        </w:rPr>
        <w:t xml:space="preserve"> aan de Naamsepoort. De stad vraagt rond de zomer een erkenning als strategisch project aan de Vlaamse overheid zodat er gewestelijke subsidies kunnen ingezet. Net als de andere partners brengt de stad ook eigen middelen, ter waarde van 25.000 euro in.</w:t>
      </w:r>
    </w:p>
    <w:p w:rsidR="00766734" w:rsidRDefault="002E47C9" w:rsidP="007531C6">
      <w:pPr>
        <w:numPr>
          <w:ilvl w:val="0"/>
          <w:numId w:val="5"/>
        </w:numPr>
        <w:spacing w:after="0" w:line="240" w:lineRule="auto"/>
        <w:rPr>
          <w:rFonts w:eastAsia="Times New Roman"/>
        </w:rPr>
      </w:pPr>
      <w:r w:rsidRPr="00766734">
        <w:rPr>
          <w:rFonts w:eastAsia="Times New Roman"/>
        </w:rPr>
        <w:t xml:space="preserve">Modernisering instrumentarium: </w:t>
      </w:r>
      <w:r w:rsidR="00766734">
        <w:rPr>
          <w:rFonts w:eastAsia="Times New Roman"/>
        </w:rPr>
        <w:t>diverse verord</w:t>
      </w:r>
      <w:r w:rsidRPr="00766734">
        <w:rPr>
          <w:rFonts w:eastAsia="Times New Roman"/>
        </w:rPr>
        <w:t>eningen (</w:t>
      </w:r>
      <w:r w:rsidR="0028220D">
        <w:rPr>
          <w:rFonts w:eastAsia="Times New Roman"/>
        </w:rPr>
        <w:t>algemene bouwverordening</w:t>
      </w:r>
      <w:r w:rsidRPr="00766734">
        <w:rPr>
          <w:rFonts w:eastAsia="Times New Roman"/>
        </w:rPr>
        <w:t xml:space="preserve"> en parkeerverordening) </w:t>
      </w:r>
      <w:r w:rsidR="00766734">
        <w:rPr>
          <w:rFonts w:eastAsia="Times New Roman"/>
        </w:rPr>
        <w:t xml:space="preserve">dienen aangepast te worden </w:t>
      </w:r>
      <w:r w:rsidRPr="00766734">
        <w:rPr>
          <w:rFonts w:eastAsia="Times New Roman"/>
        </w:rPr>
        <w:t>aan  de nieuwe visie uit (o.</w:t>
      </w:r>
      <w:r w:rsidR="00766734" w:rsidRPr="00766734">
        <w:rPr>
          <w:rFonts w:eastAsia="Times New Roman"/>
        </w:rPr>
        <w:t>a.) het structuurplan in opmaak</w:t>
      </w:r>
      <w:r w:rsidRPr="00766734">
        <w:rPr>
          <w:rFonts w:eastAsia="Times New Roman"/>
        </w:rPr>
        <w:t xml:space="preserve"> en </w:t>
      </w:r>
      <w:r w:rsidR="00766734">
        <w:rPr>
          <w:rFonts w:eastAsia="Times New Roman"/>
        </w:rPr>
        <w:t xml:space="preserve">de </w:t>
      </w:r>
      <w:r w:rsidRPr="00766734">
        <w:rPr>
          <w:rFonts w:eastAsia="Times New Roman"/>
        </w:rPr>
        <w:t>erfgoedverordening</w:t>
      </w:r>
      <w:r w:rsidR="00766734">
        <w:rPr>
          <w:rFonts w:eastAsia="Times New Roman"/>
        </w:rPr>
        <w:t xml:space="preserve"> zal in uitvoering gebracht worden</w:t>
      </w:r>
      <w:r w:rsidRPr="00766734">
        <w:rPr>
          <w:rFonts w:eastAsia="Times New Roman"/>
        </w:rPr>
        <w:t xml:space="preserve">. </w:t>
      </w:r>
      <w:r w:rsidR="00766734">
        <w:rPr>
          <w:rFonts w:eastAsia="Times New Roman"/>
        </w:rPr>
        <w:t xml:space="preserve">Hiervoor trekt de stad een budget van 30.000 euro uit voor </w:t>
      </w:r>
      <w:r w:rsidRPr="00766734">
        <w:rPr>
          <w:rFonts w:eastAsia="Times New Roman"/>
        </w:rPr>
        <w:t xml:space="preserve">juridische ondersteuning. Eenzelfde oefening </w:t>
      </w:r>
      <w:r w:rsidR="00766734">
        <w:rPr>
          <w:rFonts w:eastAsia="Times New Roman"/>
        </w:rPr>
        <w:t xml:space="preserve">dringt zich op in verband met </w:t>
      </w:r>
      <w:r w:rsidRPr="00766734">
        <w:rPr>
          <w:rFonts w:eastAsia="Times New Roman"/>
        </w:rPr>
        <w:t xml:space="preserve">de herziening algemene </w:t>
      </w:r>
      <w:proofErr w:type="spellStart"/>
      <w:r w:rsidRPr="00766734">
        <w:rPr>
          <w:rFonts w:eastAsia="Times New Roman"/>
        </w:rPr>
        <w:t>RUP’s</w:t>
      </w:r>
      <w:proofErr w:type="spellEnd"/>
      <w:r w:rsidRPr="00766734">
        <w:rPr>
          <w:rFonts w:eastAsia="Times New Roman"/>
        </w:rPr>
        <w:t xml:space="preserve"> voor de woonkernen</w:t>
      </w:r>
      <w:r w:rsidR="00766734">
        <w:rPr>
          <w:rFonts w:eastAsia="Times New Roman"/>
        </w:rPr>
        <w:t>.</w:t>
      </w:r>
    </w:p>
    <w:p w:rsidR="002E47C9" w:rsidRPr="00766734" w:rsidRDefault="002E47C9" w:rsidP="007531C6">
      <w:pPr>
        <w:numPr>
          <w:ilvl w:val="0"/>
          <w:numId w:val="5"/>
        </w:numPr>
        <w:spacing w:after="0" w:line="240" w:lineRule="auto"/>
        <w:rPr>
          <w:rFonts w:eastAsia="Times New Roman"/>
        </w:rPr>
      </w:pPr>
      <w:proofErr w:type="spellStart"/>
      <w:r w:rsidRPr="00766734">
        <w:rPr>
          <w:rFonts w:eastAsia="Times New Roman"/>
        </w:rPr>
        <w:t>Dijlevallei</w:t>
      </w:r>
      <w:proofErr w:type="spellEnd"/>
      <w:r w:rsidRPr="00766734">
        <w:rPr>
          <w:rFonts w:eastAsia="Times New Roman"/>
        </w:rPr>
        <w:t xml:space="preserve">: </w:t>
      </w:r>
      <w:r w:rsidR="00766734">
        <w:rPr>
          <w:rFonts w:eastAsia="Times New Roman"/>
        </w:rPr>
        <w:t xml:space="preserve">de stad zal de </w:t>
      </w:r>
      <w:r w:rsidRPr="00766734">
        <w:rPr>
          <w:rFonts w:eastAsia="Times New Roman"/>
        </w:rPr>
        <w:t>visie uit het structuurplan voor dit deelsysteem van Leuven</w:t>
      </w:r>
      <w:r w:rsidR="00766734">
        <w:rPr>
          <w:rFonts w:eastAsia="Times New Roman"/>
        </w:rPr>
        <w:t xml:space="preserve"> concretiseren</w:t>
      </w:r>
      <w:r w:rsidRPr="00766734">
        <w:rPr>
          <w:rFonts w:eastAsia="Times New Roman"/>
        </w:rPr>
        <w:t xml:space="preserve">. </w:t>
      </w:r>
      <w:r w:rsidR="00766734">
        <w:rPr>
          <w:rFonts w:eastAsia="Times New Roman"/>
        </w:rPr>
        <w:t xml:space="preserve">Mogelijke </w:t>
      </w:r>
      <w:r w:rsidRPr="00766734">
        <w:rPr>
          <w:rFonts w:eastAsia="Times New Roman"/>
        </w:rPr>
        <w:t xml:space="preserve">projecten die hieruit kunnen volgen zijn o.a. </w:t>
      </w:r>
      <w:proofErr w:type="spellStart"/>
      <w:r w:rsidRPr="00766734">
        <w:rPr>
          <w:rFonts w:eastAsia="Times New Roman"/>
        </w:rPr>
        <w:t>Dijle</w:t>
      </w:r>
      <w:proofErr w:type="spellEnd"/>
      <w:r w:rsidRPr="00766734">
        <w:rPr>
          <w:rFonts w:eastAsia="Times New Roman"/>
        </w:rPr>
        <w:t xml:space="preserve">-eiland in </w:t>
      </w:r>
      <w:proofErr w:type="spellStart"/>
      <w:r w:rsidRPr="00766734">
        <w:rPr>
          <w:rFonts w:eastAsia="Times New Roman"/>
        </w:rPr>
        <w:t>Wijgmaal</w:t>
      </w:r>
      <w:proofErr w:type="spellEnd"/>
      <w:r w:rsidRPr="00766734">
        <w:rPr>
          <w:rFonts w:eastAsia="Times New Roman"/>
        </w:rPr>
        <w:t xml:space="preserve"> (omgeving </w:t>
      </w:r>
      <w:proofErr w:type="spellStart"/>
      <w:r w:rsidRPr="00766734">
        <w:rPr>
          <w:rFonts w:eastAsia="Times New Roman"/>
        </w:rPr>
        <w:t>Ymeria</w:t>
      </w:r>
      <w:proofErr w:type="spellEnd"/>
      <w:r w:rsidRPr="00766734">
        <w:rPr>
          <w:rFonts w:eastAsia="Times New Roman"/>
        </w:rPr>
        <w:t>),</w:t>
      </w:r>
      <w:r w:rsidR="001F4147">
        <w:rPr>
          <w:rFonts w:eastAsia="Times New Roman"/>
        </w:rPr>
        <w:t xml:space="preserve"> site Geologie in de binnenstad</w:t>
      </w:r>
      <w:r w:rsidRPr="00766734">
        <w:rPr>
          <w:rFonts w:eastAsia="Times New Roman"/>
        </w:rPr>
        <w:t xml:space="preserve"> </w:t>
      </w:r>
      <w:r w:rsidR="00766734">
        <w:rPr>
          <w:rFonts w:eastAsia="Times New Roman"/>
        </w:rPr>
        <w:t>…</w:t>
      </w:r>
      <w:r w:rsidRPr="00766734">
        <w:rPr>
          <w:rFonts w:eastAsia="Times New Roman"/>
        </w:rPr>
        <w:t xml:space="preserve"> </w:t>
      </w:r>
    </w:p>
    <w:p w:rsidR="002E47C9" w:rsidRDefault="002E47C9" w:rsidP="002E47C9">
      <w:pPr>
        <w:numPr>
          <w:ilvl w:val="0"/>
          <w:numId w:val="5"/>
        </w:numPr>
        <w:spacing w:after="0" w:line="240" w:lineRule="auto"/>
        <w:rPr>
          <w:rFonts w:eastAsia="Times New Roman"/>
        </w:rPr>
      </w:pPr>
      <w:r>
        <w:rPr>
          <w:rFonts w:eastAsia="Times New Roman"/>
        </w:rPr>
        <w:t xml:space="preserve">Kop van Kessel-Lo: de herprofilering van de </w:t>
      </w:r>
      <w:proofErr w:type="spellStart"/>
      <w:r>
        <w:rPr>
          <w:rFonts w:eastAsia="Times New Roman"/>
        </w:rPr>
        <w:t>Diestsesteenweg</w:t>
      </w:r>
      <w:proofErr w:type="spellEnd"/>
      <w:r>
        <w:rPr>
          <w:rFonts w:eastAsia="Times New Roman"/>
        </w:rPr>
        <w:t xml:space="preserve"> vormt de aanleiding om de toekomst van de wijk tussen de steenweg en het spoor te onderzoeken. Uit ontwerpend onderzoek moet blijken of de huidige stedenbouwkundige voetafdruk kan bewaard blijven, en welk programma hier het meest aangewezen is. Hiertoe wordt </w:t>
      </w:r>
      <w:r w:rsidR="00766734">
        <w:rPr>
          <w:rFonts w:eastAsia="Times New Roman"/>
        </w:rPr>
        <w:t xml:space="preserve">een ontwerpopdracht opgestart in nauwe samenwerking met </w:t>
      </w:r>
      <w:r>
        <w:rPr>
          <w:rFonts w:eastAsia="Times New Roman"/>
        </w:rPr>
        <w:t>AGSL. De studie is begroot op 51</w:t>
      </w:r>
      <w:r w:rsidR="00766734">
        <w:rPr>
          <w:rFonts w:eastAsia="Times New Roman"/>
        </w:rPr>
        <w:t>.000 euro</w:t>
      </w:r>
      <w:r>
        <w:rPr>
          <w:rFonts w:eastAsia="Times New Roman"/>
        </w:rPr>
        <w:t>.</w:t>
      </w:r>
    </w:p>
    <w:p w:rsidR="002E47C9" w:rsidRDefault="002E47C9" w:rsidP="002E47C9">
      <w:pPr>
        <w:numPr>
          <w:ilvl w:val="0"/>
          <w:numId w:val="6"/>
        </w:numPr>
        <w:spacing w:after="0" w:line="240" w:lineRule="auto"/>
        <w:rPr>
          <w:rFonts w:eastAsia="Times New Roman"/>
        </w:rPr>
      </w:pPr>
      <w:r>
        <w:rPr>
          <w:rFonts w:eastAsia="Times New Roman"/>
        </w:rPr>
        <w:t xml:space="preserve">Open oproep Vlaams bouwmeester: </w:t>
      </w:r>
      <w:r w:rsidR="00766734">
        <w:rPr>
          <w:rFonts w:eastAsia="Times New Roman"/>
        </w:rPr>
        <w:t xml:space="preserve">de stad </w:t>
      </w:r>
      <w:r>
        <w:rPr>
          <w:rFonts w:eastAsia="Times New Roman"/>
        </w:rPr>
        <w:t xml:space="preserve">zet deze in voor het masterplan woonkern Heverlee (St.-Lambertus) en omgeving Koning Albertgebouw in Kessel-Lo. </w:t>
      </w:r>
    </w:p>
    <w:p w:rsidR="002E47C9" w:rsidRDefault="002E47C9" w:rsidP="002E47C9">
      <w:pPr>
        <w:ind w:left="708" w:firstLine="2"/>
      </w:pPr>
      <w:r>
        <w:t xml:space="preserve">Voor de woonkern van Heverlee </w:t>
      </w:r>
      <w:r w:rsidR="00766734">
        <w:t xml:space="preserve">wordt de </w:t>
      </w:r>
      <w:r>
        <w:t>aanleg van het openbaar domein</w:t>
      </w:r>
      <w:r w:rsidR="00766734">
        <w:t xml:space="preserve"> bestudeerd</w:t>
      </w:r>
      <w:r w:rsidR="00E41EB5">
        <w:t>, zoals</w:t>
      </w:r>
      <w:r>
        <w:t xml:space="preserve"> het hergebruik van het deelgemeentehuis en een betere verbinding met de Kardinaal </w:t>
      </w:r>
      <w:proofErr w:type="spellStart"/>
      <w:r>
        <w:t>Mercierlaan</w:t>
      </w:r>
      <w:proofErr w:type="spellEnd"/>
      <w:r>
        <w:t xml:space="preserve">. </w:t>
      </w:r>
      <w:r w:rsidR="00766734">
        <w:t xml:space="preserve">Daarnaast </w:t>
      </w:r>
      <w:r w:rsidR="00E41EB5">
        <w:t xml:space="preserve">zoekt de stad ook </w:t>
      </w:r>
      <w:r>
        <w:t>een oplossing voor de ruimtevragen van sportclub TC Stade. Hiervoor is 10</w:t>
      </w:r>
      <w:r w:rsidR="00E41EB5">
        <w:t>.000</w:t>
      </w:r>
      <w:r w:rsidR="00E41EB5">
        <w:rPr>
          <w:vertAlign w:val="superscript"/>
        </w:rPr>
        <w:t xml:space="preserve"> </w:t>
      </w:r>
      <w:r w:rsidR="00E41EB5">
        <w:t>euro</w:t>
      </w:r>
      <w:r>
        <w:t xml:space="preserve"> voorzien. </w:t>
      </w:r>
      <w:r w:rsidR="00E41EB5">
        <w:t xml:space="preserve">De stad bekijkt eveneens, </w:t>
      </w:r>
      <w:r>
        <w:t xml:space="preserve">in nauw overleg met SHM </w:t>
      </w:r>
      <w:proofErr w:type="spellStart"/>
      <w:r>
        <w:t>Dijledal</w:t>
      </w:r>
      <w:proofErr w:type="spellEnd"/>
      <w:r>
        <w:t xml:space="preserve"> of en zo ja hoe het Koning Albertgebouw en zijn omgeving, een naoorlogse woontoren van de hand van Leon Stijnen, kan aangepakt worden. Hiervoor is 60</w:t>
      </w:r>
      <w:r w:rsidR="00E41EB5">
        <w:t>.000 euro</w:t>
      </w:r>
      <w:r>
        <w:t xml:space="preserve"> voorzien.</w:t>
      </w:r>
    </w:p>
    <w:p w:rsidR="00E5680A" w:rsidRPr="00E5680A" w:rsidRDefault="00E5680A" w:rsidP="00E5680A">
      <w:pPr>
        <w:pStyle w:val="Tekstzonderopmaak"/>
        <w:rPr>
          <w:b/>
          <w:color w:val="C00000"/>
          <w:sz w:val="24"/>
          <w:szCs w:val="24"/>
        </w:rPr>
      </w:pPr>
    </w:p>
    <w:p w:rsidR="00E5680A" w:rsidRDefault="00E5680A" w:rsidP="00E5680A">
      <w:pPr>
        <w:pStyle w:val="Tekstzonderopmaak"/>
        <w:rPr>
          <w:b/>
          <w:color w:val="C00000"/>
          <w:sz w:val="24"/>
          <w:szCs w:val="24"/>
        </w:rPr>
      </w:pPr>
      <w:r w:rsidRPr="00E5680A">
        <w:rPr>
          <w:b/>
          <w:color w:val="C00000"/>
          <w:sz w:val="24"/>
          <w:szCs w:val="24"/>
        </w:rPr>
        <w:t>Dirk Robbeets, schepen van openbare werken</w:t>
      </w:r>
    </w:p>
    <w:p w:rsidR="00E41EB5" w:rsidRDefault="00E41EB5" w:rsidP="00E5680A">
      <w:pPr>
        <w:pStyle w:val="Tekstzonderopmaak"/>
        <w:rPr>
          <w:b/>
          <w:color w:val="C00000"/>
          <w:sz w:val="24"/>
          <w:szCs w:val="24"/>
        </w:rPr>
      </w:pPr>
    </w:p>
    <w:p w:rsidR="00C55FB3" w:rsidRDefault="00C55FB3" w:rsidP="00C55FB3">
      <w:pPr>
        <w:rPr>
          <w:rFonts w:ascii="Calibri" w:hAnsi="Calibri"/>
        </w:rPr>
      </w:pPr>
      <w:r>
        <w:rPr>
          <w:rFonts w:ascii="Calibri" w:hAnsi="Calibri"/>
        </w:rPr>
        <w:t xml:space="preserve">Op </w:t>
      </w:r>
      <w:r w:rsidR="001F4147">
        <w:rPr>
          <w:rFonts w:ascii="Calibri" w:hAnsi="Calibri"/>
        </w:rPr>
        <w:t xml:space="preserve">het </w:t>
      </w:r>
      <w:r>
        <w:rPr>
          <w:rFonts w:ascii="Calibri" w:hAnsi="Calibri"/>
        </w:rPr>
        <w:t xml:space="preserve">vlak van openbare werken staan verschillende straten opgenomen in de begroting om volledig heraangelegd te worden. Dankzij het verkeerscirculatieplan kunnen </w:t>
      </w:r>
      <w:r w:rsidR="001F4147">
        <w:rPr>
          <w:rFonts w:ascii="Calibri" w:hAnsi="Calibri"/>
        </w:rPr>
        <w:t>verschillende</w:t>
      </w:r>
      <w:r>
        <w:rPr>
          <w:rFonts w:ascii="Calibri" w:hAnsi="Calibri"/>
        </w:rPr>
        <w:t xml:space="preserve"> straten aangenaam in</w:t>
      </w:r>
      <w:r w:rsidR="003E2D7A">
        <w:rPr>
          <w:rFonts w:ascii="Calibri" w:hAnsi="Calibri"/>
        </w:rPr>
        <w:t>gericht worden</w:t>
      </w:r>
      <w:r w:rsidR="00677EFB">
        <w:rPr>
          <w:rFonts w:ascii="Calibri" w:hAnsi="Calibri"/>
        </w:rPr>
        <w:t xml:space="preserve">. </w:t>
      </w:r>
      <w:r>
        <w:rPr>
          <w:rFonts w:ascii="Calibri" w:hAnsi="Calibri"/>
        </w:rPr>
        <w:t xml:space="preserve">Met extra groen en zitbanken, extra fietsstallingen of helemaal als woonerf. Onder meer de </w:t>
      </w:r>
      <w:proofErr w:type="spellStart"/>
      <w:r>
        <w:rPr>
          <w:rFonts w:ascii="Calibri" w:hAnsi="Calibri"/>
        </w:rPr>
        <w:t>Lombaardenstraat</w:t>
      </w:r>
      <w:proofErr w:type="spellEnd"/>
      <w:r>
        <w:rPr>
          <w:rFonts w:ascii="Calibri" w:hAnsi="Calibri"/>
        </w:rPr>
        <w:t xml:space="preserve">, de Van </w:t>
      </w:r>
      <w:proofErr w:type="spellStart"/>
      <w:r>
        <w:rPr>
          <w:rFonts w:ascii="Calibri" w:hAnsi="Calibri"/>
        </w:rPr>
        <w:t>Evenstraat</w:t>
      </w:r>
      <w:proofErr w:type="spellEnd"/>
      <w:r>
        <w:rPr>
          <w:rFonts w:ascii="Calibri" w:hAnsi="Calibri"/>
        </w:rPr>
        <w:t xml:space="preserve">, Monnikenstraat en Prelatenstraat en </w:t>
      </w:r>
      <w:r>
        <w:rPr>
          <w:rFonts w:ascii="Calibri" w:hAnsi="Calibri"/>
        </w:rPr>
        <w:lastRenderedPageBreak/>
        <w:t xml:space="preserve">de Dekenstraat zullen de komende jaren onder handen genomen worden. </w:t>
      </w:r>
      <w:r w:rsidR="001F4147">
        <w:rPr>
          <w:rFonts w:ascii="Calibri" w:hAnsi="Calibri"/>
        </w:rPr>
        <w:t>Het stadsbestuur voorziet</w:t>
      </w:r>
      <w:r>
        <w:rPr>
          <w:rFonts w:ascii="Calibri" w:hAnsi="Calibri"/>
        </w:rPr>
        <w:t xml:space="preserve"> een extra budget van zes miljoen euro om deze werken uit te voeren.</w:t>
      </w:r>
      <w:r w:rsidR="00677EFB">
        <w:rPr>
          <w:rFonts w:ascii="Calibri" w:hAnsi="Calibri"/>
        </w:rPr>
        <w:t xml:space="preserve"> Hieronder een overzicht: </w:t>
      </w:r>
    </w:p>
    <w:p w:rsidR="00677EFB" w:rsidRDefault="00C55FB3" w:rsidP="00677EFB">
      <w:pPr>
        <w:pStyle w:val="Lijstalinea"/>
        <w:numPr>
          <w:ilvl w:val="0"/>
          <w:numId w:val="3"/>
        </w:numPr>
        <w:spacing w:after="240"/>
        <w:rPr>
          <w:rFonts w:ascii="Calibri" w:hAnsi="Calibri"/>
        </w:rPr>
      </w:pPr>
      <w:r w:rsidRPr="00677EFB">
        <w:rPr>
          <w:rFonts w:ascii="Calibri" w:hAnsi="Calibri"/>
        </w:rPr>
        <w:t>Asfaltslijtlagen</w:t>
      </w:r>
      <w:r w:rsidR="00677EFB" w:rsidRPr="00677EFB">
        <w:rPr>
          <w:rFonts w:ascii="Calibri" w:hAnsi="Calibri"/>
        </w:rPr>
        <w:t xml:space="preserve">: </w:t>
      </w:r>
      <w:r w:rsidRPr="00677EFB">
        <w:rPr>
          <w:rFonts w:ascii="Calibri" w:hAnsi="Calibri"/>
        </w:rPr>
        <w:t xml:space="preserve">1 </w:t>
      </w:r>
      <w:r w:rsidR="001F4147">
        <w:rPr>
          <w:rFonts w:ascii="Calibri" w:hAnsi="Calibri"/>
        </w:rPr>
        <w:t>miljoen</w:t>
      </w:r>
      <w:r w:rsidR="00677EFB" w:rsidRPr="00677EFB">
        <w:rPr>
          <w:rFonts w:ascii="Calibri" w:hAnsi="Calibri"/>
        </w:rPr>
        <w:t xml:space="preserve"> euro per </w:t>
      </w:r>
      <w:r w:rsidRPr="00677EFB">
        <w:rPr>
          <w:rFonts w:ascii="Calibri" w:hAnsi="Calibri"/>
        </w:rPr>
        <w:t>jaar</w:t>
      </w:r>
    </w:p>
    <w:p w:rsidR="00677EFB" w:rsidRDefault="00C55FB3" w:rsidP="00677EFB">
      <w:pPr>
        <w:pStyle w:val="Lijstalinea"/>
        <w:numPr>
          <w:ilvl w:val="0"/>
          <w:numId w:val="3"/>
        </w:numPr>
        <w:spacing w:after="240"/>
        <w:rPr>
          <w:rFonts w:ascii="Calibri" w:hAnsi="Calibri"/>
        </w:rPr>
      </w:pPr>
      <w:r w:rsidRPr="00677EFB">
        <w:rPr>
          <w:rFonts w:ascii="Calibri" w:hAnsi="Calibri"/>
        </w:rPr>
        <w:t>Trottoirs</w:t>
      </w:r>
      <w:r w:rsidR="00677EFB" w:rsidRPr="00677EFB">
        <w:rPr>
          <w:rFonts w:ascii="Calibri" w:hAnsi="Calibri"/>
        </w:rPr>
        <w:t>:</w:t>
      </w:r>
      <w:r w:rsidRPr="00677EFB">
        <w:rPr>
          <w:rFonts w:ascii="Calibri" w:hAnsi="Calibri"/>
        </w:rPr>
        <w:t xml:space="preserve"> 1,2 </w:t>
      </w:r>
      <w:r w:rsidR="001F4147">
        <w:rPr>
          <w:rFonts w:ascii="Calibri" w:hAnsi="Calibri"/>
        </w:rPr>
        <w:t xml:space="preserve">miljoen </w:t>
      </w:r>
      <w:r w:rsidR="00677EFB" w:rsidRPr="00677EFB">
        <w:rPr>
          <w:rFonts w:ascii="Calibri" w:hAnsi="Calibri"/>
        </w:rPr>
        <w:t>euro per jaar</w:t>
      </w:r>
    </w:p>
    <w:p w:rsidR="00677EFB" w:rsidRDefault="00C55FB3" w:rsidP="00677EFB">
      <w:pPr>
        <w:pStyle w:val="Lijstalinea"/>
        <w:numPr>
          <w:ilvl w:val="0"/>
          <w:numId w:val="3"/>
        </w:numPr>
        <w:spacing w:after="240"/>
        <w:rPr>
          <w:rFonts w:ascii="Calibri" w:hAnsi="Calibri"/>
        </w:rPr>
      </w:pPr>
      <w:r w:rsidRPr="00677EFB">
        <w:rPr>
          <w:rFonts w:ascii="Calibri" w:hAnsi="Calibri"/>
        </w:rPr>
        <w:t>Onderhoud fietspaden</w:t>
      </w:r>
      <w:r w:rsidR="00677EFB" w:rsidRPr="00677EFB">
        <w:rPr>
          <w:rFonts w:ascii="Calibri" w:hAnsi="Calibri"/>
        </w:rPr>
        <w:t xml:space="preserve">: </w:t>
      </w:r>
      <w:r w:rsidRPr="00677EFB">
        <w:rPr>
          <w:rFonts w:ascii="Calibri" w:hAnsi="Calibri"/>
        </w:rPr>
        <w:t xml:space="preserve"> 0,5 </w:t>
      </w:r>
      <w:r w:rsidR="001F4147">
        <w:rPr>
          <w:rFonts w:ascii="Calibri" w:hAnsi="Calibri"/>
        </w:rPr>
        <w:t>miljoen</w:t>
      </w:r>
      <w:r w:rsidR="00677EFB" w:rsidRPr="00677EFB">
        <w:rPr>
          <w:rFonts w:ascii="Calibri" w:hAnsi="Calibri"/>
        </w:rPr>
        <w:t xml:space="preserve"> euro per </w:t>
      </w:r>
      <w:r w:rsidRPr="00677EFB">
        <w:rPr>
          <w:rFonts w:ascii="Calibri" w:hAnsi="Calibri"/>
        </w:rPr>
        <w:t>jaar</w:t>
      </w:r>
    </w:p>
    <w:p w:rsidR="00677EFB" w:rsidRDefault="00C55FB3" w:rsidP="00677EFB">
      <w:pPr>
        <w:pStyle w:val="Lijstalinea"/>
        <w:numPr>
          <w:ilvl w:val="0"/>
          <w:numId w:val="3"/>
        </w:numPr>
        <w:spacing w:after="240"/>
        <w:rPr>
          <w:rFonts w:ascii="Calibri" w:hAnsi="Calibri"/>
        </w:rPr>
      </w:pPr>
      <w:r w:rsidRPr="00677EFB">
        <w:rPr>
          <w:rFonts w:ascii="Calibri" w:hAnsi="Calibri"/>
        </w:rPr>
        <w:t>Park Belle Vue + fietstunnel</w:t>
      </w:r>
    </w:p>
    <w:p w:rsidR="00677EFB" w:rsidRDefault="00C55FB3" w:rsidP="00677EFB">
      <w:pPr>
        <w:pStyle w:val="Lijstalinea"/>
        <w:numPr>
          <w:ilvl w:val="0"/>
          <w:numId w:val="3"/>
        </w:numPr>
        <w:spacing w:after="240"/>
        <w:rPr>
          <w:rFonts w:ascii="Calibri" w:hAnsi="Calibri"/>
        </w:rPr>
      </w:pPr>
      <w:proofErr w:type="spellStart"/>
      <w:r w:rsidRPr="00677EFB">
        <w:rPr>
          <w:rFonts w:ascii="Calibri" w:hAnsi="Calibri"/>
        </w:rPr>
        <w:t>Kessellosesteenweg</w:t>
      </w:r>
      <w:proofErr w:type="spellEnd"/>
      <w:r w:rsidRPr="00677EFB">
        <w:rPr>
          <w:rFonts w:ascii="Calibri" w:hAnsi="Calibri"/>
        </w:rPr>
        <w:t xml:space="preserve"> in verlengde fietserstunnel AWV</w:t>
      </w:r>
    </w:p>
    <w:p w:rsidR="00677EFB" w:rsidRDefault="00C55FB3" w:rsidP="00677EFB">
      <w:pPr>
        <w:pStyle w:val="Lijstalinea"/>
        <w:numPr>
          <w:ilvl w:val="0"/>
          <w:numId w:val="3"/>
        </w:numPr>
        <w:spacing w:after="240"/>
        <w:rPr>
          <w:rFonts w:ascii="Calibri" w:hAnsi="Calibri"/>
        </w:rPr>
      </w:pPr>
      <w:r w:rsidRPr="00677EFB">
        <w:rPr>
          <w:rFonts w:ascii="Calibri" w:hAnsi="Calibri"/>
        </w:rPr>
        <w:t>Hoornplein</w:t>
      </w:r>
    </w:p>
    <w:p w:rsidR="00677EFB" w:rsidRDefault="00C55FB3" w:rsidP="00677EFB">
      <w:pPr>
        <w:pStyle w:val="Lijstalinea"/>
        <w:numPr>
          <w:ilvl w:val="0"/>
          <w:numId w:val="3"/>
        </w:numPr>
        <w:spacing w:after="240"/>
        <w:rPr>
          <w:rFonts w:ascii="Calibri" w:hAnsi="Calibri"/>
        </w:rPr>
      </w:pPr>
      <w:r w:rsidRPr="00677EFB">
        <w:rPr>
          <w:rFonts w:ascii="Calibri" w:hAnsi="Calibri"/>
        </w:rPr>
        <w:t>Heilige Geeststraat en Voorzorgstraat</w:t>
      </w:r>
    </w:p>
    <w:p w:rsidR="00677EFB" w:rsidRDefault="00C55FB3" w:rsidP="00677EFB">
      <w:pPr>
        <w:pStyle w:val="Lijstalinea"/>
        <w:numPr>
          <w:ilvl w:val="0"/>
          <w:numId w:val="3"/>
        </w:numPr>
        <w:spacing w:after="240"/>
        <w:rPr>
          <w:rFonts w:ascii="Calibri" w:hAnsi="Calibri"/>
        </w:rPr>
      </w:pPr>
      <w:r w:rsidRPr="00677EFB">
        <w:rPr>
          <w:rFonts w:ascii="Calibri" w:hAnsi="Calibri"/>
        </w:rPr>
        <w:t>Fietsspiraal</w:t>
      </w:r>
    </w:p>
    <w:p w:rsidR="00677EFB" w:rsidRDefault="00C55FB3" w:rsidP="00677EFB">
      <w:pPr>
        <w:pStyle w:val="Lijstalinea"/>
        <w:numPr>
          <w:ilvl w:val="0"/>
          <w:numId w:val="3"/>
        </w:numPr>
        <w:spacing w:after="240"/>
        <w:rPr>
          <w:rFonts w:ascii="Calibri" w:hAnsi="Calibri"/>
        </w:rPr>
      </w:pPr>
      <w:r w:rsidRPr="00677EFB">
        <w:rPr>
          <w:rFonts w:ascii="Calibri" w:hAnsi="Calibri"/>
        </w:rPr>
        <w:t>Vernieuwen openbare verlichting naar LED</w:t>
      </w:r>
    </w:p>
    <w:p w:rsidR="00677EFB" w:rsidRDefault="00677EFB" w:rsidP="001819C8">
      <w:pPr>
        <w:pStyle w:val="Lijstalinea"/>
        <w:numPr>
          <w:ilvl w:val="0"/>
          <w:numId w:val="3"/>
        </w:numPr>
        <w:spacing w:after="240"/>
        <w:rPr>
          <w:rFonts w:ascii="Calibri" w:hAnsi="Calibri"/>
        </w:rPr>
      </w:pPr>
      <w:proofErr w:type="spellStart"/>
      <w:r>
        <w:rPr>
          <w:rFonts w:ascii="Calibri" w:hAnsi="Calibri"/>
        </w:rPr>
        <w:t>Tomveldstraat</w:t>
      </w:r>
      <w:proofErr w:type="spellEnd"/>
    </w:p>
    <w:p w:rsidR="00677EFB" w:rsidRDefault="00677EFB" w:rsidP="001819C8">
      <w:pPr>
        <w:pStyle w:val="Lijstalinea"/>
        <w:numPr>
          <w:ilvl w:val="0"/>
          <w:numId w:val="3"/>
        </w:numPr>
        <w:spacing w:after="240"/>
        <w:rPr>
          <w:rFonts w:ascii="Calibri" w:hAnsi="Calibri"/>
        </w:rPr>
      </w:pPr>
      <w:r w:rsidRPr="00677EFB">
        <w:rPr>
          <w:rFonts w:ascii="Calibri" w:hAnsi="Calibri"/>
        </w:rPr>
        <w:t>P</w:t>
      </w:r>
      <w:r w:rsidR="00C55FB3" w:rsidRPr="00677EFB">
        <w:rPr>
          <w:rFonts w:ascii="Calibri" w:hAnsi="Calibri"/>
        </w:rPr>
        <w:t>aternosterstraat</w:t>
      </w:r>
    </w:p>
    <w:p w:rsidR="00677EFB" w:rsidRDefault="00C55FB3" w:rsidP="001819C8">
      <w:pPr>
        <w:pStyle w:val="Lijstalinea"/>
        <w:numPr>
          <w:ilvl w:val="0"/>
          <w:numId w:val="3"/>
        </w:numPr>
        <w:spacing w:after="240"/>
        <w:rPr>
          <w:rFonts w:ascii="Calibri" w:hAnsi="Calibri"/>
        </w:rPr>
      </w:pPr>
      <w:proofErr w:type="spellStart"/>
      <w:r w:rsidRPr="00677EFB">
        <w:rPr>
          <w:rFonts w:ascii="Calibri" w:hAnsi="Calibri"/>
        </w:rPr>
        <w:t>Lindensestraat</w:t>
      </w:r>
      <w:proofErr w:type="spellEnd"/>
      <w:r w:rsidRPr="00677EFB">
        <w:rPr>
          <w:rFonts w:ascii="Calibri" w:hAnsi="Calibri"/>
        </w:rPr>
        <w:t xml:space="preserve"> en Heuvelstraat</w:t>
      </w:r>
    </w:p>
    <w:p w:rsidR="00677EFB" w:rsidRDefault="00C55FB3" w:rsidP="001819C8">
      <w:pPr>
        <w:pStyle w:val="Lijstalinea"/>
        <w:numPr>
          <w:ilvl w:val="0"/>
          <w:numId w:val="3"/>
        </w:numPr>
        <w:spacing w:after="240"/>
        <w:rPr>
          <w:rFonts w:ascii="Calibri" w:hAnsi="Calibri"/>
        </w:rPr>
      </w:pPr>
      <w:proofErr w:type="spellStart"/>
      <w:r w:rsidRPr="00677EFB">
        <w:rPr>
          <w:rFonts w:ascii="Calibri" w:hAnsi="Calibri"/>
        </w:rPr>
        <w:t>Hoegaardsestraat</w:t>
      </w:r>
      <w:proofErr w:type="spellEnd"/>
    </w:p>
    <w:p w:rsidR="00677EFB" w:rsidRDefault="00C55FB3" w:rsidP="001819C8">
      <w:pPr>
        <w:pStyle w:val="Lijstalinea"/>
        <w:numPr>
          <w:ilvl w:val="0"/>
          <w:numId w:val="3"/>
        </w:numPr>
        <w:spacing w:after="240"/>
        <w:rPr>
          <w:rFonts w:ascii="Calibri" w:hAnsi="Calibri"/>
        </w:rPr>
      </w:pPr>
      <w:r w:rsidRPr="00677EFB">
        <w:rPr>
          <w:rFonts w:ascii="Calibri" w:hAnsi="Calibri"/>
        </w:rPr>
        <w:t>Noormannenstraat en Ierse Predikherenstraat</w:t>
      </w:r>
    </w:p>
    <w:p w:rsidR="00677EFB" w:rsidRDefault="00C55FB3" w:rsidP="001819C8">
      <w:pPr>
        <w:pStyle w:val="Lijstalinea"/>
        <w:numPr>
          <w:ilvl w:val="0"/>
          <w:numId w:val="3"/>
        </w:numPr>
        <w:spacing w:after="240"/>
        <w:rPr>
          <w:rFonts w:ascii="Calibri" w:hAnsi="Calibri"/>
        </w:rPr>
      </w:pPr>
      <w:r w:rsidRPr="00677EFB">
        <w:rPr>
          <w:rFonts w:ascii="Calibri" w:hAnsi="Calibri"/>
        </w:rPr>
        <w:t xml:space="preserve">Van </w:t>
      </w:r>
      <w:proofErr w:type="spellStart"/>
      <w:r w:rsidRPr="00677EFB">
        <w:rPr>
          <w:rFonts w:ascii="Calibri" w:hAnsi="Calibri"/>
        </w:rPr>
        <w:t>Waeyenberghlaan</w:t>
      </w:r>
      <w:proofErr w:type="spellEnd"/>
    </w:p>
    <w:p w:rsidR="00677EFB" w:rsidRDefault="00C55FB3" w:rsidP="001819C8">
      <w:pPr>
        <w:pStyle w:val="Lijstalinea"/>
        <w:numPr>
          <w:ilvl w:val="0"/>
          <w:numId w:val="3"/>
        </w:numPr>
        <w:spacing w:after="240"/>
        <w:rPr>
          <w:rFonts w:ascii="Calibri" w:hAnsi="Calibri"/>
        </w:rPr>
      </w:pPr>
      <w:proofErr w:type="spellStart"/>
      <w:r w:rsidRPr="00677EFB">
        <w:rPr>
          <w:rFonts w:ascii="Calibri" w:hAnsi="Calibri"/>
        </w:rPr>
        <w:t>Terbankstraat</w:t>
      </w:r>
      <w:proofErr w:type="spellEnd"/>
      <w:r w:rsidRPr="00677EFB">
        <w:rPr>
          <w:rFonts w:ascii="Calibri" w:hAnsi="Calibri"/>
        </w:rPr>
        <w:t xml:space="preserve"> (toegang westzijde GHB)</w:t>
      </w:r>
    </w:p>
    <w:p w:rsidR="00677EFB" w:rsidRDefault="00C55FB3" w:rsidP="001819C8">
      <w:pPr>
        <w:pStyle w:val="Lijstalinea"/>
        <w:numPr>
          <w:ilvl w:val="0"/>
          <w:numId w:val="3"/>
        </w:numPr>
        <w:spacing w:after="240"/>
        <w:rPr>
          <w:rFonts w:ascii="Calibri" w:hAnsi="Calibri"/>
        </w:rPr>
      </w:pPr>
      <w:r w:rsidRPr="00677EFB">
        <w:rPr>
          <w:rFonts w:ascii="Calibri" w:hAnsi="Calibri"/>
        </w:rPr>
        <w:t>Henri Elsenwijk</w:t>
      </w:r>
    </w:p>
    <w:p w:rsidR="00677EFB" w:rsidRDefault="00C55FB3" w:rsidP="001819C8">
      <w:pPr>
        <w:pStyle w:val="Lijstalinea"/>
        <w:numPr>
          <w:ilvl w:val="0"/>
          <w:numId w:val="3"/>
        </w:numPr>
        <w:spacing w:after="240"/>
        <w:rPr>
          <w:rFonts w:ascii="Calibri" w:hAnsi="Calibri"/>
        </w:rPr>
      </w:pPr>
      <w:r w:rsidRPr="00677EFB">
        <w:rPr>
          <w:rFonts w:ascii="Calibri" w:hAnsi="Calibri"/>
        </w:rPr>
        <w:t xml:space="preserve">Dorpsplein/ Sint-Agathaplein </w:t>
      </w:r>
      <w:proofErr w:type="spellStart"/>
      <w:r w:rsidRPr="00677EFB">
        <w:rPr>
          <w:rFonts w:ascii="Calibri" w:hAnsi="Calibri"/>
        </w:rPr>
        <w:t>Wilsele</w:t>
      </w:r>
      <w:proofErr w:type="spellEnd"/>
    </w:p>
    <w:p w:rsidR="00677EFB" w:rsidRDefault="00C55FB3" w:rsidP="001819C8">
      <w:pPr>
        <w:pStyle w:val="Lijstalinea"/>
        <w:numPr>
          <w:ilvl w:val="0"/>
          <w:numId w:val="3"/>
        </w:numPr>
        <w:spacing w:after="240"/>
        <w:rPr>
          <w:rFonts w:ascii="Calibri" w:hAnsi="Calibri"/>
        </w:rPr>
      </w:pPr>
      <w:r w:rsidRPr="00677EFB">
        <w:rPr>
          <w:rFonts w:ascii="Calibri" w:hAnsi="Calibri"/>
        </w:rPr>
        <w:t xml:space="preserve">Herbert Hooverplein/ </w:t>
      </w:r>
      <w:proofErr w:type="spellStart"/>
      <w:r w:rsidRPr="00677EFB">
        <w:rPr>
          <w:rFonts w:ascii="Calibri" w:hAnsi="Calibri"/>
        </w:rPr>
        <w:t>Ladeuzeplein</w:t>
      </w:r>
      <w:proofErr w:type="spellEnd"/>
    </w:p>
    <w:p w:rsidR="00677EFB" w:rsidRDefault="00C55FB3" w:rsidP="001819C8">
      <w:pPr>
        <w:pStyle w:val="Lijstalinea"/>
        <w:numPr>
          <w:ilvl w:val="0"/>
          <w:numId w:val="3"/>
        </w:numPr>
        <w:spacing w:after="240"/>
        <w:rPr>
          <w:rFonts w:ascii="Calibri" w:hAnsi="Calibri"/>
        </w:rPr>
      </w:pPr>
      <w:r w:rsidRPr="00677EFB">
        <w:rPr>
          <w:rFonts w:ascii="Calibri" w:hAnsi="Calibri"/>
        </w:rPr>
        <w:t>Markeringen fietsvoorzieningen</w:t>
      </w:r>
    </w:p>
    <w:p w:rsidR="00677EFB" w:rsidRDefault="00C55FB3" w:rsidP="001819C8">
      <w:pPr>
        <w:pStyle w:val="Lijstalinea"/>
        <w:numPr>
          <w:ilvl w:val="0"/>
          <w:numId w:val="3"/>
        </w:numPr>
        <w:spacing w:after="240"/>
        <w:rPr>
          <w:rFonts w:ascii="Calibri" w:hAnsi="Calibri"/>
        </w:rPr>
      </w:pPr>
      <w:proofErr w:type="spellStart"/>
      <w:r w:rsidRPr="00677EFB">
        <w:rPr>
          <w:rFonts w:ascii="Calibri" w:hAnsi="Calibri"/>
        </w:rPr>
        <w:t>Tessenstraat</w:t>
      </w:r>
      <w:proofErr w:type="spellEnd"/>
    </w:p>
    <w:p w:rsidR="00677EFB" w:rsidRDefault="00C55FB3" w:rsidP="001819C8">
      <w:pPr>
        <w:pStyle w:val="Lijstalinea"/>
        <w:numPr>
          <w:ilvl w:val="0"/>
          <w:numId w:val="3"/>
        </w:numPr>
        <w:spacing w:after="240"/>
        <w:rPr>
          <w:rFonts w:ascii="Calibri" w:hAnsi="Calibri"/>
        </w:rPr>
      </w:pPr>
      <w:proofErr w:type="spellStart"/>
      <w:r w:rsidRPr="00677EFB">
        <w:rPr>
          <w:rFonts w:ascii="Calibri" w:hAnsi="Calibri"/>
        </w:rPr>
        <w:t>Heraanleg</w:t>
      </w:r>
      <w:proofErr w:type="spellEnd"/>
      <w:r w:rsidRPr="00677EFB">
        <w:rPr>
          <w:rFonts w:ascii="Calibri" w:hAnsi="Calibri"/>
        </w:rPr>
        <w:t xml:space="preserve"> </w:t>
      </w:r>
      <w:proofErr w:type="spellStart"/>
      <w:r w:rsidRPr="00677EFB">
        <w:rPr>
          <w:rFonts w:ascii="Calibri" w:hAnsi="Calibri"/>
        </w:rPr>
        <w:t>Mechelsestraat</w:t>
      </w:r>
      <w:proofErr w:type="spellEnd"/>
      <w:r w:rsidRPr="00677EFB">
        <w:rPr>
          <w:rFonts w:ascii="Calibri" w:hAnsi="Calibri"/>
        </w:rPr>
        <w:t xml:space="preserve"> (en nadien Vismarkt)</w:t>
      </w:r>
    </w:p>
    <w:p w:rsidR="00677EFB" w:rsidRDefault="00C55FB3" w:rsidP="001819C8">
      <w:pPr>
        <w:pStyle w:val="Lijstalinea"/>
        <w:numPr>
          <w:ilvl w:val="0"/>
          <w:numId w:val="3"/>
        </w:numPr>
        <w:spacing w:after="240"/>
        <w:rPr>
          <w:rFonts w:ascii="Calibri" w:hAnsi="Calibri"/>
        </w:rPr>
      </w:pPr>
      <w:r w:rsidRPr="00677EFB">
        <w:rPr>
          <w:rFonts w:ascii="Calibri" w:hAnsi="Calibri"/>
        </w:rPr>
        <w:t>Visualisatie eerste stadsomwalling</w:t>
      </w:r>
    </w:p>
    <w:p w:rsidR="00677EFB" w:rsidRDefault="00C55FB3" w:rsidP="001819C8">
      <w:pPr>
        <w:pStyle w:val="Lijstalinea"/>
        <w:numPr>
          <w:ilvl w:val="0"/>
          <w:numId w:val="3"/>
        </w:numPr>
        <w:spacing w:after="240"/>
        <w:rPr>
          <w:rFonts w:ascii="Calibri" w:hAnsi="Calibri"/>
        </w:rPr>
      </w:pPr>
      <w:proofErr w:type="spellStart"/>
      <w:r w:rsidRPr="00677EFB">
        <w:rPr>
          <w:rFonts w:ascii="Calibri" w:hAnsi="Calibri"/>
        </w:rPr>
        <w:t>Halfverhardingen</w:t>
      </w:r>
      <w:proofErr w:type="spellEnd"/>
    </w:p>
    <w:p w:rsidR="00677EFB" w:rsidRDefault="00C55FB3" w:rsidP="001819C8">
      <w:pPr>
        <w:pStyle w:val="Lijstalinea"/>
        <w:numPr>
          <w:ilvl w:val="0"/>
          <w:numId w:val="3"/>
        </w:numPr>
        <w:spacing w:after="240"/>
        <w:rPr>
          <w:rFonts w:ascii="Calibri" w:hAnsi="Calibri"/>
        </w:rPr>
      </w:pPr>
      <w:r w:rsidRPr="00677EFB">
        <w:rPr>
          <w:rFonts w:ascii="Calibri" w:hAnsi="Calibri"/>
        </w:rPr>
        <w:t xml:space="preserve">Bruggen </w:t>
      </w:r>
      <w:proofErr w:type="spellStart"/>
      <w:r w:rsidRPr="00677EFB">
        <w:rPr>
          <w:rFonts w:ascii="Calibri" w:hAnsi="Calibri"/>
        </w:rPr>
        <w:t>Janseniushof</w:t>
      </w:r>
      <w:proofErr w:type="spellEnd"/>
    </w:p>
    <w:p w:rsidR="00677EFB" w:rsidRDefault="00C55FB3" w:rsidP="001819C8">
      <w:pPr>
        <w:pStyle w:val="Lijstalinea"/>
        <w:numPr>
          <w:ilvl w:val="0"/>
          <w:numId w:val="3"/>
        </w:numPr>
        <w:spacing w:after="240"/>
        <w:rPr>
          <w:rFonts w:ascii="Calibri" w:hAnsi="Calibri"/>
        </w:rPr>
      </w:pPr>
      <w:r w:rsidRPr="00677EFB">
        <w:rPr>
          <w:rFonts w:ascii="Calibri" w:hAnsi="Calibri"/>
        </w:rPr>
        <w:t>Casinolaan</w:t>
      </w:r>
    </w:p>
    <w:p w:rsidR="00677EFB" w:rsidRDefault="00C55FB3" w:rsidP="001819C8">
      <w:pPr>
        <w:pStyle w:val="Lijstalinea"/>
        <w:numPr>
          <w:ilvl w:val="0"/>
          <w:numId w:val="3"/>
        </w:numPr>
        <w:spacing w:after="240"/>
        <w:rPr>
          <w:rFonts w:ascii="Calibri" w:hAnsi="Calibri"/>
        </w:rPr>
      </w:pPr>
      <w:r w:rsidRPr="00677EFB">
        <w:rPr>
          <w:rFonts w:ascii="Calibri" w:hAnsi="Calibri"/>
        </w:rPr>
        <w:t xml:space="preserve">Bushaltes </w:t>
      </w:r>
      <w:proofErr w:type="spellStart"/>
      <w:r w:rsidRPr="00677EFB">
        <w:rPr>
          <w:rFonts w:ascii="Calibri" w:hAnsi="Calibri"/>
        </w:rPr>
        <w:t>Interleuvenlaan</w:t>
      </w:r>
      <w:proofErr w:type="spellEnd"/>
    </w:p>
    <w:p w:rsidR="00677EFB" w:rsidRPr="00677EFB" w:rsidRDefault="00C55FB3" w:rsidP="001819C8">
      <w:pPr>
        <w:pStyle w:val="Lijstalinea"/>
        <w:numPr>
          <w:ilvl w:val="0"/>
          <w:numId w:val="3"/>
        </w:numPr>
        <w:spacing w:after="240"/>
        <w:rPr>
          <w:rFonts w:ascii="Calibri" w:hAnsi="Calibri"/>
        </w:rPr>
      </w:pPr>
      <w:r w:rsidRPr="00677EFB">
        <w:rPr>
          <w:rFonts w:ascii="Calibri" w:hAnsi="Calibri"/>
        </w:rPr>
        <w:t>Bushaltes Wijnpersstraat</w:t>
      </w:r>
      <w:r w:rsidRPr="00677EFB">
        <w:rPr>
          <w:rFonts w:ascii="Calibri" w:hAnsi="Calibri"/>
        </w:rPr>
        <w:br/>
      </w:r>
    </w:p>
    <w:p w:rsidR="00C55FB3" w:rsidRPr="00677EFB" w:rsidRDefault="00677EFB" w:rsidP="00677EFB">
      <w:pPr>
        <w:ind w:left="360"/>
        <w:rPr>
          <w:rFonts w:ascii="Calibri" w:hAnsi="Calibri"/>
        </w:rPr>
      </w:pPr>
      <w:r w:rsidRPr="00677EFB">
        <w:rPr>
          <w:rFonts w:ascii="Calibri" w:hAnsi="Calibri"/>
        </w:rPr>
        <w:t>V</w:t>
      </w:r>
      <w:r w:rsidR="00C55FB3" w:rsidRPr="00677EFB">
        <w:rPr>
          <w:rFonts w:ascii="Calibri" w:hAnsi="Calibri"/>
        </w:rPr>
        <w:t xml:space="preserve">olgende projecten worden bijkomend in de meerjarenplanning opgenomen voor een bedrag van 6 miljoen </w:t>
      </w:r>
      <w:r w:rsidR="00C55FB3" w:rsidRPr="00E72D40">
        <w:rPr>
          <w:rFonts w:ascii="Calibri" w:hAnsi="Calibri"/>
        </w:rPr>
        <w:t>euro</w:t>
      </w:r>
      <w:r w:rsidRPr="00E72D40">
        <w:rPr>
          <w:rFonts w:ascii="Calibri" w:hAnsi="Calibri"/>
        </w:rPr>
        <w:t xml:space="preserve"> (volledige </w:t>
      </w:r>
      <w:proofErr w:type="spellStart"/>
      <w:r w:rsidRPr="00E72D40">
        <w:rPr>
          <w:rFonts w:ascii="Calibri" w:hAnsi="Calibri"/>
        </w:rPr>
        <w:t>heraanleg</w:t>
      </w:r>
      <w:proofErr w:type="spellEnd"/>
      <w:r w:rsidRPr="00E72D40">
        <w:rPr>
          <w:rFonts w:ascii="Calibri" w:hAnsi="Calibri"/>
        </w:rPr>
        <w:t xml:space="preserve"> = wegenis + riolering</w:t>
      </w:r>
      <w:r w:rsidRPr="00E72D40">
        <w:t>).</w:t>
      </w:r>
    </w:p>
    <w:p w:rsidR="00C55FB3" w:rsidRPr="00677EFB" w:rsidRDefault="00C55FB3" w:rsidP="00677EFB">
      <w:pPr>
        <w:pStyle w:val="Lijstalinea"/>
        <w:numPr>
          <w:ilvl w:val="0"/>
          <w:numId w:val="4"/>
        </w:numPr>
        <w:rPr>
          <w:rFonts w:ascii="Calibri" w:hAnsi="Calibri"/>
        </w:rPr>
      </w:pPr>
      <w:proofErr w:type="spellStart"/>
      <w:r w:rsidRPr="00677EFB">
        <w:rPr>
          <w:rFonts w:ascii="Calibri" w:hAnsi="Calibri"/>
        </w:rPr>
        <w:t>Heraanleg</w:t>
      </w:r>
      <w:proofErr w:type="spellEnd"/>
      <w:r w:rsidRPr="00677EFB">
        <w:rPr>
          <w:rFonts w:ascii="Calibri" w:hAnsi="Calibri"/>
        </w:rPr>
        <w:t xml:space="preserve"> van de </w:t>
      </w:r>
      <w:proofErr w:type="spellStart"/>
      <w:r w:rsidRPr="00677EFB">
        <w:rPr>
          <w:rFonts w:ascii="Calibri" w:hAnsi="Calibri"/>
        </w:rPr>
        <w:t>Lombaardenstraat</w:t>
      </w:r>
      <w:proofErr w:type="spellEnd"/>
      <w:r w:rsidRPr="00677EFB">
        <w:rPr>
          <w:rFonts w:ascii="Calibri" w:hAnsi="Calibri"/>
        </w:rPr>
        <w:t>, Leuven (2018)</w:t>
      </w:r>
    </w:p>
    <w:p w:rsidR="00C55FB3" w:rsidRPr="00677EFB" w:rsidRDefault="00C55FB3" w:rsidP="00677EFB">
      <w:pPr>
        <w:pStyle w:val="Lijstalinea"/>
        <w:numPr>
          <w:ilvl w:val="0"/>
          <w:numId w:val="4"/>
        </w:numPr>
        <w:rPr>
          <w:rFonts w:ascii="Calibri" w:hAnsi="Calibri"/>
        </w:rPr>
      </w:pPr>
      <w:proofErr w:type="spellStart"/>
      <w:r w:rsidRPr="00677EFB">
        <w:rPr>
          <w:rFonts w:ascii="Calibri" w:hAnsi="Calibri"/>
        </w:rPr>
        <w:t>Heraanleg</w:t>
      </w:r>
      <w:proofErr w:type="spellEnd"/>
      <w:r w:rsidRPr="00677EFB">
        <w:rPr>
          <w:rFonts w:ascii="Calibri" w:hAnsi="Calibri"/>
        </w:rPr>
        <w:t xml:space="preserve"> van de Brabançonnestraat, Leuven (2018)  </w:t>
      </w:r>
    </w:p>
    <w:p w:rsidR="00C55FB3" w:rsidRPr="00677EFB" w:rsidRDefault="00C55FB3" w:rsidP="00677EFB">
      <w:pPr>
        <w:pStyle w:val="Lijstalinea"/>
        <w:numPr>
          <w:ilvl w:val="0"/>
          <w:numId w:val="4"/>
        </w:numPr>
        <w:rPr>
          <w:rFonts w:ascii="Calibri" w:hAnsi="Calibri"/>
        </w:rPr>
      </w:pPr>
      <w:proofErr w:type="spellStart"/>
      <w:r w:rsidRPr="00677EFB">
        <w:rPr>
          <w:rFonts w:ascii="Calibri" w:hAnsi="Calibri"/>
        </w:rPr>
        <w:t>Heraanleg</w:t>
      </w:r>
      <w:proofErr w:type="spellEnd"/>
      <w:r w:rsidRPr="00677EFB">
        <w:rPr>
          <w:rFonts w:ascii="Calibri" w:hAnsi="Calibri"/>
        </w:rPr>
        <w:t xml:space="preserve"> van de Edward Van </w:t>
      </w:r>
      <w:proofErr w:type="spellStart"/>
      <w:r w:rsidRPr="00677EFB">
        <w:rPr>
          <w:rFonts w:ascii="Calibri" w:hAnsi="Calibri"/>
        </w:rPr>
        <w:t>Evenstraat</w:t>
      </w:r>
      <w:proofErr w:type="spellEnd"/>
      <w:r w:rsidRPr="00677EFB">
        <w:rPr>
          <w:rFonts w:ascii="Calibri" w:hAnsi="Calibri"/>
        </w:rPr>
        <w:t xml:space="preserve">, Monnikenstraat en Prelatenstraat, Leuven (2017) </w:t>
      </w:r>
    </w:p>
    <w:p w:rsidR="00C55FB3" w:rsidRPr="00677EFB" w:rsidRDefault="00C55FB3" w:rsidP="00677EFB">
      <w:pPr>
        <w:pStyle w:val="Lijstalinea"/>
        <w:numPr>
          <w:ilvl w:val="0"/>
          <w:numId w:val="4"/>
        </w:numPr>
        <w:rPr>
          <w:rFonts w:ascii="Calibri" w:hAnsi="Calibri"/>
        </w:rPr>
      </w:pPr>
      <w:proofErr w:type="spellStart"/>
      <w:r w:rsidRPr="00677EFB">
        <w:rPr>
          <w:rFonts w:ascii="Calibri" w:hAnsi="Calibri"/>
        </w:rPr>
        <w:t>Heraanleg</w:t>
      </w:r>
      <w:proofErr w:type="spellEnd"/>
      <w:r w:rsidRPr="00677EFB">
        <w:rPr>
          <w:rFonts w:ascii="Calibri" w:hAnsi="Calibri"/>
        </w:rPr>
        <w:t xml:space="preserve"> van de Leopold III-laan, Heverlee (2017) </w:t>
      </w:r>
    </w:p>
    <w:p w:rsidR="00C55FB3" w:rsidRPr="00677EFB" w:rsidRDefault="00C55FB3" w:rsidP="00677EFB">
      <w:pPr>
        <w:pStyle w:val="Lijstalinea"/>
        <w:numPr>
          <w:ilvl w:val="0"/>
          <w:numId w:val="4"/>
        </w:numPr>
        <w:rPr>
          <w:rFonts w:ascii="Calibri" w:hAnsi="Calibri"/>
        </w:rPr>
      </w:pPr>
      <w:proofErr w:type="spellStart"/>
      <w:r w:rsidRPr="00677EFB">
        <w:rPr>
          <w:rFonts w:ascii="Calibri" w:hAnsi="Calibri"/>
        </w:rPr>
        <w:t>Heraanleg</w:t>
      </w:r>
      <w:proofErr w:type="spellEnd"/>
      <w:r w:rsidRPr="00677EFB">
        <w:rPr>
          <w:rFonts w:ascii="Calibri" w:hAnsi="Calibri"/>
        </w:rPr>
        <w:t xml:space="preserve"> van de Alfons Fierensstraat en Verbroederingsstraat, </w:t>
      </w:r>
      <w:proofErr w:type="spellStart"/>
      <w:r w:rsidRPr="00677EFB">
        <w:rPr>
          <w:rFonts w:ascii="Calibri" w:hAnsi="Calibri"/>
        </w:rPr>
        <w:t>Wilsele</w:t>
      </w:r>
      <w:proofErr w:type="spellEnd"/>
      <w:r w:rsidRPr="00677EFB">
        <w:rPr>
          <w:rFonts w:ascii="Calibri" w:hAnsi="Calibri"/>
        </w:rPr>
        <w:t xml:space="preserve"> (2018)</w:t>
      </w:r>
    </w:p>
    <w:p w:rsidR="00C55FB3" w:rsidRPr="00677EFB" w:rsidRDefault="00C55FB3" w:rsidP="00677EFB">
      <w:pPr>
        <w:pStyle w:val="Lijstalinea"/>
        <w:numPr>
          <w:ilvl w:val="0"/>
          <w:numId w:val="4"/>
        </w:numPr>
        <w:rPr>
          <w:rFonts w:ascii="Calibri" w:hAnsi="Calibri"/>
        </w:rPr>
      </w:pPr>
      <w:proofErr w:type="spellStart"/>
      <w:r w:rsidRPr="00677EFB">
        <w:rPr>
          <w:rFonts w:ascii="Calibri" w:hAnsi="Calibri"/>
        </w:rPr>
        <w:t>Heraanleg</w:t>
      </w:r>
      <w:proofErr w:type="spellEnd"/>
      <w:r w:rsidRPr="00677EFB">
        <w:rPr>
          <w:rFonts w:ascii="Calibri" w:hAnsi="Calibri"/>
        </w:rPr>
        <w:t xml:space="preserve"> van de Kapucijnenvoer (tussen Biezenstraat en </w:t>
      </w:r>
      <w:proofErr w:type="spellStart"/>
      <w:r w:rsidRPr="00677EFB">
        <w:rPr>
          <w:rFonts w:ascii="Calibri" w:hAnsi="Calibri"/>
        </w:rPr>
        <w:t>Brusselsestraat</w:t>
      </w:r>
      <w:proofErr w:type="spellEnd"/>
      <w:r w:rsidRPr="00677EFB">
        <w:rPr>
          <w:rFonts w:ascii="Calibri" w:hAnsi="Calibri"/>
        </w:rPr>
        <w:t xml:space="preserve">), Leuven (2018) </w:t>
      </w:r>
    </w:p>
    <w:p w:rsidR="00C55FB3" w:rsidRPr="00677EFB" w:rsidRDefault="00C55FB3" w:rsidP="00677EFB">
      <w:pPr>
        <w:pStyle w:val="Lijstalinea"/>
        <w:numPr>
          <w:ilvl w:val="0"/>
          <w:numId w:val="4"/>
        </w:numPr>
        <w:rPr>
          <w:rFonts w:ascii="Calibri" w:hAnsi="Calibri"/>
        </w:rPr>
      </w:pPr>
      <w:proofErr w:type="spellStart"/>
      <w:r w:rsidRPr="00677EFB">
        <w:rPr>
          <w:rFonts w:ascii="Calibri" w:hAnsi="Calibri"/>
        </w:rPr>
        <w:t>Heraanleg</w:t>
      </w:r>
      <w:proofErr w:type="spellEnd"/>
      <w:r w:rsidRPr="00677EFB">
        <w:rPr>
          <w:rFonts w:ascii="Calibri" w:hAnsi="Calibri"/>
        </w:rPr>
        <w:t xml:space="preserve"> van de Dekenstraat, Leuven (2018) </w:t>
      </w:r>
    </w:p>
    <w:p w:rsidR="00C55FB3" w:rsidRPr="00677EFB" w:rsidRDefault="00C55FB3" w:rsidP="00677EFB">
      <w:pPr>
        <w:pStyle w:val="Lijstalinea"/>
        <w:numPr>
          <w:ilvl w:val="0"/>
          <w:numId w:val="4"/>
        </w:numPr>
        <w:rPr>
          <w:rFonts w:ascii="Calibri" w:hAnsi="Calibri"/>
        </w:rPr>
      </w:pPr>
      <w:proofErr w:type="spellStart"/>
      <w:r w:rsidRPr="00677EFB">
        <w:rPr>
          <w:rFonts w:ascii="Calibri" w:hAnsi="Calibri"/>
        </w:rPr>
        <w:t>Heraanleg</w:t>
      </w:r>
      <w:proofErr w:type="spellEnd"/>
      <w:r w:rsidRPr="00677EFB">
        <w:rPr>
          <w:rFonts w:ascii="Calibri" w:hAnsi="Calibri"/>
        </w:rPr>
        <w:t xml:space="preserve"> van de </w:t>
      </w:r>
      <w:proofErr w:type="spellStart"/>
      <w:r w:rsidRPr="00677EFB">
        <w:rPr>
          <w:rFonts w:ascii="Calibri" w:hAnsi="Calibri"/>
        </w:rPr>
        <w:t>Tervuursestraat</w:t>
      </w:r>
      <w:proofErr w:type="spellEnd"/>
      <w:r w:rsidRPr="00677EFB">
        <w:rPr>
          <w:rFonts w:ascii="Calibri" w:hAnsi="Calibri"/>
        </w:rPr>
        <w:t xml:space="preserve">, Leuven (2019) </w:t>
      </w:r>
    </w:p>
    <w:p w:rsidR="00C55FB3" w:rsidRPr="00677EFB" w:rsidRDefault="00C55FB3" w:rsidP="00677EFB">
      <w:pPr>
        <w:pStyle w:val="Lijstalinea"/>
        <w:numPr>
          <w:ilvl w:val="0"/>
          <w:numId w:val="4"/>
        </w:numPr>
        <w:rPr>
          <w:rFonts w:ascii="Calibri" w:hAnsi="Calibri"/>
        </w:rPr>
      </w:pPr>
      <w:r w:rsidRPr="00677EFB">
        <w:rPr>
          <w:rFonts w:ascii="Calibri" w:hAnsi="Calibri"/>
        </w:rPr>
        <w:t>Herinrichting noordoever Vaartkom en OPEK-plein (Victor Broosplein), Leuven (2019)</w:t>
      </w:r>
    </w:p>
    <w:p w:rsidR="00E5680A" w:rsidRDefault="00E5680A" w:rsidP="00E5680A">
      <w:pPr>
        <w:pStyle w:val="Tekstzonderopmaak"/>
        <w:rPr>
          <w:b/>
          <w:color w:val="C00000"/>
          <w:sz w:val="24"/>
          <w:szCs w:val="24"/>
        </w:rPr>
      </w:pPr>
    </w:p>
    <w:p w:rsidR="00E72D40" w:rsidRDefault="00E72D40" w:rsidP="00E5680A">
      <w:pPr>
        <w:pStyle w:val="Tekstzonderopmaak"/>
        <w:rPr>
          <w:b/>
          <w:color w:val="C00000"/>
          <w:sz w:val="24"/>
          <w:szCs w:val="24"/>
        </w:rPr>
      </w:pPr>
    </w:p>
    <w:p w:rsidR="00E72D40" w:rsidRPr="00E5680A" w:rsidRDefault="00E72D40" w:rsidP="00E5680A">
      <w:pPr>
        <w:pStyle w:val="Tekstzonderopmaak"/>
        <w:rPr>
          <w:b/>
          <w:color w:val="C00000"/>
          <w:sz w:val="24"/>
          <w:szCs w:val="24"/>
        </w:rPr>
      </w:pPr>
    </w:p>
    <w:p w:rsidR="00E5680A" w:rsidRPr="00E5680A" w:rsidRDefault="00E5680A" w:rsidP="00E5680A">
      <w:pPr>
        <w:pStyle w:val="Tekstzonderopmaak"/>
        <w:rPr>
          <w:b/>
          <w:color w:val="C00000"/>
          <w:sz w:val="24"/>
          <w:szCs w:val="24"/>
        </w:rPr>
      </w:pPr>
      <w:r w:rsidRPr="00E5680A">
        <w:rPr>
          <w:b/>
          <w:color w:val="C00000"/>
          <w:sz w:val="24"/>
          <w:szCs w:val="24"/>
        </w:rPr>
        <w:t>Dirk Vansina, schepen van burgerzaken, monumentenzorg, jeugd, feestelijkheden en toerisme</w:t>
      </w:r>
    </w:p>
    <w:p w:rsidR="00E5680A" w:rsidRDefault="00E5680A" w:rsidP="00E5680A">
      <w:pPr>
        <w:pStyle w:val="Tekstzonderopmaak"/>
        <w:rPr>
          <w:i/>
        </w:rPr>
      </w:pPr>
    </w:p>
    <w:p w:rsidR="007C3DCD" w:rsidRDefault="007C3DCD" w:rsidP="007C3DCD">
      <w:r w:rsidRPr="001F736C">
        <w:rPr>
          <w:b/>
          <w:i/>
        </w:rPr>
        <w:t xml:space="preserve">Feestelijkheden en toerisme </w:t>
      </w:r>
      <w:r>
        <w:rPr>
          <w:b/>
          <w:i/>
        </w:rPr>
        <w:br/>
      </w:r>
      <w:r>
        <w:t>Het toerisme in Leuven bleef in 2016 stabiel, ondanks de slechte resultaten die elders in Vlaanderen werden genoteerd. Er staan bovendien twee grote projecten op stapel die voor het toerisme in Leuven een grote meerwaarde zullen betekenen.</w:t>
      </w:r>
    </w:p>
    <w:p w:rsidR="007C3DCD" w:rsidRDefault="007C3DCD" w:rsidP="007C3DCD">
      <w:r>
        <w:t xml:space="preserve">Abdij van Park is in volle ontwikkeling. Eind 2017 opent </w:t>
      </w:r>
      <w:proofErr w:type="spellStart"/>
      <w:r>
        <w:t>Parcum</w:t>
      </w:r>
      <w:proofErr w:type="spellEnd"/>
      <w:r>
        <w:t>, het nieuwe museum voor religieuze kunst, zijn deuren. De restauraties binnen in de abdij krijgen stilaan vorm en de abdij zal ook buiten heel wat activiteiten op touw zetten. De kerk zal op vrijdagen en zondagen tijdens het toeristische seizoen open gesteld worden. Abdij van Park wordt dus een toeristische trekpleister die door toerisme Leuven internationaal op de kaart zal worden gezet als een unieke site in Vlaanderen. Voor de promotie van deze plek wordt 120.000 euro voorzien in 2017.</w:t>
      </w:r>
    </w:p>
    <w:p w:rsidR="007C3DCD" w:rsidRDefault="007C3DCD" w:rsidP="007C3DCD">
      <w:r>
        <w:t>Ook het dossier van het stadhuis is in beweging. In 2017 is er een budget van 200.000 euro voorzien voor de inkleding en het opsmukken van de Wandelzaal zodat deze ruimte als ontvangstruimte beter tot zijn recht zal komen en efficiënter wordt in gebruik.</w:t>
      </w:r>
    </w:p>
    <w:p w:rsidR="007C3DCD" w:rsidRDefault="007C3DCD" w:rsidP="007C3DCD">
      <w:r>
        <w:t>Naast het open stellen van de kerk in Abdij van Park worden ook de openingsuren van alle Leuvense kerken in het centrum gevoelig uitgebreid en krijgen ze een nieuw onthaal waarbij nadruk zal worden gelegd op de interessante bezienswaardigheden van de verschillende kerken.</w:t>
      </w:r>
    </w:p>
    <w:p w:rsidR="007C3DCD" w:rsidRDefault="007C3DCD" w:rsidP="007C3DCD">
      <w:r>
        <w:t>Voor de Leuvense scholen wordt een subsidiereglement uitgewerkt waarbij klassen onder begeleiding van een gids de geschiedenis van hun stad kunnen ontdekken. Hiervoor is vanaf 2017 jaarlijks een bedrag van 22.000 euro voorzien.</w:t>
      </w:r>
    </w:p>
    <w:p w:rsidR="00C17003" w:rsidRDefault="00C17003" w:rsidP="00C17003">
      <w:r w:rsidRPr="00C17003">
        <w:rPr>
          <w:b/>
          <w:i/>
        </w:rPr>
        <w:t>Jeugd</w:t>
      </w:r>
      <w:r>
        <w:rPr>
          <w:b/>
          <w:i/>
        </w:rPr>
        <w:br/>
      </w:r>
      <w:r>
        <w:t>Parallel met de groei van het aantal inwoners, neemt ook het aantal leden in jeugdverenigingen toe en er worden er ook nieuwe opgestart. Kortom, jeugdverenigingen ‘</w:t>
      </w:r>
      <w:proofErr w:type="spellStart"/>
      <w:r>
        <w:t>boomen</w:t>
      </w:r>
      <w:proofErr w:type="spellEnd"/>
      <w:r>
        <w:t>’. Dit engagement en vrijwilligerswerk van een groot aantal Leuvense jongeren wil de stad blijven ondersteunen.</w:t>
      </w:r>
      <w:r>
        <w:t xml:space="preserve"> </w:t>
      </w:r>
      <w:r>
        <w:t xml:space="preserve">De jeugddienst gaat mee in die trend en verhoogt de </w:t>
      </w:r>
      <w:proofErr w:type="spellStart"/>
      <w:r>
        <w:t>toelagepot</w:t>
      </w:r>
      <w:proofErr w:type="spellEnd"/>
      <w:r>
        <w:t xml:space="preserve"> voor jeugdverenigingen zodat zij hun werking op een kwalitatieve manier verder kunnen uitbouwen. </w:t>
      </w:r>
    </w:p>
    <w:p w:rsidR="007C3DCD" w:rsidRPr="00C17003" w:rsidRDefault="00C17003" w:rsidP="00C17003">
      <w:r>
        <w:t>Er wordt extra ingezet om anderstalige nieuwkomers toe te leiden naar jeugdverenigingen. Jongerenwerkers van de jeugddienst zorgen ervoor dat deze anderstalige nieuwkomers geïntroduceerd worden in jeugdclubs. Ze kunnen gaan proeven van de clubwerking en volwaardig lid worden. Het is een belangrijke stap om te integreren, vrienden te maken en al spelend de taal eigen te worden. Voor minder kapitaalkrachtige jongeren vormt het lidgeld en de clubuitrusting zoals bv. uniform, skatemateriaal…  een grote drempel om lid te worden. De jeugddienst voorziet een fonds waaruit kan geput worden om die drempel weg te werken</w:t>
      </w:r>
    </w:p>
    <w:p w:rsidR="00E5680A" w:rsidRDefault="00E5680A" w:rsidP="00E5680A">
      <w:pPr>
        <w:pStyle w:val="Tekstzonderopmaak"/>
        <w:rPr>
          <w:b/>
        </w:rPr>
      </w:pPr>
    </w:p>
    <w:p w:rsidR="00E5680A" w:rsidRPr="00E5680A" w:rsidRDefault="00E5680A" w:rsidP="00E5680A">
      <w:pPr>
        <w:pStyle w:val="Tekstzonderopmaak"/>
        <w:rPr>
          <w:b/>
          <w:color w:val="C00000"/>
          <w:sz w:val="24"/>
          <w:szCs w:val="24"/>
        </w:rPr>
      </w:pPr>
      <w:r w:rsidRPr="00E5680A">
        <w:rPr>
          <w:b/>
          <w:color w:val="C00000"/>
          <w:sz w:val="24"/>
          <w:szCs w:val="24"/>
        </w:rPr>
        <w:t>Denise Vandevoort, schepen van cultuur, deeltijds kunstonderwijs, diversiteit en gelijke kansen en Noord-Zuid werking</w:t>
      </w:r>
    </w:p>
    <w:p w:rsidR="00E5680A" w:rsidRDefault="00E5680A" w:rsidP="00E5680A">
      <w:pPr>
        <w:pStyle w:val="Tekstzonderopmaak"/>
        <w:rPr>
          <w:b/>
          <w:i/>
        </w:rPr>
      </w:pPr>
    </w:p>
    <w:p w:rsidR="00E5680A" w:rsidRDefault="00E5680A" w:rsidP="00E5680A">
      <w:r w:rsidRPr="007D6140">
        <w:rPr>
          <w:b/>
          <w:i/>
        </w:rPr>
        <w:t>Deeltijds kunstonderwijs</w:t>
      </w:r>
      <w:r w:rsidRPr="007D6140">
        <w:rPr>
          <w:b/>
          <w:i/>
        </w:rPr>
        <w:br/>
      </w:r>
      <w:r>
        <w:t>Het deeltijds kunstonderwijs, SLAC/Academie en SLAC/Conservatorium, is de afgelopen jaren verder gegroeid zowel in leerlingenaantal en als in aantal opleidingen. SLAC is met veel visie en initiatiefzin uitgegroeid tot een dynamische en verbindende educatiepartner in het cultureel leven in Leuven. De werkingsmiddelen werden uitgebreid met 25.000 euro op jaarbasis voor beide scholen samen. Voor de muziekopleiding, richting piano, worden over een periode van 3 jaar 25 nieuwe vleugelpiano’s aangekocht. Hiervoor trekt de stad in totaal 750.000 euro uit (300.000 euro in 2017 en 2018, en 150.000 euro in 2019).</w:t>
      </w:r>
    </w:p>
    <w:p w:rsidR="00E5680A" w:rsidRDefault="00E5680A" w:rsidP="00E5680A">
      <w:r w:rsidRPr="007D6140">
        <w:rPr>
          <w:b/>
          <w:i/>
        </w:rPr>
        <w:t>Toegankelijkheid</w:t>
      </w:r>
      <w:r w:rsidRPr="007D6140">
        <w:rPr>
          <w:b/>
          <w:i/>
        </w:rPr>
        <w:br/>
      </w:r>
      <w:r>
        <w:t>Voor de</w:t>
      </w:r>
      <w:r w:rsidRPr="002A311B">
        <w:t xml:space="preserve"> </w:t>
      </w:r>
      <w:r>
        <w:t xml:space="preserve">brede </w:t>
      </w:r>
      <w:r w:rsidRPr="002A311B">
        <w:t>ontsluiting van toegankelijkheidsdata gebouwen en openbaar domein</w:t>
      </w:r>
      <w:r>
        <w:t xml:space="preserve"> </w:t>
      </w:r>
      <w:r w:rsidRPr="002A311B">
        <w:t>voo</w:t>
      </w:r>
      <w:r>
        <w:t>r heel de stad i.s.m. KU Leuven, werd er 65.000 euro voorzien in 2017-2018, en vanaf dan 15.000 euro structurele werkingsmiddelen voor fysieke toegankelijkheid. Om het Leuvense middenveld en de middenstand te stimuleren voor en ondersteunen bij  inspanningen rond fysieke toegankelijkheid, komt er een toelagereglement voor tussenkomsten in infrastructuurkosten. Hiervoor wordt vanaf 2018 jaarlijks 60.000 euro gereserveerd (20.000 euro in 2017).</w:t>
      </w:r>
    </w:p>
    <w:p w:rsidR="00E5680A" w:rsidRPr="00680343" w:rsidRDefault="00E5680A" w:rsidP="00E5680A">
      <w:r w:rsidRPr="007D6140">
        <w:rPr>
          <w:b/>
          <w:i/>
        </w:rPr>
        <w:lastRenderedPageBreak/>
        <w:t xml:space="preserve">Integratiebeleid </w:t>
      </w:r>
      <w:r w:rsidRPr="007D6140">
        <w:rPr>
          <w:b/>
          <w:i/>
        </w:rPr>
        <w:br/>
      </w:r>
      <w:r>
        <w:t xml:space="preserve">Om de </w:t>
      </w:r>
      <w:r w:rsidRPr="00680343">
        <w:t xml:space="preserve">onthaalwerking </w:t>
      </w:r>
      <w:r>
        <w:t xml:space="preserve">van </w:t>
      </w:r>
      <w:r w:rsidRPr="00680343">
        <w:t xml:space="preserve">nieuwkomers </w:t>
      </w:r>
      <w:r>
        <w:t xml:space="preserve">te versterken wordt er een </w:t>
      </w:r>
      <w:r w:rsidRPr="00680343">
        <w:t xml:space="preserve">nieuwe medewerker </w:t>
      </w:r>
      <w:r>
        <w:t>aangeworven</w:t>
      </w:r>
      <w:r w:rsidRPr="00680343">
        <w:t xml:space="preserve"> en </w:t>
      </w:r>
      <w:r w:rsidR="009A6C41">
        <w:t xml:space="preserve">worden </w:t>
      </w:r>
      <w:r>
        <w:t xml:space="preserve">extra </w:t>
      </w:r>
      <w:r w:rsidRPr="00680343">
        <w:t>werkingsmiddelen</w:t>
      </w:r>
      <w:r>
        <w:t xml:space="preserve"> voorzien</w:t>
      </w:r>
      <w:r w:rsidRPr="00680343">
        <w:t>.</w:t>
      </w:r>
      <w:r>
        <w:t xml:space="preserve"> Ook de samenwerking met lokale middenveld zal versterkt worden, taalscholen krijgen extra ondersteuning en voor projecten in samenwerking met onder andere de moskeeën in het kader van integratie en beeldvorming wordt geld uitgetrokken.</w:t>
      </w:r>
      <w:r w:rsidR="00912A39">
        <w:t xml:space="preserve"> </w:t>
      </w:r>
      <w:r>
        <w:t>Er worden b</w:t>
      </w:r>
      <w:r w:rsidRPr="00680343">
        <w:t xml:space="preserve">ijkomende acties </w:t>
      </w:r>
      <w:r>
        <w:t xml:space="preserve">uitgewerkt </w:t>
      </w:r>
      <w:r w:rsidRPr="00680343">
        <w:t xml:space="preserve">samen met het middenveld en lokale verenigingen in het kader van onthaal en vrije tijd van nieuwkomers en vluchtelingen vanuit vzw </w:t>
      </w:r>
      <w:proofErr w:type="spellStart"/>
      <w:r w:rsidRPr="00680343">
        <w:t>DiversLeuven</w:t>
      </w:r>
      <w:proofErr w:type="spellEnd"/>
      <w:r w:rsidR="001F4147">
        <w:t>.</w:t>
      </w:r>
    </w:p>
    <w:p w:rsidR="00E5680A" w:rsidRPr="00680343" w:rsidRDefault="00E5680A" w:rsidP="00E5680A">
      <w:r w:rsidRPr="007D6140">
        <w:rPr>
          <w:b/>
          <w:i/>
        </w:rPr>
        <w:t>Cultuurbeleid</w:t>
      </w:r>
      <w:r w:rsidRPr="007D6140">
        <w:rPr>
          <w:b/>
          <w:i/>
        </w:rPr>
        <w:br/>
      </w:r>
      <w:r w:rsidRPr="00680343">
        <w:t>De stad ondersteunt het cultuurgebeuren in de komende jaren met ruim 350.000 euro extra per jaar en zet hiermee onder meer in op:</w:t>
      </w:r>
    </w:p>
    <w:p w:rsidR="00E5680A" w:rsidRPr="00680343" w:rsidRDefault="00E5680A" w:rsidP="00E72D40">
      <w:pPr>
        <w:pStyle w:val="Lijstalinea"/>
        <w:numPr>
          <w:ilvl w:val="0"/>
          <w:numId w:val="8"/>
        </w:numPr>
      </w:pPr>
      <w:r w:rsidRPr="00680343">
        <w:t>De ondersteuning van het culturele gebeuren in Leuven, vooral voor die organisaties waar in de voorbije jaren in Leuven of op Vlaams niveau is bespaard moeten worden. Een extra budget wordt voorzien om online zichtbaarheid te geven aan het rijke verenigingsleven in Leuven.</w:t>
      </w:r>
    </w:p>
    <w:p w:rsidR="00E5680A" w:rsidRPr="00680343" w:rsidRDefault="00E5680A" w:rsidP="00E72D40">
      <w:pPr>
        <w:pStyle w:val="Lijstalinea"/>
        <w:numPr>
          <w:ilvl w:val="0"/>
          <w:numId w:val="8"/>
        </w:numPr>
      </w:pPr>
      <w:r w:rsidRPr="00680343">
        <w:t>De voorbereiding van verschillende grote culturele infrastructuurprojecten zoals het project Podiumkunstensite, de herinrichting van Tweebronnen en de herbestemming van het historisch Stadhuis.</w:t>
      </w:r>
    </w:p>
    <w:p w:rsidR="00E5680A" w:rsidRPr="00680343" w:rsidRDefault="00E5680A" w:rsidP="00E72D40">
      <w:pPr>
        <w:pStyle w:val="Lijstalinea"/>
        <w:numPr>
          <w:ilvl w:val="0"/>
          <w:numId w:val="8"/>
        </w:numPr>
      </w:pPr>
      <w:proofErr w:type="spellStart"/>
      <w:r w:rsidRPr="00680343">
        <w:t>Stadsbrede</w:t>
      </w:r>
      <w:proofErr w:type="spellEnd"/>
      <w:r w:rsidRPr="00680343">
        <w:t xml:space="preserve"> culturele beleidslijnen waaronder het mee zorgen voor betaalbare ruimte voor kunstenaars en verenigingen (o</w:t>
      </w:r>
      <w:r w:rsidR="001F4147">
        <w:t>.</w:t>
      </w:r>
      <w:r w:rsidRPr="00680343">
        <w:t>a</w:t>
      </w:r>
      <w:r w:rsidR="001F4147">
        <w:t>.</w:t>
      </w:r>
      <w:r w:rsidRPr="00680343">
        <w:t xml:space="preserve"> in het kader van </w:t>
      </w:r>
      <w:proofErr w:type="spellStart"/>
      <w:r w:rsidRPr="00680343">
        <w:t>Vaartopia</w:t>
      </w:r>
      <w:proofErr w:type="spellEnd"/>
      <w:r w:rsidRPr="00680343">
        <w:t xml:space="preserve">) en het verstevigen van jonge initiatieven zoals het Leuvens Circusfestival CIRKL en de </w:t>
      </w:r>
      <w:proofErr w:type="spellStart"/>
      <w:r w:rsidRPr="00680343">
        <w:t>UiT</w:t>
      </w:r>
      <w:r w:rsidR="00912A39">
        <w:t>PAS</w:t>
      </w:r>
      <w:proofErr w:type="spellEnd"/>
      <w:r w:rsidRPr="00680343">
        <w:t>.</w:t>
      </w:r>
    </w:p>
    <w:p w:rsidR="00E5680A" w:rsidRDefault="00E5680A" w:rsidP="00E72D40">
      <w:pPr>
        <w:pStyle w:val="Lijstalinea"/>
        <w:numPr>
          <w:ilvl w:val="0"/>
          <w:numId w:val="8"/>
        </w:numPr>
      </w:pPr>
      <w:r w:rsidRPr="00680343">
        <w:t>Projecten vanuit Erfgoed- en stadsarchiefwerking, waaronder de samenwerking met Neuss en de Vredesbeiaard</w:t>
      </w:r>
      <w:r w:rsidR="00B168EC">
        <w:t>,</w:t>
      </w:r>
      <w:r w:rsidRPr="00680343">
        <w:t xml:space="preserve"> de samenwerking tussen 17 belangrijke Erfgoedspelers in Leuven onder de noemer E17/erfgoedlabo en de realisatie van een expo over tekstaffiches van WO I.</w:t>
      </w:r>
    </w:p>
    <w:p w:rsidR="00E5680A" w:rsidRPr="00680343" w:rsidRDefault="00E5680A" w:rsidP="00E5680A">
      <w:pPr>
        <w:pStyle w:val="Lijstalinea"/>
        <w:ind w:left="360"/>
      </w:pPr>
    </w:p>
    <w:p w:rsidR="00E5680A" w:rsidRPr="00E5680A" w:rsidRDefault="00E5680A" w:rsidP="00E5680A">
      <w:pPr>
        <w:pStyle w:val="Tekstzonderopmaak"/>
        <w:rPr>
          <w:b/>
          <w:color w:val="C00000"/>
          <w:sz w:val="24"/>
          <w:szCs w:val="24"/>
        </w:rPr>
      </w:pPr>
      <w:r w:rsidRPr="00E5680A">
        <w:rPr>
          <w:b/>
          <w:color w:val="C00000"/>
          <w:sz w:val="24"/>
          <w:szCs w:val="24"/>
        </w:rPr>
        <w:t>Myriam Fannes, schepen van senioren, stadsreiniging, openbaar groen en begraafplaatsen</w:t>
      </w:r>
    </w:p>
    <w:p w:rsidR="00E5680A" w:rsidRPr="007D6140" w:rsidRDefault="00E5680A" w:rsidP="00E5680A">
      <w:pPr>
        <w:pStyle w:val="Tekstzonderopmaak"/>
        <w:rPr>
          <w:b/>
        </w:rPr>
      </w:pPr>
    </w:p>
    <w:p w:rsidR="00E5680A" w:rsidRPr="007D6140" w:rsidRDefault="00E5680A" w:rsidP="00E5680A">
      <w:r w:rsidRPr="007D6140">
        <w:rPr>
          <w:b/>
          <w:i/>
        </w:rPr>
        <w:t>Groenbeheer</w:t>
      </w:r>
      <w:r w:rsidRPr="007D6140">
        <w:rPr>
          <w:b/>
          <w:i/>
        </w:rPr>
        <w:br/>
      </w:r>
      <w:r w:rsidRPr="007D6140">
        <w:t xml:space="preserve">Leuven is de afgelopen jaren een pak groener geworden. En de stad wil op die manier verder evolueren. Tegen het einde van de legislatuur komen er 5 nieuwe parken bij, goed voor 7 ha. Al dit openbaar groen wordt onderhouden zonder het gebruik van herbiciden. Dit ecologisch beheer is een enorme winst voor het milieu maar het belast het werk van de onderhoudsploegen. De afdeling groenbeheer zal 6 tuiniers en 2 hulptuiniers aanwerven om de toenemende oppervlakte aan openbaar groen ecologisch te beheren. </w:t>
      </w:r>
    </w:p>
    <w:p w:rsidR="00E5680A" w:rsidRPr="007D6140" w:rsidRDefault="00E5680A" w:rsidP="00E5680A">
      <w:r w:rsidRPr="007D6140">
        <w:t xml:space="preserve">Er wordt een concreet actieplan opgemaakt om de stad nog meer te </w:t>
      </w:r>
      <w:proofErr w:type="spellStart"/>
      <w:r w:rsidRPr="007D6140">
        <w:t>vergroenen</w:t>
      </w:r>
      <w:proofErr w:type="spellEnd"/>
      <w:r w:rsidRPr="007D6140">
        <w:t>. Dit groenplan onderzoekt vooral waar er nog meer nood is aan buurtgroen. Daarnaast is het de bedoeling om bestaande en nieuwe groene zones met elkaar te verbinden tot een groennetwerk. Om dit te realiseren worden er 2 tuinarchitecten aangeworven. Zij zullen ook talrijke andere projecten opvolgen zoals ‘kom op voor je wijk’, het vernieuwen van speelterreinen, het opmaken van beheerplannen van natuurgebieden, het groenbeheer van Parkabdij</w:t>
      </w:r>
      <w:r>
        <w:t xml:space="preserve"> …</w:t>
      </w:r>
      <w:r w:rsidRPr="007D6140">
        <w:t xml:space="preserve"> </w:t>
      </w:r>
    </w:p>
    <w:p w:rsidR="00E5680A" w:rsidRPr="007D6140" w:rsidRDefault="00E5680A" w:rsidP="00E5680A">
      <w:r w:rsidRPr="007D6140">
        <w:t xml:space="preserve">Er worden ook extra budgetten voorzien om het De Somerplein in 2017 te </w:t>
      </w:r>
      <w:proofErr w:type="spellStart"/>
      <w:r w:rsidRPr="007D6140">
        <w:t>vergroenen</w:t>
      </w:r>
      <w:proofErr w:type="spellEnd"/>
      <w:r w:rsidRPr="007D6140">
        <w:t>.</w:t>
      </w:r>
    </w:p>
    <w:p w:rsidR="00E5680A" w:rsidRPr="007D6140" w:rsidRDefault="00E5680A" w:rsidP="00E5680A">
      <w:r w:rsidRPr="007D6140">
        <w:rPr>
          <w:b/>
          <w:i/>
        </w:rPr>
        <w:t>Stadsreiniging</w:t>
      </w:r>
      <w:r w:rsidRPr="007D6140">
        <w:rPr>
          <w:b/>
          <w:i/>
        </w:rPr>
        <w:br/>
      </w:r>
      <w:r w:rsidRPr="007D6140">
        <w:t xml:space="preserve">Leuven haalt vanaf dit jaar selectief de zachte plastics aan huis op. De dienst stadsreiniging heeft hier voor 4 laders en hulpladers aangeworven. De inkomsten uit de verkoop van bruine zakken daalt wel </w:t>
      </w:r>
      <w:r w:rsidRPr="007D6140">
        <w:lastRenderedPageBreak/>
        <w:t xml:space="preserve">aanzienlijk. In de begroting wordt er vanaf dit jaar 1 </w:t>
      </w:r>
      <w:r w:rsidR="001F4147">
        <w:t>miljoen</w:t>
      </w:r>
      <w:r w:rsidRPr="007D6140">
        <w:t xml:space="preserve"> euro minder inkomsten voorzien dan oorspronkelijk in de meerjarenplanning was begroot.</w:t>
      </w:r>
    </w:p>
    <w:p w:rsidR="00E5680A" w:rsidRPr="007D6140" w:rsidRDefault="00E5680A" w:rsidP="00E5680A">
      <w:r w:rsidRPr="007D6140">
        <w:t>De dienst stadsreiniging zal nog 2 chauffeurs aanwerven die uitsluitend ingezet worden bij de onkruidbestrijding en een diensthoofd bij die de werkleiders en ploegbazen mee zal aansturen.</w:t>
      </w:r>
    </w:p>
    <w:p w:rsidR="00E5680A" w:rsidRPr="007D6140" w:rsidRDefault="00E5680A" w:rsidP="00E5680A">
      <w:r w:rsidRPr="007D6140">
        <w:t xml:space="preserve">Het gft-afval zal in het centrum in de loop van dit jaar opgehaald worden in biologisch afbreekbare zakken. Tot nog toe gebeurde deze inzameling in </w:t>
      </w:r>
      <w:proofErr w:type="spellStart"/>
      <w:r w:rsidRPr="007D6140">
        <w:t>plactic</w:t>
      </w:r>
      <w:proofErr w:type="spellEnd"/>
      <w:r w:rsidRPr="007D6140">
        <w:t xml:space="preserve"> zakken. In sommige nieuwe hoogbouwwijken wordt het huisvuil in de toekomst ingezameld in ondergrondse containers.</w:t>
      </w:r>
    </w:p>
    <w:p w:rsidR="00E5680A" w:rsidRDefault="00E5680A" w:rsidP="00E5680A">
      <w:r w:rsidRPr="007D6140">
        <w:rPr>
          <w:b/>
          <w:i/>
        </w:rPr>
        <w:t>Begraafplaatsen</w:t>
      </w:r>
      <w:r w:rsidRPr="007D6140">
        <w:rPr>
          <w:b/>
          <w:i/>
        </w:rPr>
        <w:br/>
      </w:r>
      <w:r w:rsidRPr="007D6140">
        <w:t xml:space="preserve">De begraafplaatsen worden nog meer </w:t>
      </w:r>
      <w:proofErr w:type="spellStart"/>
      <w:r w:rsidRPr="007D6140">
        <w:t>vergroend</w:t>
      </w:r>
      <w:proofErr w:type="spellEnd"/>
      <w:r w:rsidRPr="007D6140">
        <w:t xml:space="preserve"> en worden geleidelijk omgevormd tot herdenkingsparken. Deze omschakeling maakt ook het herbicidenvrij beheer mogelijk.</w:t>
      </w:r>
    </w:p>
    <w:p w:rsidR="00E5680A" w:rsidRDefault="00E5680A" w:rsidP="00E5680A"/>
    <w:p w:rsidR="00E5680A" w:rsidRPr="00E5680A" w:rsidRDefault="00E5680A" w:rsidP="00E5680A">
      <w:pPr>
        <w:pStyle w:val="Tekstzonderopmaak"/>
        <w:rPr>
          <w:b/>
          <w:color w:val="C00000"/>
          <w:sz w:val="24"/>
          <w:szCs w:val="24"/>
        </w:rPr>
      </w:pPr>
      <w:r w:rsidRPr="00E5680A">
        <w:rPr>
          <w:b/>
          <w:color w:val="C00000"/>
          <w:sz w:val="24"/>
          <w:szCs w:val="24"/>
        </w:rPr>
        <w:t>Mohamed Ridouani, schepen van personeelszaken, onderwijs, economie, leefmilieu en vastgoed</w:t>
      </w:r>
    </w:p>
    <w:p w:rsidR="00E5680A" w:rsidRDefault="00E5680A" w:rsidP="00E5680A">
      <w:pPr>
        <w:pStyle w:val="Tekstzonderopmaak"/>
        <w:rPr>
          <w:b/>
        </w:rPr>
      </w:pPr>
    </w:p>
    <w:p w:rsidR="00450468" w:rsidRDefault="00450468" w:rsidP="00450468">
      <w:r>
        <w:t xml:space="preserve">De stad voorziet jaarlijks 50.000 euro zodat alle kinderen via het onderwijs en de schoolse kinderopvang kunnen deelnemen aan workshops technologie, wetenschap en kunst. Hiervoor wordt samengewerkt met </w:t>
      </w:r>
      <w:proofErr w:type="spellStart"/>
      <w:r>
        <w:t>KULeuven</w:t>
      </w:r>
      <w:proofErr w:type="spellEnd"/>
      <w:r>
        <w:t xml:space="preserve">, UCLL en </w:t>
      </w:r>
      <w:proofErr w:type="spellStart"/>
      <w:r>
        <w:t>imec</w:t>
      </w:r>
      <w:proofErr w:type="spellEnd"/>
      <w:r>
        <w:t>.</w:t>
      </w:r>
    </w:p>
    <w:p w:rsidR="00E5680A" w:rsidRDefault="00E5680A" w:rsidP="00E5680A">
      <w:r>
        <w:t xml:space="preserve">Leuven is de topregio op het vlak van gezondheid, technologie en creativiteit. Om dat te versterken en zo Leuven nog meer op de kaart te zetten, richtte stad Leuven samen met de academische wereld, bedrijven en </w:t>
      </w:r>
      <w:r w:rsidRPr="00912A39">
        <w:t xml:space="preserve">kennisinstellingen </w:t>
      </w:r>
      <w:r w:rsidRPr="00450468">
        <w:rPr>
          <w:b/>
          <w:i/>
        </w:rPr>
        <w:t xml:space="preserve">Leuven </w:t>
      </w:r>
      <w:proofErr w:type="spellStart"/>
      <w:r w:rsidRPr="00450468">
        <w:rPr>
          <w:b/>
          <w:i/>
        </w:rPr>
        <w:t>MindGate</w:t>
      </w:r>
      <w:proofErr w:type="spellEnd"/>
      <w:r w:rsidRPr="00912A39">
        <w:t xml:space="preserve"> op</w:t>
      </w:r>
      <w:r>
        <w:t xml:space="preserve">. </w:t>
      </w:r>
      <w:r w:rsidR="003E2D7A">
        <w:t>O</w:t>
      </w:r>
      <w:r>
        <w:t xml:space="preserve">m de economische en maatschappelijke ontwikkeling van onze regio nog verder te versterken, investeren </w:t>
      </w:r>
      <w:r w:rsidR="003E2D7A">
        <w:t>de stad</w:t>
      </w:r>
      <w:r>
        <w:t xml:space="preserve"> 500.000 euro extra in Leuven </w:t>
      </w:r>
      <w:proofErr w:type="spellStart"/>
      <w:r>
        <w:t>MindGate</w:t>
      </w:r>
      <w:proofErr w:type="spellEnd"/>
      <w:r w:rsidR="003E2D7A">
        <w:t xml:space="preserve">. </w:t>
      </w:r>
      <w:r>
        <w:t>Daarmee k</w:t>
      </w:r>
      <w:r w:rsidR="003E2D7A">
        <w:t>an het stadsbestuur m</w:t>
      </w:r>
      <w:r>
        <w:t>eer ruimte geven aan ondernemers en de stad wereldwijd promo</w:t>
      </w:r>
      <w:r w:rsidR="003E2D7A">
        <w:t>ten als dé plek voor innovatie.</w:t>
      </w:r>
    </w:p>
    <w:p w:rsidR="00450468" w:rsidRDefault="00450468" w:rsidP="00E5680A"/>
    <w:p w:rsidR="00E5680A" w:rsidRDefault="00E5680A" w:rsidP="00E5680A">
      <w:pPr>
        <w:pStyle w:val="Tekstzonderopmaak"/>
        <w:rPr>
          <w:b/>
        </w:rPr>
      </w:pPr>
    </w:p>
    <w:p w:rsidR="00E5680A" w:rsidRPr="00E5680A" w:rsidRDefault="00E5680A" w:rsidP="00E5680A">
      <w:pPr>
        <w:pStyle w:val="Tekstzonderopmaak"/>
        <w:rPr>
          <w:b/>
          <w:color w:val="C00000"/>
          <w:sz w:val="24"/>
          <w:szCs w:val="24"/>
        </w:rPr>
      </w:pPr>
      <w:r w:rsidRPr="00E5680A">
        <w:rPr>
          <w:b/>
          <w:color w:val="C00000"/>
          <w:sz w:val="24"/>
          <w:szCs w:val="24"/>
        </w:rPr>
        <w:t>Erik Vanderheiden, schepen van communicatie, sport, handel en landbouw</w:t>
      </w:r>
    </w:p>
    <w:p w:rsidR="00E5680A" w:rsidRPr="00680343" w:rsidRDefault="00E5680A" w:rsidP="00E5680A">
      <w:pPr>
        <w:pStyle w:val="Tekstzonderopmaak"/>
      </w:pPr>
      <w:r>
        <w:t xml:space="preserve"> </w:t>
      </w:r>
    </w:p>
    <w:p w:rsidR="00E5680A" w:rsidRDefault="00E5680A" w:rsidP="00E5680A">
      <w:r w:rsidRPr="007D6140">
        <w:rPr>
          <w:b/>
          <w:i/>
        </w:rPr>
        <w:t>Communicatie</w:t>
      </w:r>
      <w:r w:rsidRPr="007D6140">
        <w:rPr>
          <w:b/>
          <w:i/>
        </w:rPr>
        <w:br/>
      </w:r>
      <w:r>
        <w:t xml:space="preserve">Voor communicatie wordt er in de periode 2017-2018 respectievelijk 80.000 en 60.000 euro extra uitgetrokken voor </w:t>
      </w:r>
      <w:r w:rsidR="00912A39">
        <w:t xml:space="preserve">een </w:t>
      </w:r>
      <w:r>
        <w:t xml:space="preserve">campagne </w:t>
      </w:r>
      <w:r w:rsidR="00912A39">
        <w:t>rond bereikbaarheid van de stad</w:t>
      </w:r>
      <w:r>
        <w:t xml:space="preserve">. Tevens worden er extra middelen uitgetrokken voor 1 bijkomende adviseur communicatie en 1 adviseur stadsvernieuwing. Er worden ook extra middelen vrijgemaakt voor het ontwikkelen van digitale toepassingen (40.000 euro in 2017 en vanaf 2018 70.000 euro) en voor </w:t>
      </w:r>
      <w:r w:rsidR="00912A39">
        <w:t>de verdere ontwikkeling van de website (</w:t>
      </w:r>
      <w:r>
        <w:t>telkens 20.000 euro</w:t>
      </w:r>
      <w:r w:rsidR="00912A39">
        <w:t>, bovenop de reeds voorziene bedragen</w:t>
      </w:r>
      <w:r>
        <w:t>).</w:t>
      </w:r>
    </w:p>
    <w:p w:rsidR="00E5680A" w:rsidRPr="00DC4567" w:rsidRDefault="00E5680A" w:rsidP="00E5680A">
      <w:r w:rsidRPr="007D6140">
        <w:rPr>
          <w:b/>
          <w:i/>
        </w:rPr>
        <w:t>Sport</w:t>
      </w:r>
      <w:r w:rsidRPr="007D6140">
        <w:rPr>
          <w:b/>
          <w:i/>
        </w:rPr>
        <w:br/>
      </w:r>
      <w:r w:rsidRPr="00DC4567">
        <w:t>De werkingstoelagen aan sportverenigingen en de projectsubs</w:t>
      </w:r>
      <w:r>
        <w:t>i</w:t>
      </w:r>
      <w:r w:rsidRPr="00DC4567">
        <w:t>dies vorming en topsport worden in totaal verhoogd met 1</w:t>
      </w:r>
      <w:r w:rsidR="007F3F98">
        <w:t>00.000</w:t>
      </w:r>
      <w:r w:rsidRPr="00DC4567">
        <w:t xml:space="preserve"> </w:t>
      </w:r>
      <w:r>
        <w:t>e</w:t>
      </w:r>
      <w:r w:rsidRPr="00DC4567">
        <w:t>uro per jaar</w:t>
      </w:r>
      <w:r w:rsidR="00F649FE">
        <w:t xml:space="preserve"> vanaf 2018</w:t>
      </w:r>
      <w:r w:rsidRPr="00DC4567">
        <w:t xml:space="preserve">. </w:t>
      </w:r>
      <w:r>
        <w:t xml:space="preserve">De toelagen aan de vzw </w:t>
      </w:r>
      <w:proofErr w:type="spellStart"/>
      <w:r>
        <w:t>Tofsport</w:t>
      </w:r>
      <w:proofErr w:type="spellEnd"/>
      <w:r>
        <w:t xml:space="preserve"> stijgen jaarlijks met 36.500 euro en het jaarlijkse budget voor de sportbonnen verhoogt met 20.000 euro. Er wordt</w:t>
      </w:r>
      <w:r w:rsidRPr="00DC4567">
        <w:t xml:space="preserve"> </w:t>
      </w:r>
      <w:r>
        <w:t xml:space="preserve">een eerste aanzet gegeven voor </w:t>
      </w:r>
      <w:r w:rsidRPr="00DC4567">
        <w:t xml:space="preserve">twee nieuwe </w:t>
      </w:r>
      <w:r>
        <w:t xml:space="preserve">grote investeringsprojecten, nl. </w:t>
      </w:r>
      <w:r w:rsidRPr="00DC4567">
        <w:t xml:space="preserve">de uitbreiding van TC Stade Leuven (veronderstelt ook werken aan de parking die OHL gebruikt) en </w:t>
      </w:r>
      <w:r>
        <w:t xml:space="preserve">nieuwe </w:t>
      </w:r>
      <w:proofErr w:type="spellStart"/>
      <w:r w:rsidRPr="00DC4567">
        <w:t>trainingsaccomodatie</w:t>
      </w:r>
      <w:proofErr w:type="spellEnd"/>
      <w:r w:rsidRPr="00DC4567">
        <w:t xml:space="preserve"> voor de basket</w:t>
      </w:r>
      <w:r>
        <w:t>bal</w:t>
      </w:r>
      <w:r w:rsidRPr="00DC4567">
        <w:t xml:space="preserve">. De bestemde gelden voor de geplande klimzaal worden omgezet naar een investeringstoelage (500.000 euro). </w:t>
      </w:r>
    </w:p>
    <w:p w:rsidR="00E5680A" w:rsidRDefault="00E5680A" w:rsidP="00E5680A">
      <w:r w:rsidRPr="007D6140">
        <w:rPr>
          <w:b/>
          <w:i/>
        </w:rPr>
        <w:lastRenderedPageBreak/>
        <w:t>Handel</w:t>
      </w:r>
      <w:r w:rsidRPr="007D6140">
        <w:rPr>
          <w:b/>
          <w:i/>
        </w:rPr>
        <w:br/>
      </w:r>
      <w:r w:rsidRPr="004B3496">
        <w:t xml:space="preserve">De jaarlijkse toelage aan Liefst Leuven wordt verhoogd met 25.000 euro per jaar en voor de organisatie van een groots zondagsevent in het kader van Shopping </w:t>
      </w:r>
      <w:r w:rsidR="00B168EC">
        <w:t xml:space="preserve"> </w:t>
      </w:r>
      <w:proofErr w:type="spellStart"/>
      <w:r w:rsidRPr="004B3496">
        <w:t>Queens</w:t>
      </w:r>
      <w:proofErr w:type="spellEnd"/>
      <w:r w:rsidRPr="004B3496">
        <w:t xml:space="preserve"> wordt eenmalig 50.000 euro extra uitgetrokken. Ook </w:t>
      </w:r>
      <w:r>
        <w:t>werven</w:t>
      </w:r>
      <w:r w:rsidRPr="004B3496">
        <w:t xml:space="preserve"> handel en economie beiden samen een adviseur aan die o.a. </w:t>
      </w:r>
      <w:r>
        <w:t xml:space="preserve">de stadsdistributie en </w:t>
      </w:r>
      <w:r w:rsidRPr="004B3496">
        <w:t xml:space="preserve">het smart </w:t>
      </w:r>
      <w:proofErr w:type="spellStart"/>
      <w:r w:rsidRPr="004B3496">
        <w:t>city</w:t>
      </w:r>
      <w:proofErr w:type="spellEnd"/>
      <w:r w:rsidRPr="004B3496">
        <w:t xml:space="preserve"> verhaal een bijkomende boost zal geven en wordt er </w:t>
      </w:r>
      <w:r w:rsidR="00DA43C3">
        <w:t xml:space="preserve">jaarlijks </w:t>
      </w:r>
      <w:r w:rsidRPr="004B3496">
        <w:t>20.000 euro extra uitgetrokken voor de uitwerking van de stadsdistributie.</w:t>
      </w:r>
    </w:p>
    <w:p w:rsidR="00E5680A" w:rsidRDefault="00E5680A" w:rsidP="00E5680A"/>
    <w:p w:rsidR="00E5680A" w:rsidRDefault="00E5680A" w:rsidP="00E5680A">
      <w:pPr>
        <w:pStyle w:val="Tekstzonderopmaak"/>
        <w:rPr>
          <w:b/>
          <w:color w:val="C00000"/>
          <w:sz w:val="24"/>
          <w:szCs w:val="24"/>
        </w:rPr>
      </w:pPr>
      <w:r w:rsidRPr="00E5680A">
        <w:rPr>
          <w:b/>
          <w:color w:val="C00000"/>
          <w:sz w:val="24"/>
          <w:szCs w:val="24"/>
        </w:rPr>
        <w:t>Bieke Verlinden, schepen van sociale zaken, werk en Studentenzaken</w:t>
      </w:r>
    </w:p>
    <w:p w:rsidR="00573134" w:rsidRPr="00E5680A" w:rsidRDefault="00573134" w:rsidP="00E5680A">
      <w:pPr>
        <w:pStyle w:val="Tekstzonderopmaak"/>
        <w:rPr>
          <w:b/>
          <w:color w:val="C00000"/>
          <w:sz w:val="24"/>
          <w:szCs w:val="24"/>
        </w:rPr>
      </w:pPr>
    </w:p>
    <w:p w:rsidR="00013BAC" w:rsidRDefault="00013BAC" w:rsidP="00013BAC">
      <w:r w:rsidRPr="00573134">
        <w:rPr>
          <w:b/>
          <w:i/>
        </w:rPr>
        <w:t>Leuven, stad van iedereen</w:t>
      </w:r>
      <w:r w:rsidRPr="00573134">
        <w:rPr>
          <w:b/>
          <w:i/>
        </w:rPr>
        <w:br/>
      </w:r>
      <w:r>
        <w:t xml:space="preserve">Een stad die groeit, doet dat best op een duurzame en houdbare manier. Leuven doet het vandaag goed omdat het stadsbestuur sterk investeert in het algemeen welzijn. Het maakt de stad aantrekkelijk omdat het er goed wonen is en de inwoners zich op ieder moment van hun leven ondersteund voelen. Zo’n toename in welzijn is alleen maar mogelijk als het stadsbestuur genoeg oog heeft </w:t>
      </w:r>
      <w:r w:rsidRPr="009B247D">
        <w:t>voor immateriële ontwikkeli</w:t>
      </w:r>
      <w:r>
        <w:t xml:space="preserve">ng. Dat wil zeggen: investeringen in de domeinen onderwijs, opvang, cultuur en sociale bescherming. </w:t>
      </w:r>
    </w:p>
    <w:p w:rsidR="00013BAC" w:rsidRDefault="00013BAC" w:rsidP="00013BAC">
      <w:r>
        <w:t xml:space="preserve">De middelen die Leuven daarin investeert zijn groot, ook de komende jaren. Het </w:t>
      </w:r>
      <w:r w:rsidRPr="00FB7E0D">
        <w:rPr>
          <w:b/>
        </w:rPr>
        <w:t>Leuvens masterplan kinderopvang</w:t>
      </w:r>
      <w:r>
        <w:t xml:space="preserve"> is momenteel in volle uitvoering en kan al stevige resultaten voorleggen. De opvangnoden worden gebufferd en er wordt tegemoet gekomen aan kwetsbare en moeilijke vragen. </w:t>
      </w:r>
      <w:r w:rsidRPr="009201F3">
        <w:t>De wachtlijsten zijn zo goed als weggewerkt door de creatie van 120 extra plaatsen</w:t>
      </w:r>
      <w:r>
        <w:t xml:space="preserve">. Bovendien wordt de groei ook opgevangen door vraag en aanbod kort op de bal te monitoren via het uniek Leuvens digitaal loket kinderopvang.  </w:t>
      </w:r>
    </w:p>
    <w:p w:rsidR="00013BAC" w:rsidRDefault="00013BAC" w:rsidP="00013BAC">
      <w:r>
        <w:t xml:space="preserve">Een andere, opvallende investering in duurzaam sociaal beleid is de kwaliteitsvolle inzet voor de </w:t>
      </w:r>
      <w:r w:rsidRPr="009201F3">
        <w:t>opvangnoden</w:t>
      </w:r>
      <w:r>
        <w:t xml:space="preserve"> van schoolgaande kinderen. Die doelstelling komt voort uit het engagement om voor elk kind de opvang voor en na schooltijd op het hoogste niveau te krijgen. Op dit moment ondersteunt de stad reeds alle scholen administratief en doet ze kwaliteitsinjecties via workshops</w:t>
      </w:r>
      <w:r w:rsidRPr="005511EB">
        <w:t xml:space="preserve"> </w:t>
      </w:r>
      <w:r>
        <w:t xml:space="preserve">onder de naam </w:t>
      </w:r>
      <w:proofErr w:type="spellStart"/>
      <w:r w:rsidRPr="00E72D40">
        <w:rPr>
          <w:b/>
        </w:rPr>
        <w:t>KinderKuren</w:t>
      </w:r>
      <w:proofErr w:type="spellEnd"/>
      <w:r w:rsidRPr="00E72D40">
        <w:rPr>
          <w:b/>
        </w:rPr>
        <w:t>.</w:t>
      </w:r>
      <w:r>
        <w:rPr>
          <w:b/>
          <w:i/>
        </w:rPr>
        <w:t xml:space="preserve"> </w:t>
      </w:r>
      <w:r w:rsidRPr="00FB7E0D">
        <w:t xml:space="preserve">Daarbovenop </w:t>
      </w:r>
      <w:r>
        <w:t xml:space="preserve">wil de stad nu op korte termijn ál het opvangpersoneel op school overnemen en financieren met voldoende werkingsmiddelen en leerkansen. </w:t>
      </w:r>
    </w:p>
    <w:p w:rsidR="00013BAC" w:rsidRPr="00EF12AF" w:rsidRDefault="00013BAC" w:rsidP="00013BAC">
      <w:r>
        <w:t xml:space="preserve">Dé blikvanger van deze begroting is dan ook de </w:t>
      </w:r>
      <w:r w:rsidRPr="00FB7E0D">
        <w:t>forse financiële injectie</w:t>
      </w:r>
      <w:r>
        <w:t xml:space="preserve"> om dat sociale beleid op een grondige manier uit te rollen en te doen slagen. Waar de stad momenteel al een indrukwekkende 600.000 euro per jaar investeert in </w:t>
      </w:r>
      <w:r w:rsidRPr="00EF12AF">
        <w:t xml:space="preserve">het project </w:t>
      </w:r>
      <w:proofErr w:type="spellStart"/>
      <w:r w:rsidRPr="00EF12AF">
        <w:rPr>
          <w:i/>
        </w:rPr>
        <w:t>KinderKuren</w:t>
      </w:r>
      <w:proofErr w:type="spellEnd"/>
      <w:r>
        <w:t>,</w:t>
      </w:r>
      <w:r w:rsidRPr="00EF12AF">
        <w:t xml:space="preserve"> zal </w:t>
      </w:r>
      <w:r>
        <w:t xml:space="preserve">het </w:t>
      </w:r>
      <w:r w:rsidRPr="00EF12AF">
        <w:t>op kruissnelheid</w:t>
      </w:r>
      <w:r>
        <w:t xml:space="preserve"> kunnen rekenen op niet minder dan 2,6 miljoen (!) euro per jaar. Dat is een meer dan een verviervoudiging van de huidige investering. Zo zullen </w:t>
      </w:r>
      <w:r w:rsidRPr="009201F3">
        <w:t>álle Leuvense kinderen</w:t>
      </w:r>
      <w:r>
        <w:t xml:space="preserve">, en niet enkel deze van wie de ouders het kunnen betalen, </w:t>
      </w:r>
      <w:r w:rsidRPr="009201F3">
        <w:t>kunnen genieten van betaalbare en kwaliteitsvolle opvangtijd.</w:t>
      </w:r>
      <w:r>
        <w:t xml:space="preserve"> Bovendien wordt de druk op de gezinnen op deze manier sterk ontlast.  </w:t>
      </w:r>
    </w:p>
    <w:p w:rsidR="00013BAC" w:rsidRDefault="00013BAC" w:rsidP="00013BAC">
      <w:r w:rsidRPr="00573134">
        <w:rPr>
          <w:b/>
          <w:i/>
        </w:rPr>
        <w:t>Leuven is een zorgstad</w:t>
      </w:r>
      <w:r w:rsidRPr="00573134">
        <w:rPr>
          <w:b/>
          <w:i/>
        </w:rPr>
        <w:br/>
      </w:r>
      <w:r>
        <w:t xml:space="preserve">Ook in de zorg blijft het stadsbestuur investeren in een beleid dat ondersteunt en samenwerkt voor jong en oud. De stad zet in op het versterken van het zorgaanbod en brengt daarbij zoveel mogelijk zorginstanties en welzijnspartners samen om ervoor te zorgen dat niemand achterblijft. We werken aan een validerend mantelzorg- en vrijwilligersbeleid </w:t>
      </w:r>
      <w:r w:rsidRPr="00EF12AF">
        <w:t>samen met het OCMW, de buurt- en dienstencentra, seniorenverenigingen, gezondheidsactoren en de verschillende diensten van diversiteit en gezinsondersteuning</w:t>
      </w:r>
      <w:r>
        <w:t>. Er wordt gebouwd aan een sterk netwerk over de verschillende sectoren heen, zodat kwetsbare vragen alle kansen krijgen</w:t>
      </w:r>
    </w:p>
    <w:p w:rsidR="00013BAC" w:rsidRDefault="00013BAC" w:rsidP="00013BAC">
      <w:r>
        <w:t xml:space="preserve">Zo zijn er heel wat innovatieve projecten die samen met </w:t>
      </w:r>
      <w:r w:rsidRPr="00EF12AF">
        <w:t>het Huis van het Kind</w:t>
      </w:r>
      <w:r>
        <w:t xml:space="preserve"> Leuven tot stand komen. Denk daarbij aan investeringen in spel-, beweeg- en ontmoetingsplekken voor ouders samen met hun kinderen, aan heel wat projecten rond rouw en verlies en aan een verhoging van de geboortepremie, evenals het optrekken van de inkomensgrens die recht geeft op deze premie.</w:t>
      </w:r>
    </w:p>
    <w:p w:rsidR="00013BAC" w:rsidRDefault="00013BAC" w:rsidP="00013BAC">
      <w:r w:rsidRPr="00573134">
        <w:rPr>
          <w:b/>
          <w:i/>
        </w:rPr>
        <w:t>Leuvenaars maken de stad</w:t>
      </w:r>
      <w:r w:rsidRPr="00573134">
        <w:rPr>
          <w:b/>
          <w:i/>
        </w:rPr>
        <w:br/>
      </w:r>
      <w:r>
        <w:t xml:space="preserve">Er wordt ook nog steeds volop ingezet op participatie en actief burgerschap door de wijkwerking nóg te versterken. Het succes van de vernieuwde ‘Kom op voor je Wijk’-formules is zodanig groot dat er extra middelen uitgetrokken worden om alle aanvragen en voorstellen maximaal te ondersteunen. Verder zal een attractieve en innovatieve </w:t>
      </w:r>
      <w:r w:rsidRPr="004A4F09">
        <w:t>stadsmobiel</w:t>
      </w:r>
      <w:r w:rsidRPr="006B1AAE">
        <w:rPr>
          <w:color w:val="FF0000"/>
        </w:rPr>
        <w:t xml:space="preserve"> </w:t>
      </w:r>
      <w:r>
        <w:t xml:space="preserve">het direct contact met wijken, buurten en burgers nog vergroten. </w:t>
      </w:r>
    </w:p>
    <w:p w:rsidR="00013BAC" w:rsidRDefault="00013BAC" w:rsidP="00013BAC">
      <w:r>
        <w:t xml:space="preserve">Ook zetten de wijkmanagers zich in om bij de </w:t>
      </w:r>
      <w:proofErr w:type="spellStart"/>
      <w:r>
        <w:t>heraanleg</w:t>
      </w:r>
      <w:proofErr w:type="spellEnd"/>
      <w:r>
        <w:t xml:space="preserve"> van straten zoveel mogelijk te luisteren en rekening te houden met de verzuchtingen en wensen van de Leuvenaars en hen mee eigenaarschap te bieden over de plannen en dromen in hun buurt of wijk.</w:t>
      </w:r>
    </w:p>
    <w:p w:rsidR="00013BAC" w:rsidRDefault="00013BAC" w:rsidP="00013BAC">
      <w:r w:rsidRPr="00573134">
        <w:rPr>
          <w:b/>
          <w:i/>
        </w:rPr>
        <w:t>Duurzame tewerkstelling, speerpunt in Leuven</w:t>
      </w:r>
      <w:r w:rsidRPr="00573134">
        <w:rPr>
          <w:b/>
          <w:i/>
        </w:rPr>
        <w:br/>
      </w:r>
      <w:proofErr w:type="spellStart"/>
      <w:r>
        <w:t>Leuven</w:t>
      </w:r>
      <w:proofErr w:type="spellEnd"/>
      <w:r>
        <w:t xml:space="preserve"> kan rekenen op sterke partners in het veld van de sociale economie. Dat engagement wordt nog versterkt door het bestaande lokale reglement van de diensteneconomie maximaal te laten inspelen op de heersende noden. Concreet houdt dat in dat de middelen op het vlak van deze diensteneconomie </w:t>
      </w:r>
      <w:r w:rsidRPr="005A0469">
        <w:t>verdubbelen e</w:t>
      </w:r>
      <w:r>
        <w:t xml:space="preserve">n ingezet zullen worden op de bevordering en de integratie van kwetsbare doelgroepen op de arbeidsmarkt. Dat laatste zal gebeuren via een innovatieve nieuwe samenwerking tussen de stad en haar sociale economiepartners, het OCMW, de VDAB, Open School, het Agentschap Integratie &amp; Inburgering. Over diensten heen zal er gewerkt worden aan een integrerend en </w:t>
      </w:r>
      <w:proofErr w:type="spellStart"/>
      <w:r>
        <w:t>taalstimulerend</w:t>
      </w:r>
      <w:proofErr w:type="spellEnd"/>
      <w:r>
        <w:t xml:space="preserve"> arbeidstraject. </w:t>
      </w:r>
    </w:p>
    <w:p w:rsidR="00013BAC" w:rsidRDefault="00013BAC" w:rsidP="00013BAC">
      <w:r w:rsidRPr="00573134">
        <w:rPr>
          <w:b/>
          <w:i/>
        </w:rPr>
        <w:t>Duurzaam samenleven in Leuven</w:t>
      </w:r>
      <w:r w:rsidRPr="00573134">
        <w:rPr>
          <w:b/>
          <w:i/>
        </w:rPr>
        <w:br/>
      </w:r>
      <w:proofErr w:type="spellStart"/>
      <w:r>
        <w:t>Leuven</w:t>
      </w:r>
      <w:proofErr w:type="spellEnd"/>
      <w:r>
        <w:t xml:space="preserve"> blijft de vruchten plukken van haar status als studentenstad, maar is ook steeds erg begaan met de uitdagingen die daarmee gepaard gaan. Om de unieke mix die het DNA van onze stad uitmaakt op een leefbare manier voor iedereen te blijven garanderen, zal naast de bestaande aanpak en campagnes, ook de </w:t>
      </w:r>
      <w:r w:rsidRPr="00EF12AF">
        <w:rPr>
          <w:i/>
        </w:rPr>
        <w:t>Love Leuven</w:t>
      </w:r>
      <w:r>
        <w:t xml:space="preserve">-campagne vast opgenomen worden in de samenwerking tussen de stad, de verschillende kennisinstellingen en de studenten. </w:t>
      </w:r>
    </w:p>
    <w:p w:rsidR="00013BAC" w:rsidRDefault="00013BAC" w:rsidP="00013BAC">
      <w:r>
        <w:t>Ook komt er een nieuwe, specifieke en versterkte samenwerking tussen de stad, LOKO en KU Leuven die inzet op continuïteit, leefbaarh</w:t>
      </w:r>
      <w:bookmarkStart w:id="0" w:name="_GoBack"/>
      <w:bookmarkEnd w:id="0"/>
      <w:r>
        <w:t xml:space="preserve">eid en duurzaam samenleven van studenten en Leuvenaars.  </w:t>
      </w:r>
    </w:p>
    <w:p w:rsidR="00013BAC" w:rsidRDefault="00013BAC" w:rsidP="00013BAC"/>
    <w:p w:rsidR="00573134" w:rsidRDefault="00573134" w:rsidP="00573134"/>
    <w:p w:rsidR="00450468" w:rsidRDefault="00450468" w:rsidP="00450468">
      <w:pPr>
        <w:pStyle w:val="Tekstzonderopmaak"/>
        <w:rPr>
          <w:b/>
          <w:color w:val="C00000"/>
          <w:sz w:val="24"/>
          <w:szCs w:val="24"/>
        </w:rPr>
      </w:pPr>
      <w:r w:rsidRPr="00450468">
        <w:rPr>
          <w:b/>
          <w:color w:val="C00000"/>
          <w:sz w:val="24"/>
          <w:szCs w:val="24"/>
        </w:rPr>
        <w:t xml:space="preserve">Herwig Beckers, voorzitter OCMW Leuven </w:t>
      </w:r>
    </w:p>
    <w:p w:rsidR="00E72D40" w:rsidRDefault="00E72D40" w:rsidP="00450468">
      <w:pPr>
        <w:pStyle w:val="Tekstzonderopmaak"/>
        <w:rPr>
          <w:b/>
          <w:color w:val="C00000"/>
          <w:sz w:val="24"/>
          <w:szCs w:val="24"/>
        </w:rPr>
      </w:pPr>
    </w:p>
    <w:p w:rsidR="008B1948" w:rsidRPr="00E72D40" w:rsidRDefault="003E2D7A" w:rsidP="00E72D40">
      <w:r w:rsidRPr="00E72D40">
        <w:t>Door d</w:t>
      </w:r>
      <w:r w:rsidR="008B1948" w:rsidRPr="00E72D40">
        <w:t xml:space="preserve">e budgettaire ruimte zal OCMW Leuven </w:t>
      </w:r>
      <w:r w:rsidR="00B168EC">
        <w:t>1</w:t>
      </w:r>
      <w:r w:rsidR="008B1948" w:rsidRPr="00E72D40">
        <w:t xml:space="preserve"> miljoen euro bijkomende middelen investeren en verdelen over vier items namelijk energiearmoede, mantelzorg, geestelijke gezondheidszorg en wooninitiatieven.</w:t>
      </w:r>
    </w:p>
    <w:p w:rsidR="008B1948" w:rsidRPr="00E72D40" w:rsidRDefault="008B1948" w:rsidP="00E72D40">
      <w:r w:rsidRPr="00E72D40">
        <w:t xml:space="preserve">De geplande investeringsprojecten op de OCMW-site zijn: uitbreiding van het aantal plaatsen in de kinderopvang, de oprichting van een zelfstandig lokaal dienstencentrum in </w:t>
      </w:r>
      <w:proofErr w:type="spellStart"/>
      <w:r w:rsidRPr="00E72D40">
        <w:t>Edouard</w:t>
      </w:r>
      <w:proofErr w:type="spellEnd"/>
      <w:r w:rsidRPr="00E72D40">
        <w:t xml:space="preserve"> Remy, een nieuwbouw (dementiehuis) in het </w:t>
      </w:r>
      <w:proofErr w:type="spellStart"/>
      <w:r w:rsidRPr="00E72D40">
        <w:t>Booghuys</w:t>
      </w:r>
      <w:proofErr w:type="spellEnd"/>
      <w:r w:rsidRPr="00E72D40">
        <w:t xml:space="preserve"> en nieuwe doorgangswoningen op de OCMW-site. Andere investeringen zijn o.a. de verbouwing van enkele doorgangswoningen en de verdere digitalisering van ICT.  </w:t>
      </w:r>
    </w:p>
    <w:p w:rsidR="008B1948" w:rsidRPr="00E72D40" w:rsidRDefault="008B1948" w:rsidP="00E72D40">
      <w:r w:rsidRPr="00E72D40">
        <w:lastRenderedPageBreak/>
        <w:t>Er is een significante stijging van de sociale dossiers ingevolge het vluchtelingenproblematiek. De  personeelskosten zijn evenredig verhoogd met het aantal dossiers. Parallel aan de stijging van het aantal dossiers, werden ook de voorziene budgetten aangepast : leefloon en leefgeld, toelage menselijke waardigheid, installatiepremie en huurwaarborg.  </w:t>
      </w:r>
    </w:p>
    <w:p w:rsidR="008B1948" w:rsidRPr="00DA43C3" w:rsidRDefault="008B1948" w:rsidP="00DA43C3">
      <w:r w:rsidRPr="00DA43C3">
        <w:t>In het LOI werd bijkomend budget voorzien in het kader van de organisatie van de nachtopvang. Dat vraagt allemaal budgettair meer middelen maar daar tegenover staan een aantal bijkomende ontvangsten ten gevolge van Federale en Vlaamse maatregelen.</w:t>
      </w:r>
    </w:p>
    <w:p w:rsidR="00450468" w:rsidRPr="00450468" w:rsidRDefault="00450468" w:rsidP="00450468">
      <w:pPr>
        <w:pStyle w:val="Tekstzonderopmaak"/>
        <w:rPr>
          <w:b/>
          <w:color w:val="C00000"/>
          <w:sz w:val="24"/>
          <w:szCs w:val="24"/>
        </w:rPr>
      </w:pPr>
    </w:p>
    <w:sectPr w:rsidR="00450468" w:rsidRPr="00450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D04"/>
    <w:multiLevelType w:val="hybridMultilevel"/>
    <w:tmpl w:val="A4E8C1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1536031"/>
    <w:multiLevelType w:val="hybridMultilevel"/>
    <w:tmpl w:val="140C92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8D1D7E"/>
    <w:multiLevelType w:val="hybridMultilevel"/>
    <w:tmpl w:val="1E18F0B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FE08D2"/>
    <w:multiLevelType w:val="hybridMultilevel"/>
    <w:tmpl w:val="0EE026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6440D4A"/>
    <w:multiLevelType w:val="hybridMultilevel"/>
    <w:tmpl w:val="23A492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65052A8"/>
    <w:multiLevelType w:val="hybridMultilevel"/>
    <w:tmpl w:val="0EF634DE"/>
    <w:lvl w:ilvl="0" w:tplc="D564F4B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2532239"/>
    <w:multiLevelType w:val="hybridMultilevel"/>
    <w:tmpl w:val="2B7E0F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0A"/>
    <w:rsid w:val="00013BAC"/>
    <w:rsid w:val="00032572"/>
    <w:rsid w:val="000368B5"/>
    <w:rsid w:val="00053C07"/>
    <w:rsid w:val="00086E40"/>
    <w:rsid w:val="0009412F"/>
    <w:rsid w:val="000D1113"/>
    <w:rsid w:val="0010087E"/>
    <w:rsid w:val="001253EB"/>
    <w:rsid w:val="00160591"/>
    <w:rsid w:val="001717C8"/>
    <w:rsid w:val="001B53A4"/>
    <w:rsid w:val="001D606B"/>
    <w:rsid w:val="001F4147"/>
    <w:rsid w:val="001F7D62"/>
    <w:rsid w:val="00211F24"/>
    <w:rsid w:val="00213055"/>
    <w:rsid w:val="002448F8"/>
    <w:rsid w:val="00255FA7"/>
    <w:rsid w:val="0028220D"/>
    <w:rsid w:val="002863C2"/>
    <w:rsid w:val="002915B3"/>
    <w:rsid w:val="00294D38"/>
    <w:rsid w:val="002D55F7"/>
    <w:rsid w:val="002E47C9"/>
    <w:rsid w:val="00317074"/>
    <w:rsid w:val="003469B6"/>
    <w:rsid w:val="00391720"/>
    <w:rsid w:val="003966E6"/>
    <w:rsid w:val="003C0472"/>
    <w:rsid w:val="003E2D7A"/>
    <w:rsid w:val="003E567D"/>
    <w:rsid w:val="003F3CB3"/>
    <w:rsid w:val="004006B8"/>
    <w:rsid w:val="00450468"/>
    <w:rsid w:val="00453CA6"/>
    <w:rsid w:val="004561A1"/>
    <w:rsid w:val="004B745B"/>
    <w:rsid w:val="004D10EB"/>
    <w:rsid w:val="004E20D4"/>
    <w:rsid w:val="0050799B"/>
    <w:rsid w:val="0052307F"/>
    <w:rsid w:val="0053031C"/>
    <w:rsid w:val="0054203F"/>
    <w:rsid w:val="005630FA"/>
    <w:rsid w:val="00573134"/>
    <w:rsid w:val="00577922"/>
    <w:rsid w:val="00577F60"/>
    <w:rsid w:val="005A4490"/>
    <w:rsid w:val="005C20FC"/>
    <w:rsid w:val="005D3326"/>
    <w:rsid w:val="005D4567"/>
    <w:rsid w:val="0062762D"/>
    <w:rsid w:val="00634F8D"/>
    <w:rsid w:val="0064408D"/>
    <w:rsid w:val="00666701"/>
    <w:rsid w:val="00677EFB"/>
    <w:rsid w:val="006831BF"/>
    <w:rsid w:val="007121E8"/>
    <w:rsid w:val="0074230E"/>
    <w:rsid w:val="00764002"/>
    <w:rsid w:val="00766734"/>
    <w:rsid w:val="007670CA"/>
    <w:rsid w:val="00792977"/>
    <w:rsid w:val="007C1E45"/>
    <w:rsid w:val="007C3DCD"/>
    <w:rsid w:val="007C3F3A"/>
    <w:rsid w:val="007F3F98"/>
    <w:rsid w:val="00805F86"/>
    <w:rsid w:val="00875074"/>
    <w:rsid w:val="00885771"/>
    <w:rsid w:val="008A2575"/>
    <w:rsid w:val="008B1948"/>
    <w:rsid w:val="008C5165"/>
    <w:rsid w:val="008C6D2F"/>
    <w:rsid w:val="00912A39"/>
    <w:rsid w:val="00916F25"/>
    <w:rsid w:val="009260D8"/>
    <w:rsid w:val="009638E7"/>
    <w:rsid w:val="009A1B3D"/>
    <w:rsid w:val="009A6C41"/>
    <w:rsid w:val="009C0C7B"/>
    <w:rsid w:val="009E520B"/>
    <w:rsid w:val="00A85FA0"/>
    <w:rsid w:val="00A93B0A"/>
    <w:rsid w:val="00AD2660"/>
    <w:rsid w:val="00B168EC"/>
    <w:rsid w:val="00B77504"/>
    <w:rsid w:val="00B97079"/>
    <w:rsid w:val="00BC4E0B"/>
    <w:rsid w:val="00BD656E"/>
    <w:rsid w:val="00C17003"/>
    <w:rsid w:val="00C55FB3"/>
    <w:rsid w:val="00C561DE"/>
    <w:rsid w:val="00C63924"/>
    <w:rsid w:val="00C64806"/>
    <w:rsid w:val="00C82929"/>
    <w:rsid w:val="00C95CF2"/>
    <w:rsid w:val="00CC06B9"/>
    <w:rsid w:val="00CF7E61"/>
    <w:rsid w:val="00DA43C3"/>
    <w:rsid w:val="00DE5DFB"/>
    <w:rsid w:val="00E04822"/>
    <w:rsid w:val="00E17AAF"/>
    <w:rsid w:val="00E26357"/>
    <w:rsid w:val="00E41EB5"/>
    <w:rsid w:val="00E5680A"/>
    <w:rsid w:val="00E72D40"/>
    <w:rsid w:val="00E76370"/>
    <w:rsid w:val="00EA1190"/>
    <w:rsid w:val="00EA64D1"/>
    <w:rsid w:val="00EC1704"/>
    <w:rsid w:val="00F00776"/>
    <w:rsid w:val="00F20464"/>
    <w:rsid w:val="00F3052F"/>
    <w:rsid w:val="00F649FE"/>
    <w:rsid w:val="00F66F61"/>
    <w:rsid w:val="00F74A16"/>
    <w:rsid w:val="00FB1A09"/>
    <w:rsid w:val="00FB6A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FC4A"/>
  <w15:chartTrackingRefBased/>
  <w15:docId w15:val="{6B8434BC-CDD6-4966-8493-FCCE5A36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568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680A"/>
    <w:pPr>
      <w:ind w:left="720"/>
      <w:contextualSpacing/>
    </w:pPr>
  </w:style>
  <w:style w:type="paragraph" w:styleId="Tekstzonderopmaak">
    <w:name w:val="Plain Text"/>
    <w:basedOn w:val="Standaard"/>
    <w:link w:val="TekstzonderopmaakChar"/>
    <w:uiPriority w:val="99"/>
    <w:unhideWhenUsed/>
    <w:rsid w:val="00E5680A"/>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rsid w:val="00E5680A"/>
    <w:rPr>
      <w:rFonts w:ascii="Calibri" w:hAnsi="Calibri" w:cs="Consolas"/>
      <w:szCs w:val="21"/>
    </w:rPr>
  </w:style>
  <w:style w:type="paragraph" w:styleId="Ballontekst">
    <w:name w:val="Balloon Text"/>
    <w:basedOn w:val="Standaard"/>
    <w:link w:val="BallontekstChar"/>
    <w:uiPriority w:val="99"/>
    <w:semiHidden/>
    <w:unhideWhenUsed/>
    <w:rsid w:val="002915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15B3"/>
    <w:rPr>
      <w:rFonts w:ascii="Segoe UI" w:hAnsi="Segoe UI" w:cs="Segoe UI"/>
      <w:sz w:val="18"/>
      <w:szCs w:val="18"/>
    </w:rPr>
  </w:style>
  <w:style w:type="paragraph" w:customStyle="1" w:styleId="default">
    <w:name w:val="default"/>
    <w:basedOn w:val="Standaard"/>
    <w:uiPriority w:val="99"/>
    <w:rsid w:val="008B1948"/>
    <w:pPr>
      <w:spacing w:before="100" w:beforeAutospacing="1" w:after="100" w:afterAutospacing="1" w:line="240" w:lineRule="auto"/>
    </w:pPr>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93066">
      <w:bodyDiv w:val="1"/>
      <w:marLeft w:val="0"/>
      <w:marRight w:val="0"/>
      <w:marTop w:val="0"/>
      <w:marBottom w:val="0"/>
      <w:divBdr>
        <w:top w:val="none" w:sz="0" w:space="0" w:color="auto"/>
        <w:left w:val="none" w:sz="0" w:space="0" w:color="auto"/>
        <w:bottom w:val="none" w:sz="0" w:space="0" w:color="auto"/>
        <w:right w:val="none" w:sz="0" w:space="0" w:color="auto"/>
      </w:divBdr>
    </w:div>
    <w:div w:id="822820213">
      <w:bodyDiv w:val="1"/>
      <w:marLeft w:val="0"/>
      <w:marRight w:val="0"/>
      <w:marTop w:val="0"/>
      <w:marBottom w:val="0"/>
      <w:divBdr>
        <w:top w:val="none" w:sz="0" w:space="0" w:color="auto"/>
        <w:left w:val="none" w:sz="0" w:space="0" w:color="auto"/>
        <w:bottom w:val="none" w:sz="0" w:space="0" w:color="auto"/>
        <w:right w:val="none" w:sz="0" w:space="0" w:color="auto"/>
      </w:divBdr>
    </w:div>
    <w:div w:id="1009606028">
      <w:bodyDiv w:val="1"/>
      <w:marLeft w:val="0"/>
      <w:marRight w:val="0"/>
      <w:marTop w:val="0"/>
      <w:marBottom w:val="0"/>
      <w:divBdr>
        <w:top w:val="none" w:sz="0" w:space="0" w:color="auto"/>
        <w:left w:val="none" w:sz="0" w:space="0" w:color="auto"/>
        <w:bottom w:val="none" w:sz="0" w:space="0" w:color="auto"/>
        <w:right w:val="none" w:sz="0" w:space="0" w:color="auto"/>
      </w:divBdr>
    </w:div>
    <w:div w:id="180827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3407</Words>
  <Characters>18744</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Pierlet</dc:creator>
  <cp:keywords/>
  <dc:description/>
  <cp:lastModifiedBy>Iris Pierlet</cp:lastModifiedBy>
  <cp:revision>5</cp:revision>
  <cp:lastPrinted>2017-05-04T07:28:00Z</cp:lastPrinted>
  <dcterms:created xsi:type="dcterms:W3CDTF">2017-05-03T17:08:00Z</dcterms:created>
  <dcterms:modified xsi:type="dcterms:W3CDTF">2017-05-04T07:56:00Z</dcterms:modified>
</cp:coreProperties>
</file>