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FC98A5" w14:textId="77777777" w:rsidR="00F7412E" w:rsidRDefault="00F7412E">
      <w:pPr>
        <w:pStyle w:val="normal0"/>
      </w:pPr>
    </w:p>
    <w:p w14:paraId="1378C890" w14:textId="77777777" w:rsidR="00F7412E" w:rsidRDefault="00F7412E">
      <w:pPr>
        <w:pStyle w:val="normal0"/>
        <w:jc w:val="center"/>
      </w:pPr>
    </w:p>
    <w:p w14:paraId="1BB2EEE4" w14:textId="77777777" w:rsidR="00F7412E" w:rsidRDefault="00497A92">
      <w:pPr>
        <w:pStyle w:val="normal0"/>
        <w:spacing w:line="276" w:lineRule="auto"/>
        <w:jc w:val="center"/>
      </w:pPr>
      <w:r>
        <w:rPr>
          <w:rFonts w:ascii="Arial" w:eastAsia="Arial" w:hAnsi="Arial" w:cs="Arial"/>
          <w:b/>
        </w:rPr>
        <w:t>THE PENINSULA HOTELS ES RECONOCIDO EN OCHO DE SUS DESTINOS CON EL PRESTIGIOSO PREMIO CINCO-ESTRELLAS QUE OTORGA FORBES TRAVEL GUIDE</w:t>
      </w:r>
    </w:p>
    <w:p w14:paraId="3A836B9B" w14:textId="77777777" w:rsidR="00F7412E" w:rsidRDefault="00F7412E">
      <w:pPr>
        <w:pStyle w:val="normal0"/>
        <w:spacing w:line="276" w:lineRule="auto"/>
      </w:pPr>
    </w:p>
    <w:p w14:paraId="5EC3FDC9" w14:textId="77777777" w:rsidR="00F7412E" w:rsidRDefault="00497A92">
      <w:pPr>
        <w:pStyle w:val="normal0"/>
        <w:spacing w:line="276" w:lineRule="auto"/>
        <w:jc w:val="center"/>
      </w:pPr>
      <w:r>
        <w:rPr>
          <w:rFonts w:ascii="Arial" w:eastAsia="Arial" w:hAnsi="Arial" w:cs="Arial"/>
          <w:i/>
        </w:rPr>
        <w:t xml:space="preserve">Con </w:t>
      </w:r>
      <w:proofErr w:type="spellStart"/>
      <w:r>
        <w:rPr>
          <w:rFonts w:ascii="Arial" w:eastAsia="Arial" w:hAnsi="Arial" w:cs="Arial"/>
          <w:i/>
        </w:rPr>
        <w:t>tres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nuevos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ganadores</w:t>
      </w:r>
      <w:proofErr w:type="spellEnd"/>
      <w:r>
        <w:rPr>
          <w:rFonts w:ascii="Arial" w:eastAsia="Arial" w:hAnsi="Arial" w:cs="Arial"/>
          <w:i/>
        </w:rPr>
        <w:t xml:space="preserve"> en 2016, The Peninsula Tokyo, Paris y Bangkok, el </w:t>
      </w:r>
      <w:proofErr w:type="spellStart"/>
      <w:r>
        <w:rPr>
          <w:rFonts w:ascii="Arial" w:eastAsia="Arial" w:hAnsi="Arial" w:cs="Arial"/>
          <w:i/>
        </w:rPr>
        <w:t>grupo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hotelero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posee</w:t>
      </w:r>
      <w:proofErr w:type="spellEnd"/>
      <w:r>
        <w:rPr>
          <w:rFonts w:ascii="Arial" w:eastAsia="Arial" w:hAnsi="Arial" w:cs="Arial"/>
          <w:i/>
        </w:rPr>
        <w:t xml:space="preserve"> el mayor </w:t>
      </w:r>
      <w:proofErr w:type="spellStart"/>
      <w:r>
        <w:rPr>
          <w:rFonts w:ascii="Arial" w:eastAsia="Arial" w:hAnsi="Arial" w:cs="Arial"/>
          <w:i/>
        </w:rPr>
        <w:t>número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propiedades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Cinco-Estrellas</w:t>
      </w:r>
      <w:proofErr w:type="spellEnd"/>
      <w:r>
        <w:rPr>
          <w:rFonts w:ascii="Arial" w:eastAsia="Arial" w:hAnsi="Arial" w:cs="Arial"/>
          <w:i/>
        </w:rPr>
        <w:t xml:space="preserve"> en el </w:t>
      </w:r>
      <w:proofErr w:type="spellStart"/>
      <w:r>
        <w:rPr>
          <w:rFonts w:ascii="Arial" w:eastAsia="Arial" w:hAnsi="Arial" w:cs="Arial"/>
          <w:i/>
        </w:rPr>
        <w:t>mundo</w:t>
      </w:r>
      <w:proofErr w:type="spellEnd"/>
      <w:r>
        <w:rPr>
          <w:rFonts w:ascii="Arial" w:eastAsia="Arial" w:hAnsi="Arial" w:cs="Arial"/>
          <w:i/>
        </w:rPr>
        <w:t>.</w:t>
      </w:r>
    </w:p>
    <w:p w14:paraId="1FEBF81D" w14:textId="77777777" w:rsidR="00F7412E" w:rsidRDefault="00F7412E">
      <w:pPr>
        <w:pStyle w:val="normal0"/>
        <w:spacing w:line="276" w:lineRule="auto"/>
      </w:pPr>
    </w:p>
    <w:p w14:paraId="3A9A402F" w14:textId="77777777" w:rsidR="00F7412E" w:rsidRDefault="00497A92">
      <w:pPr>
        <w:pStyle w:val="normal0"/>
        <w:jc w:val="center"/>
      </w:pPr>
      <w:r>
        <w:rPr>
          <w:noProof/>
        </w:rPr>
        <w:drawing>
          <wp:inline distT="0" distB="0" distL="114300" distR="114300" wp14:anchorId="20175DFF" wp14:editId="3B7DCF23">
            <wp:extent cx="4898390" cy="362966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8390" cy="362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D2823" w14:textId="77777777" w:rsidR="00F7412E" w:rsidRDefault="00F7412E">
      <w:pPr>
        <w:pStyle w:val="normal0"/>
        <w:spacing w:line="276" w:lineRule="auto"/>
        <w:jc w:val="both"/>
      </w:pPr>
    </w:p>
    <w:p w14:paraId="0A19911F" w14:textId="77777777" w:rsidR="00F7412E" w:rsidRDefault="00F7412E">
      <w:pPr>
        <w:pStyle w:val="normal0"/>
        <w:spacing w:line="276" w:lineRule="auto"/>
        <w:jc w:val="both"/>
      </w:pPr>
    </w:p>
    <w:p w14:paraId="11E113E7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</w:rPr>
        <w:t>The Peninsula Hotels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comenzó</w:t>
      </w:r>
      <w:proofErr w:type="spellEnd"/>
      <w:r>
        <w:rPr>
          <w:rFonts w:ascii="Arial" w:eastAsia="Arial" w:hAnsi="Arial" w:cs="Arial"/>
        </w:rPr>
        <w:t xml:space="preserve"> el 150 </w:t>
      </w:r>
      <w:proofErr w:type="spellStart"/>
      <w:r>
        <w:rPr>
          <w:rFonts w:ascii="Arial" w:eastAsia="Arial" w:hAnsi="Arial" w:cs="Arial"/>
        </w:rPr>
        <w:t>aniversario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empresa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matriz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The Hong Kong and Shangh</w:t>
      </w:r>
      <w:r>
        <w:rPr>
          <w:rFonts w:ascii="Arial" w:eastAsia="Arial" w:hAnsi="Arial" w:cs="Arial"/>
          <w:b/>
        </w:rPr>
        <w:t>ai Hotels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logrando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mayor </w:t>
      </w:r>
      <w:proofErr w:type="spellStart"/>
      <w:r>
        <w:rPr>
          <w:rFonts w:ascii="Arial" w:eastAsia="Arial" w:hAnsi="Arial" w:cs="Arial"/>
        </w:rPr>
        <w:t>número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valoraciones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Cinco-Estrellas</w:t>
      </w:r>
      <w:proofErr w:type="spellEnd"/>
      <w:r>
        <w:rPr>
          <w:rFonts w:ascii="Arial" w:eastAsia="Arial" w:hAnsi="Arial" w:cs="Arial"/>
        </w:rPr>
        <w:t xml:space="preserve"> hasta la </w:t>
      </w:r>
      <w:proofErr w:type="spellStart"/>
      <w:r>
        <w:rPr>
          <w:rFonts w:ascii="Arial" w:eastAsia="Arial" w:hAnsi="Arial" w:cs="Arial"/>
        </w:rPr>
        <w:t>fecha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las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cuales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otorga</w:t>
      </w:r>
      <w:proofErr w:type="spellEnd"/>
      <w:r>
        <w:rPr>
          <w:rFonts w:ascii="Arial" w:eastAsia="Arial" w:hAnsi="Arial" w:cs="Arial"/>
        </w:rPr>
        <w:t xml:space="preserve"> Forbes Travel Guide. </w:t>
      </w:r>
    </w:p>
    <w:p w14:paraId="02C53CE5" w14:textId="77777777" w:rsidR="00F7412E" w:rsidRDefault="00F7412E">
      <w:pPr>
        <w:pStyle w:val="normal0"/>
        <w:spacing w:line="276" w:lineRule="auto"/>
        <w:jc w:val="both"/>
      </w:pPr>
    </w:p>
    <w:p w14:paraId="63BDC49A" w14:textId="77777777" w:rsidR="00F7412E" w:rsidRDefault="00497A9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Ocho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nueve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reseñados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nivel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internacional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este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codiciado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reconocimiento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hospitalidad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convirtiendo</w:t>
      </w:r>
      <w:proofErr w:type="spellEnd"/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</w:rPr>
        <w:t>e Peninsula</w:t>
      </w:r>
      <w:r>
        <w:rPr>
          <w:rFonts w:ascii="Arial" w:eastAsia="Arial" w:hAnsi="Arial" w:cs="Arial"/>
        </w:rPr>
        <w:t xml:space="preserve"> en el </w:t>
      </w:r>
      <w:proofErr w:type="spellStart"/>
      <w:r>
        <w:rPr>
          <w:rFonts w:ascii="Arial" w:eastAsia="Arial" w:hAnsi="Arial" w:cs="Arial"/>
        </w:rPr>
        <w:t>grupo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hotelero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propiedades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obtener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distinción</w:t>
      </w:r>
      <w:proofErr w:type="spellEnd"/>
      <w:r>
        <w:rPr>
          <w:rFonts w:ascii="Arial" w:eastAsia="Arial" w:hAnsi="Arial" w:cs="Arial"/>
        </w:rPr>
        <w:t xml:space="preserve">. </w:t>
      </w:r>
    </w:p>
    <w:p w14:paraId="022C369F" w14:textId="77777777" w:rsidR="00F7412E" w:rsidRDefault="00F7412E">
      <w:pPr>
        <w:pStyle w:val="normal0"/>
        <w:spacing w:line="276" w:lineRule="auto"/>
        <w:jc w:val="both"/>
      </w:pPr>
    </w:p>
    <w:p w14:paraId="753820BD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</w:rPr>
        <w:t xml:space="preserve">The Peninsula </w:t>
      </w:r>
      <w:proofErr w:type="spellStart"/>
      <w:r>
        <w:rPr>
          <w:rFonts w:ascii="Arial" w:eastAsia="Arial" w:hAnsi="Arial" w:cs="Arial"/>
        </w:rPr>
        <w:t>también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ganó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valoraciones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nueve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spas</w:t>
      </w:r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seis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 en la </w:t>
      </w:r>
      <w:proofErr w:type="spellStart"/>
      <w:r>
        <w:rPr>
          <w:rFonts w:ascii="Arial" w:eastAsia="Arial" w:hAnsi="Arial" w:cs="Arial"/>
        </w:rPr>
        <w:t>edición</w:t>
      </w:r>
      <w:proofErr w:type="spellEnd"/>
      <w:r>
        <w:rPr>
          <w:rFonts w:ascii="Arial" w:eastAsia="Arial" w:hAnsi="Arial" w:cs="Arial"/>
        </w:rPr>
        <w:t xml:space="preserve"> 2016 de Forbes Travel Guide, la </w:t>
      </w:r>
      <w:proofErr w:type="spellStart"/>
      <w:r>
        <w:rPr>
          <w:rFonts w:ascii="Arial" w:eastAsia="Arial" w:hAnsi="Arial" w:cs="Arial"/>
        </w:rPr>
        <w:t>renombrada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para</w:t>
      </w:r>
      <w:proofErr w:type="spellEnd"/>
      <w:r>
        <w:rPr>
          <w:rFonts w:ascii="Arial" w:eastAsia="Arial" w:hAnsi="Arial" w:cs="Arial"/>
        </w:rPr>
        <w:t xml:space="preserve"> los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restaurantes</w:t>
      </w:r>
      <w:proofErr w:type="spellEnd"/>
      <w:r>
        <w:rPr>
          <w:rFonts w:ascii="Arial" w:eastAsia="Arial" w:hAnsi="Arial" w:cs="Arial"/>
        </w:rPr>
        <w:t xml:space="preserve"> y </w:t>
      </w:r>
      <w:r>
        <w:rPr>
          <w:rFonts w:ascii="Arial" w:eastAsia="Arial" w:hAnsi="Arial" w:cs="Arial"/>
          <w:i/>
        </w:rPr>
        <w:t>spas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exclusivos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mundo</w:t>
      </w:r>
      <w:proofErr w:type="spellEnd"/>
      <w:r>
        <w:rPr>
          <w:rFonts w:ascii="Arial" w:eastAsia="Arial" w:hAnsi="Arial" w:cs="Arial"/>
        </w:rPr>
        <w:t>.</w:t>
      </w:r>
    </w:p>
    <w:p w14:paraId="054CEE99" w14:textId="77777777" w:rsidR="00F7412E" w:rsidRDefault="00F7412E">
      <w:pPr>
        <w:pStyle w:val="normal0"/>
        <w:spacing w:line="276" w:lineRule="auto"/>
        <w:jc w:val="both"/>
      </w:pPr>
    </w:p>
    <w:p w14:paraId="736A1867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  <w:i/>
        </w:rPr>
        <w:t>The Peninsula Hotels</w:t>
      </w:r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Tokio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París</w:t>
      </w:r>
      <w:proofErr w:type="spellEnd"/>
      <w:r>
        <w:rPr>
          <w:rFonts w:ascii="Arial" w:eastAsia="Arial" w:hAnsi="Arial" w:cs="Arial"/>
        </w:rPr>
        <w:t xml:space="preserve"> y Bangkok </w:t>
      </w:r>
      <w:proofErr w:type="spellStart"/>
      <w:r>
        <w:rPr>
          <w:rFonts w:ascii="Arial" w:eastAsia="Arial" w:hAnsi="Arial" w:cs="Arial"/>
        </w:rPr>
        <w:t>ganaron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reconocimiento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primera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vez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uniéndose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propiedades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hermanas</w:t>
      </w:r>
      <w:proofErr w:type="spellEnd"/>
      <w:r>
        <w:rPr>
          <w:rFonts w:ascii="Arial" w:eastAsia="Arial" w:hAnsi="Arial" w:cs="Arial"/>
        </w:rPr>
        <w:t xml:space="preserve"> en Hong Kong, </w:t>
      </w:r>
      <w:proofErr w:type="spellStart"/>
      <w:r>
        <w:rPr>
          <w:rFonts w:ascii="Arial" w:eastAsia="Arial" w:hAnsi="Arial" w:cs="Arial"/>
        </w:rPr>
        <w:t>Shanghái</w:t>
      </w:r>
      <w:proofErr w:type="spellEnd"/>
      <w:r>
        <w:rPr>
          <w:rFonts w:ascii="Arial" w:eastAsia="Arial" w:hAnsi="Arial" w:cs="Arial"/>
        </w:rPr>
        <w:t xml:space="preserve">, Nueva York, Chicago y Beverly Hills,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mantuvieron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estatus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Cinco-Es</w:t>
      </w:r>
      <w:r>
        <w:rPr>
          <w:rFonts w:ascii="Arial" w:eastAsia="Arial" w:hAnsi="Arial" w:cs="Arial"/>
        </w:rPr>
        <w:t>trellas</w:t>
      </w:r>
      <w:proofErr w:type="spellEnd"/>
      <w:r>
        <w:rPr>
          <w:rFonts w:ascii="Arial" w:eastAsia="Arial" w:hAnsi="Arial" w:cs="Arial"/>
        </w:rPr>
        <w:t xml:space="preserve">. </w:t>
      </w:r>
    </w:p>
    <w:p w14:paraId="483729CB" w14:textId="77777777" w:rsidR="00F7412E" w:rsidRDefault="00F7412E">
      <w:pPr>
        <w:pStyle w:val="normal0"/>
        <w:spacing w:line="276" w:lineRule="auto"/>
        <w:jc w:val="both"/>
      </w:pPr>
    </w:p>
    <w:p w14:paraId="074B2CB0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  <w:i/>
        </w:rPr>
        <w:t>The Peninsula Beverly Hills</w:t>
      </w:r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disfrutado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este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privilegio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23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seguido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Chicago con 14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, Hong Kong con </w:t>
      </w:r>
      <w:proofErr w:type="spellStart"/>
      <w:r>
        <w:rPr>
          <w:rFonts w:ascii="Arial" w:eastAsia="Arial" w:hAnsi="Arial" w:cs="Arial"/>
        </w:rPr>
        <w:t>ocho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, Nueva York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siete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años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Shanghái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cinco</w:t>
      </w:r>
      <w:proofErr w:type="spellEnd"/>
      <w:r>
        <w:rPr>
          <w:rFonts w:ascii="Arial" w:eastAsia="Arial" w:hAnsi="Arial" w:cs="Arial"/>
        </w:rPr>
        <w:t>.</w:t>
      </w:r>
    </w:p>
    <w:p w14:paraId="69FE0A8A" w14:textId="77777777" w:rsidR="00F7412E" w:rsidRDefault="00F7412E">
      <w:pPr>
        <w:pStyle w:val="normal0"/>
        <w:spacing w:line="276" w:lineRule="auto"/>
        <w:jc w:val="both"/>
      </w:pPr>
    </w:p>
    <w:p w14:paraId="51E74F96" w14:textId="77777777" w:rsidR="00F7412E" w:rsidRDefault="00497A9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Además</w:t>
      </w:r>
      <w:proofErr w:type="spellEnd"/>
      <w:r>
        <w:rPr>
          <w:rFonts w:ascii="Arial" w:eastAsia="Arial" w:hAnsi="Arial" w:cs="Arial"/>
        </w:rPr>
        <w:t xml:space="preserve"> de los </w:t>
      </w:r>
      <w:proofErr w:type="spellStart"/>
      <w:r>
        <w:rPr>
          <w:rFonts w:ascii="Arial" w:eastAsia="Arial" w:hAnsi="Arial" w:cs="Arial"/>
        </w:rPr>
        <w:t>ocho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condecorados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cuatro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Peninsula Spas</w:t>
      </w:r>
      <w:r>
        <w:rPr>
          <w:rFonts w:ascii="Arial" w:eastAsia="Arial" w:hAnsi="Arial" w:cs="Arial"/>
        </w:rPr>
        <w:t xml:space="preserve"> –Hon</w:t>
      </w:r>
      <w:r>
        <w:rPr>
          <w:rFonts w:ascii="Arial" w:eastAsia="Arial" w:hAnsi="Arial" w:cs="Arial"/>
        </w:rPr>
        <w:t xml:space="preserve">g Kong, </w:t>
      </w:r>
      <w:proofErr w:type="spellStart"/>
      <w:r>
        <w:rPr>
          <w:rFonts w:ascii="Arial" w:eastAsia="Arial" w:hAnsi="Arial" w:cs="Arial"/>
        </w:rPr>
        <w:t>Shanghái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Tokio</w:t>
      </w:r>
      <w:proofErr w:type="spellEnd"/>
      <w:r>
        <w:rPr>
          <w:rFonts w:ascii="Arial" w:eastAsia="Arial" w:hAnsi="Arial" w:cs="Arial"/>
        </w:rPr>
        <w:t xml:space="preserve"> y Nueva York– </w:t>
      </w:r>
      <w:proofErr w:type="spellStart"/>
      <w:r>
        <w:rPr>
          <w:rFonts w:ascii="Arial" w:eastAsia="Arial" w:hAnsi="Arial" w:cs="Arial"/>
        </w:rPr>
        <w:t>ganaron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valoración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Cinco-Estrellas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proofErr w:type="gramStart"/>
      <w:r>
        <w:rPr>
          <w:rFonts w:ascii="Arial" w:eastAsia="Arial" w:hAnsi="Arial" w:cs="Arial"/>
        </w:rPr>
        <w:t>Dentro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ellos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>The Peninsula Shanghai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de los dos </w:t>
      </w:r>
      <w:proofErr w:type="spellStart"/>
      <w:r>
        <w:rPr>
          <w:rFonts w:ascii="Arial" w:eastAsia="Arial" w:hAnsi="Arial" w:cs="Arial"/>
        </w:rPr>
        <w:t>únicos</w:t>
      </w:r>
      <w:proofErr w:type="spellEnd"/>
      <w:r>
        <w:rPr>
          <w:rFonts w:ascii="Arial" w:eastAsia="Arial" w:hAnsi="Arial" w:cs="Arial"/>
          <w:i/>
        </w:rPr>
        <w:t xml:space="preserve"> spas </w:t>
      </w:r>
      <w:proofErr w:type="spellStart"/>
      <w:r>
        <w:rPr>
          <w:rFonts w:ascii="Arial" w:eastAsia="Arial" w:hAnsi="Arial" w:cs="Arial"/>
        </w:rPr>
        <w:t>premiados</w:t>
      </w:r>
      <w:proofErr w:type="spellEnd"/>
      <w:r>
        <w:rPr>
          <w:rFonts w:ascii="Arial" w:eastAsia="Arial" w:hAnsi="Arial" w:cs="Arial"/>
        </w:rPr>
        <w:t xml:space="preserve"> en China.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acreditado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clasificación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sobresale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extraordinario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diseño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</w:rPr>
        <w:t>alaciones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impecable</w:t>
      </w:r>
      <w:proofErr w:type="spellEnd"/>
      <w:r>
        <w:rPr>
          <w:rFonts w:ascii="Arial" w:eastAsia="Arial" w:hAnsi="Arial" w:cs="Arial"/>
        </w:rPr>
        <w:t xml:space="preserve">, </w:t>
      </w:r>
      <w:proofErr w:type="gramStart"/>
      <w:r>
        <w:rPr>
          <w:rFonts w:ascii="Arial" w:eastAsia="Arial" w:hAnsi="Arial" w:cs="Arial"/>
        </w:rPr>
        <w:t>personal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calificado</w:t>
      </w:r>
      <w:proofErr w:type="spellEnd"/>
      <w:r>
        <w:rPr>
          <w:rFonts w:ascii="Arial" w:eastAsia="Arial" w:hAnsi="Arial" w:cs="Arial"/>
        </w:rPr>
        <w:t xml:space="preserve"> y los </w:t>
      </w:r>
      <w:proofErr w:type="spellStart"/>
      <w:r>
        <w:rPr>
          <w:rFonts w:ascii="Arial" w:eastAsia="Arial" w:hAnsi="Arial" w:cs="Arial"/>
        </w:rPr>
        <w:t>tratamientos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avanzados</w:t>
      </w:r>
      <w:proofErr w:type="spellEnd"/>
      <w:r>
        <w:rPr>
          <w:rFonts w:ascii="Arial" w:eastAsia="Arial" w:hAnsi="Arial" w:cs="Arial"/>
        </w:rPr>
        <w:t>.</w:t>
      </w:r>
    </w:p>
    <w:p w14:paraId="31E50635" w14:textId="77777777" w:rsidR="00F7412E" w:rsidRDefault="00F7412E">
      <w:pPr>
        <w:pStyle w:val="normal0"/>
        <w:spacing w:line="276" w:lineRule="auto"/>
        <w:jc w:val="both"/>
      </w:pPr>
    </w:p>
    <w:p w14:paraId="3A2BFB7E" w14:textId="77777777" w:rsidR="00F7412E" w:rsidRDefault="00497A92">
      <w:pPr>
        <w:pStyle w:val="normal0"/>
        <w:spacing w:line="276" w:lineRule="auto"/>
        <w:jc w:val="both"/>
      </w:pPr>
      <w:proofErr w:type="gramStart"/>
      <w:r>
        <w:rPr>
          <w:rFonts w:ascii="Arial" w:eastAsia="Arial" w:hAnsi="Arial" w:cs="Arial"/>
          <w:color w:val="262626"/>
        </w:rPr>
        <w:t xml:space="preserve">Para la </w:t>
      </w:r>
      <w:proofErr w:type="spellStart"/>
      <w:r>
        <w:rPr>
          <w:rFonts w:ascii="Arial" w:eastAsia="Arial" w:hAnsi="Arial" w:cs="Arial"/>
          <w:color w:val="262626"/>
        </w:rPr>
        <w:t>industria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hotelera</w:t>
      </w:r>
      <w:proofErr w:type="spellEnd"/>
      <w:r>
        <w:rPr>
          <w:rFonts w:ascii="Arial" w:eastAsia="Arial" w:hAnsi="Arial" w:cs="Arial"/>
          <w:color w:val="262626"/>
        </w:rPr>
        <w:t xml:space="preserve">, </w:t>
      </w:r>
      <w:proofErr w:type="spellStart"/>
      <w:r>
        <w:rPr>
          <w:rFonts w:ascii="Arial" w:eastAsia="Arial" w:hAnsi="Arial" w:cs="Arial"/>
          <w:color w:val="262626"/>
        </w:rPr>
        <w:t>las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reseñas</w:t>
      </w:r>
      <w:proofErr w:type="spellEnd"/>
      <w:r>
        <w:rPr>
          <w:rFonts w:ascii="Arial" w:eastAsia="Arial" w:hAnsi="Arial" w:cs="Arial"/>
          <w:color w:val="262626"/>
        </w:rPr>
        <w:t xml:space="preserve"> de la </w:t>
      </w:r>
      <w:proofErr w:type="spellStart"/>
      <w:r>
        <w:rPr>
          <w:rFonts w:ascii="Arial" w:eastAsia="Arial" w:hAnsi="Arial" w:cs="Arial"/>
          <w:color w:val="262626"/>
        </w:rPr>
        <w:t>guía</w:t>
      </w:r>
      <w:proofErr w:type="spellEnd"/>
      <w:r>
        <w:rPr>
          <w:rFonts w:ascii="Arial" w:eastAsia="Arial" w:hAnsi="Arial" w:cs="Arial"/>
          <w:color w:val="262626"/>
        </w:rPr>
        <w:t xml:space="preserve"> son </w:t>
      </w:r>
      <w:proofErr w:type="spellStart"/>
      <w:r>
        <w:rPr>
          <w:rFonts w:ascii="Arial" w:eastAsia="Arial" w:hAnsi="Arial" w:cs="Arial"/>
          <w:color w:val="262626"/>
        </w:rPr>
        <w:t>selectivas</w:t>
      </w:r>
      <w:proofErr w:type="spellEnd"/>
      <w:r>
        <w:rPr>
          <w:rFonts w:ascii="Arial" w:eastAsia="Arial" w:hAnsi="Arial" w:cs="Arial"/>
          <w:color w:val="262626"/>
        </w:rPr>
        <w:t xml:space="preserve">, </w:t>
      </w:r>
      <w:proofErr w:type="spellStart"/>
      <w:r>
        <w:rPr>
          <w:rFonts w:ascii="Arial" w:eastAsia="Arial" w:hAnsi="Arial" w:cs="Arial"/>
          <w:color w:val="262626"/>
        </w:rPr>
        <w:t>rigurosas</w:t>
      </w:r>
      <w:proofErr w:type="spellEnd"/>
      <w:r>
        <w:rPr>
          <w:rFonts w:ascii="Arial" w:eastAsia="Arial" w:hAnsi="Arial" w:cs="Arial"/>
          <w:color w:val="262626"/>
        </w:rPr>
        <w:t xml:space="preserve"> y </w:t>
      </w:r>
      <w:proofErr w:type="spellStart"/>
      <w:r>
        <w:rPr>
          <w:rFonts w:ascii="Arial" w:eastAsia="Arial" w:hAnsi="Arial" w:cs="Arial"/>
          <w:color w:val="262626"/>
        </w:rPr>
        <w:t>altamente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codiciadas</w:t>
      </w:r>
      <w:proofErr w:type="spellEnd"/>
      <w:r>
        <w:rPr>
          <w:rFonts w:ascii="Arial" w:eastAsia="Arial" w:hAnsi="Arial" w:cs="Arial"/>
          <w:color w:val="262626"/>
        </w:rPr>
        <w:t>.</w:t>
      </w:r>
      <w:proofErr w:type="gram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Cada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año</w:t>
      </w:r>
      <w:proofErr w:type="spellEnd"/>
      <w:r>
        <w:rPr>
          <w:rFonts w:ascii="Arial" w:eastAsia="Arial" w:hAnsi="Arial" w:cs="Arial"/>
          <w:color w:val="262626"/>
        </w:rPr>
        <w:t xml:space="preserve">, </w:t>
      </w:r>
      <w:proofErr w:type="spellStart"/>
      <w:r>
        <w:rPr>
          <w:rFonts w:ascii="Arial" w:eastAsia="Arial" w:hAnsi="Arial" w:cs="Arial"/>
          <w:color w:val="262626"/>
        </w:rPr>
        <w:t>desde</w:t>
      </w:r>
      <w:proofErr w:type="spellEnd"/>
      <w:r>
        <w:rPr>
          <w:rFonts w:ascii="Arial" w:eastAsia="Arial" w:hAnsi="Arial" w:cs="Arial"/>
          <w:color w:val="262626"/>
        </w:rPr>
        <w:t xml:space="preserve"> 1958, </w:t>
      </w:r>
      <w:proofErr w:type="gramStart"/>
      <w:r>
        <w:rPr>
          <w:rFonts w:ascii="Arial" w:eastAsia="Arial" w:hAnsi="Arial" w:cs="Arial"/>
          <w:color w:val="262626"/>
        </w:rPr>
        <w:t>un</w:t>
      </w:r>
      <w:proofErr w:type="gram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grupo</w:t>
      </w:r>
      <w:proofErr w:type="spellEnd"/>
      <w:r>
        <w:rPr>
          <w:rFonts w:ascii="Arial" w:eastAsia="Arial" w:hAnsi="Arial" w:cs="Arial"/>
          <w:color w:val="262626"/>
        </w:rPr>
        <w:t xml:space="preserve"> de </w:t>
      </w:r>
      <w:proofErr w:type="spellStart"/>
      <w:r>
        <w:rPr>
          <w:rFonts w:ascii="Arial" w:eastAsia="Arial" w:hAnsi="Arial" w:cs="Arial"/>
          <w:color w:val="262626"/>
        </w:rPr>
        <w:t>inspectores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profesionales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viaja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alrededor</w:t>
      </w:r>
      <w:proofErr w:type="spellEnd"/>
      <w:r>
        <w:rPr>
          <w:rFonts w:ascii="Arial" w:eastAsia="Arial" w:hAnsi="Arial" w:cs="Arial"/>
          <w:color w:val="262626"/>
        </w:rPr>
        <w:t xml:space="preserve"> del </w:t>
      </w:r>
      <w:proofErr w:type="spellStart"/>
      <w:r>
        <w:rPr>
          <w:rFonts w:ascii="Arial" w:eastAsia="Arial" w:hAnsi="Arial" w:cs="Arial"/>
          <w:color w:val="262626"/>
        </w:rPr>
        <w:t>mundo</w:t>
      </w:r>
      <w:proofErr w:type="spellEnd"/>
      <w:r>
        <w:rPr>
          <w:rFonts w:ascii="Arial" w:eastAsia="Arial" w:hAnsi="Arial" w:cs="Arial"/>
          <w:color w:val="262626"/>
        </w:rPr>
        <w:t xml:space="preserve"> y </w:t>
      </w:r>
      <w:proofErr w:type="spellStart"/>
      <w:r>
        <w:rPr>
          <w:rFonts w:ascii="Arial" w:eastAsia="Arial" w:hAnsi="Arial" w:cs="Arial"/>
          <w:color w:val="262626"/>
        </w:rPr>
        <w:t>evalúa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las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propiedades</w:t>
      </w:r>
      <w:proofErr w:type="spellEnd"/>
      <w:r>
        <w:rPr>
          <w:rFonts w:ascii="Arial" w:eastAsia="Arial" w:hAnsi="Arial" w:cs="Arial"/>
          <w:color w:val="262626"/>
        </w:rPr>
        <w:t xml:space="preserve"> de </w:t>
      </w:r>
      <w:proofErr w:type="spellStart"/>
      <w:r>
        <w:rPr>
          <w:rFonts w:ascii="Arial" w:eastAsia="Arial" w:hAnsi="Arial" w:cs="Arial"/>
          <w:color w:val="262626"/>
        </w:rPr>
        <w:t>manera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anónima</w:t>
      </w:r>
      <w:proofErr w:type="spellEnd"/>
      <w:r>
        <w:rPr>
          <w:rFonts w:ascii="Arial" w:eastAsia="Arial" w:hAnsi="Arial" w:cs="Arial"/>
          <w:color w:val="262626"/>
        </w:rPr>
        <w:t xml:space="preserve">. El </w:t>
      </w:r>
      <w:proofErr w:type="spellStart"/>
      <w:r>
        <w:rPr>
          <w:rFonts w:ascii="Arial" w:eastAsia="Arial" w:hAnsi="Arial" w:cs="Arial"/>
          <w:color w:val="262626"/>
        </w:rPr>
        <w:t>grupo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utiliza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más</w:t>
      </w:r>
      <w:proofErr w:type="spellEnd"/>
      <w:r>
        <w:rPr>
          <w:rFonts w:ascii="Arial" w:eastAsia="Arial" w:hAnsi="Arial" w:cs="Arial"/>
          <w:color w:val="262626"/>
        </w:rPr>
        <w:t xml:space="preserve"> de 800 </w:t>
      </w:r>
      <w:proofErr w:type="spellStart"/>
      <w:r>
        <w:rPr>
          <w:rFonts w:ascii="Arial" w:eastAsia="Arial" w:hAnsi="Arial" w:cs="Arial"/>
          <w:color w:val="262626"/>
        </w:rPr>
        <w:t>estándares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minuciosos</w:t>
      </w:r>
      <w:proofErr w:type="spellEnd"/>
      <w:r>
        <w:rPr>
          <w:rFonts w:ascii="Arial" w:eastAsia="Arial" w:hAnsi="Arial" w:cs="Arial"/>
          <w:color w:val="262626"/>
        </w:rPr>
        <w:t xml:space="preserve"> y </w:t>
      </w:r>
      <w:proofErr w:type="spellStart"/>
      <w:r>
        <w:rPr>
          <w:rFonts w:ascii="Arial" w:eastAsia="Arial" w:hAnsi="Arial" w:cs="Arial"/>
          <w:color w:val="262626"/>
        </w:rPr>
        <w:t>objetivos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que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proveen</w:t>
      </w:r>
      <w:proofErr w:type="spellEnd"/>
      <w:r>
        <w:rPr>
          <w:rFonts w:ascii="Arial" w:eastAsia="Arial" w:hAnsi="Arial" w:cs="Arial"/>
          <w:color w:val="262626"/>
        </w:rPr>
        <w:t xml:space="preserve"> a los </w:t>
      </w:r>
      <w:proofErr w:type="spellStart"/>
      <w:r>
        <w:rPr>
          <w:rFonts w:ascii="Arial" w:eastAsia="Arial" w:hAnsi="Arial" w:cs="Arial"/>
          <w:color w:val="262626"/>
        </w:rPr>
        <w:t>consumidores</w:t>
      </w:r>
      <w:proofErr w:type="spellEnd"/>
      <w:r>
        <w:rPr>
          <w:rFonts w:ascii="Arial" w:eastAsia="Arial" w:hAnsi="Arial" w:cs="Arial"/>
          <w:color w:val="262626"/>
        </w:rPr>
        <w:t xml:space="preserve"> con los </w:t>
      </w:r>
      <w:proofErr w:type="spellStart"/>
      <w:r>
        <w:rPr>
          <w:rFonts w:ascii="Arial" w:eastAsia="Arial" w:hAnsi="Arial" w:cs="Arial"/>
          <w:color w:val="262626"/>
        </w:rPr>
        <w:t>detalles</w:t>
      </w:r>
      <w:proofErr w:type="spellEnd"/>
      <w:r>
        <w:rPr>
          <w:rFonts w:ascii="Arial" w:eastAsia="Arial" w:hAnsi="Arial" w:cs="Arial"/>
          <w:color w:val="262626"/>
        </w:rPr>
        <w:t xml:space="preserve"> e </w:t>
      </w:r>
      <w:proofErr w:type="spellStart"/>
      <w:r>
        <w:rPr>
          <w:rFonts w:ascii="Arial" w:eastAsia="Arial" w:hAnsi="Arial" w:cs="Arial"/>
          <w:color w:val="262626"/>
        </w:rPr>
        <w:t>información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necesarios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para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tomar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decisiones</w:t>
      </w:r>
      <w:proofErr w:type="spellEnd"/>
      <w:r>
        <w:rPr>
          <w:rFonts w:ascii="Arial" w:eastAsia="Arial" w:hAnsi="Arial" w:cs="Arial"/>
          <w:color w:val="262626"/>
        </w:rPr>
        <w:t xml:space="preserve"> de </w:t>
      </w:r>
      <w:proofErr w:type="spellStart"/>
      <w:r>
        <w:rPr>
          <w:rFonts w:ascii="Arial" w:eastAsia="Arial" w:hAnsi="Arial" w:cs="Arial"/>
          <w:color w:val="262626"/>
        </w:rPr>
        <w:t>viaje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bien</w:t>
      </w:r>
      <w:proofErr w:type="spellEnd"/>
      <w:r>
        <w:rPr>
          <w:rFonts w:ascii="Arial" w:eastAsia="Arial" w:hAnsi="Arial" w:cs="Arial"/>
          <w:color w:val="262626"/>
        </w:rPr>
        <w:t xml:space="preserve"> </w:t>
      </w:r>
      <w:proofErr w:type="spellStart"/>
      <w:r>
        <w:rPr>
          <w:rFonts w:ascii="Arial" w:eastAsia="Arial" w:hAnsi="Arial" w:cs="Arial"/>
          <w:color w:val="262626"/>
        </w:rPr>
        <w:t>informadas</w:t>
      </w:r>
      <w:proofErr w:type="spellEnd"/>
      <w:r>
        <w:rPr>
          <w:rFonts w:ascii="Arial" w:eastAsia="Arial" w:hAnsi="Arial" w:cs="Arial"/>
          <w:color w:val="262626"/>
        </w:rPr>
        <w:t xml:space="preserve">. </w:t>
      </w:r>
      <w:proofErr w:type="spellStart"/>
      <w:r>
        <w:rPr>
          <w:rFonts w:ascii="Arial" w:eastAsia="Arial" w:hAnsi="Arial" w:cs="Arial"/>
        </w:rPr>
        <w:t>Sólo</w:t>
      </w:r>
      <w:proofErr w:type="spellEnd"/>
      <w:r>
        <w:rPr>
          <w:rFonts w:ascii="Arial" w:eastAsia="Arial" w:hAnsi="Arial" w:cs="Arial"/>
        </w:rPr>
        <w:t xml:space="preserve"> 154 </w:t>
      </w:r>
      <w:proofErr w:type="spellStart"/>
      <w:r>
        <w:rPr>
          <w:rFonts w:ascii="Arial" w:eastAsia="Arial" w:hAnsi="Arial" w:cs="Arial"/>
        </w:rPr>
        <w:t>hoteles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lujo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premiados</w:t>
      </w:r>
      <w:proofErr w:type="spellEnd"/>
      <w:r>
        <w:rPr>
          <w:rFonts w:ascii="Arial" w:eastAsia="Arial" w:hAnsi="Arial" w:cs="Arial"/>
        </w:rPr>
        <w:t xml:space="preserve"> con la </w:t>
      </w:r>
      <w:proofErr w:type="spellStart"/>
      <w:r>
        <w:rPr>
          <w:rFonts w:ascii="Arial" w:eastAsia="Arial" w:hAnsi="Arial" w:cs="Arial"/>
        </w:rPr>
        <w:t>clasificación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Cinco-Estrellas</w:t>
      </w:r>
      <w:proofErr w:type="spellEnd"/>
      <w:r>
        <w:rPr>
          <w:rFonts w:ascii="Arial" w:eastAsia="Arial" w:hAnsi="Arial" w:cs="Arial"/>
        </w:rPr>
        <w:t xml:space="preserve"> en los </w:t>
      </w:r>
      <w:proofErr w:type="spellStart"/>
      <w:r>
        <w:rPr>
          <w:rFonts w:ascii="Arial" w:eastAsia="Arial" w:hAnsi="Arial" w:cs="Arial"/>
        </w:rPr>
        <w:t>premios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anuales</w:t>
      </w:r>
      <w:proofErr w:type="spellEnd"/>
      <w:r>
        <w:rPr>
          <w:rFonts w:ascii="Arial" w:eastAsia="Arial" w:hAnsi="Arial" w:cs="Arial"/>
        </w:rPr>
        <w:t xml:space="preserve"> de Forbes Travel Guide,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anunciaron</w:t>
      </w:r>
      <w:proofErr w:type="spellEnd"/>
      <w:r>
        <w:rPr>
          <w:rFonts w:ascii="Arial" w:eastAsia="Arial" w:hAnsi="Arial" w:cs="Arial"/>
        </w:rPr>
        <w:t xml:space="preserve"> en </w:t>
      </w:r>
      <w:proofErr w:type="spellStart"/>
      <w:r>
        <w:rPr>
          <w:rFonts w:ascii="Arial" w:eastAsia="Arial" w:hAnsi="Arial" w:cs="Arial"/>
        </w:rPr>
        <w:t>febrero</w:t>
      </w:r>
      <w:proofErr w:type="spellEnd"/>
      <w:r>
        <w:rPr>
          <w:rFonts w:ascii="Arial" w:eastAsia="Arial" w:hAnsi="Arial" w:cs="Arial"/>
        </w:rPr>
        <w:t>.</w:t>
      </w:r>
    </w:p>
    <w:p w14:paraId="445BDB41" w14:textId="77777777" w:rsidR="00F7412E" w:rsidRDefault="00F7412E">
      <w:pPr>
        <w:pStyle w:val="normal0"/>
        <w:spacing w:line="276" w:lineRule="auto"/>
        <w:jc w:val="both"/>
      </w:pPr>
    </w:p>
    <w:p w14:paraId="12F71539" w14:textId="77777777" w:rsidR="00F7412E" w:rsidRDefault="00497A9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</w:rPr>
        <w:t>Cada</w:t>
      </w:r>
      <w:proofErr w:type="spellEnd"/>
      <w:r>
        <w:rPr>
          <w:rFonts w:ascii="Arial" w:eastAsia="Arial" w:hAnsi="Arial" w:cs="Arial"/>
        </w:rPr>
        <w:t xml:space="preserve"> hotel </w:t>
      </w:r>
      <w:proofErr w:type="spellStart"/>
      <w:r>
        <w:rPr>
          <w:rFonts w:ascii="Arial" w:eastAsia="Arial" w:hAnsi="Arial" w:cs="Arial"/>
        </w:rPr>
        <w:t>Cinco-Estrellas</w:t>
      </w:r>
      <w:proofErr w:type="spellEnd"/>
      <w:r>
        <w:rPr>
          <w:rFonts w:ascii="Arial" w:eastAsia="Arial" w:hAnsi="Arial" w:cs="Arial"/>
        </w:rPr>
        <w:t xml:space="preserve"> de la </w:t>
      </w:r>
      <w:proofErr w:type="spellStart"/>
      <w:r>
        <w:rPr>
          <w:rFonts w:ascii="Arial" w:eastAsia="Arial" w:hAnsi="Arial" w:cs="Arial"/>
        </w:rPr>
        <w:t>guía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descrito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como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“un </w:t>
      </w:r>
      <w:proofErr w:type="spellStart"/>
      <w:r>
        <w:rPr>
          <w:rFonts w:ascii="Arial" w:eastAsia="Arial" w:hAnsi="Arial" w:cs="Arial"/>
          <w:i/>
        </w:rPr>
        <w:t>destino</w:t>
      </w:r>
      <w:proofErr w:type="spellEnd"/>
      <w:r>
        <w:rPr>
          <w:rFonts w:ascii="Arial" w:eastAsia="Arial" w:hAnsi="Arial" w:cs="Arial"/>
          <w:i/>
        </w:rPr>
        <w:t xml:space="preserve"> en </w:t>
      </w:r>
      <w:proofErr w:type="spellStart"/>
      <w:r>
        <w:rPr>
          <w:rFonts w:ascii="Arial" w:eastAsia="Arial" w:hAnsi="Arial" w:cs="Arial"/>
          <w:i/>
        </w:rPr>
        <w:t>sí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mismo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que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provee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una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experiencia</w:t>
      </w:r>
      <w:proofErr w:type="spellEnd"/>
      <w:r>
        <w:rPr>
          <w:rFonts w:ascii="Arial" w:eastAsia="Arial" w:hAnsi="Arial" w:cs="Arial"/>
          <w:i/>
        </w:rPr>
        <w:t xml:space="preserve"> me</w:t>
      </w:r>
      <w:r>
        <w:rPr>
          <w:rFonts w:ascii="Arial" w:eastAsia="Arial" w:hAnsi="Arial" w:cs="Arial"/>
          <w:i/>
        </w:rPr>
        <w:t xml:space="preserve">morable a </w:t>
      </w:r>
      <w:proofErr w:type="spellStart"/>
      <w:r>
        <w:rPr>
          <w:rFonts w:ascii="Arial" w:eastAsia="Arial" w:hAnsi="Arial" w:cs="Arial"/>
          <w:i/>
        </w:rPr>
        <w:t>través</w:t>
      </w:r>
      <w:proofErr w:type="spellEnd"/>
      <w:r>
        <w:rPr>
          <w:rFonts w:ascii="Arial" w:eastAsia="Arial" w:hAnsi="Arial" w:cs="Arial"/>
          <w:i/>
        </w:rPr>
        <w:t xml:space="preserve"> de un </w:t>
      </w:r>
      <w:proofErr w:type="spellStart"/>
      <w:r>
        <w:rPr>
          <w:rFonts w:ascii="Arial" w:eastAsia="Arial" w:hAnsi="Arial" w:cs="Arial"/>
          <w:i/>
        </w:rPr>
        <w:t>servicio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virtualmente</w:t>
      </w:r>
      <w:proofErr w:type="spellEnd"/>
      <w:r>
        <w:rPr>
          <w:rFonts w:ascii="Arial" w:eastAsia="Arial" w:hAnsi="Arial" w:cs="Arial"/>
          <w:i/>
        </w:rPr>
        <w:t xml:space="preserve"> perfecto y los </w:t>
      </w:r>
      <w:proofErr w:type="spellStart"/>
      <w:r>
        <w:rPr>
          <w:rFonts w:ascii="Arial" w:eastAsia="Arial" w:hAnsi="Arial" w:cs="Arial"/>
          <w:i/>
        </w:rPr>
        <w:t>servicios</w:t>
      </w:r>
      <w:proofErr w:type="spellEnd"/>
      <w:r>
        <w:rPr>
          <w:rFonts w:ascii="Arial" w:eastAsia="Arial" w:hAnsi="Arial" w:cs="Arial"/>
          <w:i/>
        </w:rPr>
        <w:t xml:space="preserve"> de mayor </w:t>
      </w:r>
      <w:proofErr w:type="spellStart"/>
      <w:r>
        <w:rPr>
          <w:rFonts w:ascii="Arial" w:eastAsia="Arial" w:hAnsi="Arial" w:cs="Arial"/>
          <w:i/>
        </w:rPr>
        <w:t>calidad</w:t>
      </w:r>
      <w:proofErr w:type="spellEnd"/>
      <w:r>
        <w:rPr>
          <w:rFonts w:ascii="Arial" w:eastAsia="Arial" w:hAnsi="Arial" w:cs="Arial"/>
          <w:i/>
        </w:rPr>
        <w:t xml:space="preserve">. Su personal </w:t>
      </w:r>
      <w:proofErr w:type="spellStart"/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intuitivo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cautivador</w:t>
      </w:r>
      <w:proofErr w:type="spellEnd"/>
      <w:r>
        <w:rPr>
          <w:rFonts w:ascii="Arial" w:eastAsia="Arial" w:hAnsi="Arial" w:cs="Arial"/>
          <w:i/>
        </w:rPr>
        <w:t xml:space="preserve"> y </w:t>
      </w:r>
      <w:proofErr w:type="spellStart"/>
      <w:r>
        <w:rPr>
          <w:rFonts w:ascii="Arial" w:eastAsia="Arial" w:hAnsi="Arial" w:cs="Arial"/>
          <w:i/>
        </w:rPr>
        <w:t>apasionado</w:t>
      </w:r>
      <w:proofErr w:type="spellEnd"/>
      <w:r>
        <w:rPr>
          <w:rFonts w:ascii="Arial" w:eastAsia="Arial" w:hAnsi="Arial" w:cs="Arial"/>
          <w:i/>
        </w:rPr>
        <w:t xml:space="preserve">, y </w:t>
      </w:r>
      <w:proofErr w:type="spellStart"/>
      <w:r>
        <w:rPr>
          <w:rFonts w:ascii="Arial" w:eastAsia="Arial" w:hAnsi="Arial" w:cs="Arial"/>
          <w:i/>
        </w:rPr>
        <w:t>supera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las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expectativas</w:t>
      </w:r>
      <w:proofErr w:type="spellEnd"/>
      <w:r>
        <w:rPr>
          <w:rFonts w:ascii="Arial" w:eastAsia="Arial" w:hAnsi="Arial" w:cs="Arial"/>
          <w:i/>
        </w:rPr>
        <w:t xml:space="preserve"> con </w:t>
      </w:r>
      <w:proofErr w:type="spellStart"/>
      <w:r>
        <w:rPr>
          <w:rFonts w:ascii="Arial" w:eastAsia="Arial" w:hAnsi="Arial" w:cs="Arial"/>
          <w:i/>
        </w:rPr>
        <w:t>avidez</w:t>
      </w:r>
      <w:proofErr w:type="spellEnd"/>
      <w:r>
        <w:rPr>
          <w:rFonts w:ascii="Arial" w:eastAsia="Arial" w:hAnsi="Arial" w:cs="Arial"/>
          <w:i/>
        </w:rPr>
        <w:t>”</w:t>
      </w:r>
      <w:r>
        <w:rPr>
          <w:rFonts w:ascii="Arial" w:eastAsia="Arial" w:hAnsi="Arial" w:cs="Arial"/>
        </w:rPr>
        <w:t>.</w:t>
      </w:r>
    </w:p>
    <w:p w14:paraId="2BF5DF8F" w14:textId="77777777" w:rsidR="00F7412E" w:rsidRDefault="00497A92">
      <w:pPr>
        <w:pStyle w:val="normal0"/>
        <w:spacing w:after="120"/>
        <w:jc w:val="center"/>
      </w:pPr>
      <w:r>
        <w:br/>
      </w:r>
      <w:r>
        <w:rPr>
          <w:b/>
        </w:rPr>
        <w:t># # #</w:t>
      </w:r>
    </w:p>
    <w:p w14:paraId="128E3F1A" w14:textId="77777777" w:rsidR="00F7412E" w:rsidRDefault="00F7412E">
      <w:pPr>
        <w:pStyle w:val="normal0"/>
        <w:spacing w:line="276" w:lineRule="auto"/>
        <w:jc w:val="both"/>
      </w:pPr>
    </w:p>
    <w:p w14:paraId="76178D3A" w14:textId="77777777" w:rsidR="00F7412E" w:rsidRDefault="00497A92">
      <w:pPr>
        <w:pStyle w:val="normal0"/>
        <w:spacing w:line="276" w:lineRule="auto"/>
        <w:jc w:val="both"/>
        <w:rPr>
          <w:rFonts w:ascii="Arial" w:eastAsia="Arial" w:hAnsi="Arial" w:cs="Arial"/>
          <w:b/>
          <w:color w:val="222222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Acerca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de The </w:t>
      </w:r>
      <w:proofErr w:type="spellStart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Hongkong</w:t>
      </w:r>
      <w:proofErr w:type="spellEnd"/>
      <w: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 xml:space="preserve"> y Shanghai Hotels, Limited (HSH)</w:t>
      </w:r>
    </w:p>
    <w:p w14:paraId="0091E089" w14:textId="77777777" w:rsidR="00497A92" w:rsidRDefault="00497A92">
      <w:pPr>
        <w:pStyle w:val="normal0"/>
        <w:spacing w:line="276" w:lineRule="auto"/>
        <w:jc w:val="both"/>
      </w:pPr>
    </w:p>
    <w:p w14:paraId="775FA1FC" w14:textId="77777777" w:rsidR="00F7412E" w:rsidRDefault="00497A92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Incorporado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en 1866 al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listado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del Hong Kong Stock Exchange (00045), The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Hongkong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Shanghai Hotels, Limited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la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compañía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 un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dedicado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 la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propiedad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manejo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prestigiosos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hoteles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comerciales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residenciales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locaci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ones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clave de Asia,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Estados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Unidos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Europa,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así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como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suministro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turismo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entretenimiento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gestión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otros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servicios.El</w:t>
      </w:r>
      <w:proofErr w:type="spellEnd"/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 The Peninsula Hotels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está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conformado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por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The Peninsula Hong Kong, The Peninsula Shanghai, The Peninsula B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eijing, The Peninsula Tokyo, The Peninsula Bangkok, The Peninsula Manila, The Peninsula New York, The Peninsula Chicago, The Peninsula Beverly Hills y The Peninsula Paris.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Los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proyectos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desarrollo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 The Peninsula London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lastRenderedPageBreak/>
        <w:t>y The Peninsula Yangon.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El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propiedades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incluye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al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complejo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The Repulse Bay Complex, The Peak Tower y el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edificio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Londres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Reino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Unido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21 avenue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K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léber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en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París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Francia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. El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portafolio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clubes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y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servicios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Grupo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incluyen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The Peak Tram en Hong Kong; Thai Country Club en Bangkok,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Tailandia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; Quail Lodge &amp; Golf Club en Carmel, California; la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consultora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Peninsula Clubs and Consultancy Services, Peni</w:t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nsula Merchandising y Tai Pan Laundry en Hong Kong.</w:t>
      </w:r>
    </w:p>
    <w:p w14:paraId="2AD645EC" w14:textId="77777777" w:rsidR="00F7412E" w:rsidRDefault="00F7412E">
      <w:pPr>
        <w:pStyle w:val="normal0"/>
        <w:spacing w:line="276" w:lineRule="auto"/>
        <w:jc w:val="both"/>
      </w:pPr>
      <w:bookmarkStart w:id="0" w:name="_GoBack"/>
      <w:bookmarkEnd w:id="0"/>
    </w:p>
    <w:p w14:paraId="79453A09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CONTACTO</w:t>
      </w:r>
    </w:p>
    <w:p w14:paraId="6FD05A29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Sandy Machuca</w:t>
      </w:r>
    </w:p>
    <w:p w14:paraId="271FD081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</w:p>
    <w:p w14:paraId="0A8EB737" w14:textId="77777777" w:rsidR="00F7412E" w:rsidRDefault="00497A92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22"/>
          <w:szCs w:val="22"/>
        </w:rPr>
        <w:t>Of. 6392.1100 ext. 2408</w:t>
      </w:r>
    </w:p>
    <w:sectPr w:rsidR="00F7412E">
      <w:headerReference w:type="default" r:id="rId8"/>
      <w:pgSz w:w="12240" w:h="15840"/>
      <w:pgMar w:top="1800" w:right="1282" w:bottom="1080" w:left="128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D1DE" w14:textId="77777777" w:rsidR="00000000" w:rsidRDefault="00497A92">
      <w:r>
        <w:separator/>
      </w:r>
    </w:p>
  </w:endnote>
  <w:endnote w:type="continuationSeparator" w:id="0">
    <w:p w14:paraId="655EEB52" w14:textId="77777777" w:rsidR="00000000" w:rsidRDefault="0049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040D6" w14:textId="77777777" w:rsidR="00000000" w:rsidRDefault="00497A92">
      <w:r>
        <w:separator/>
      </w:r>
    </w:p>
  </w:footnote>
  <w:footnote w:type="continuationSeparator" w:id="0">
    <w:p w14:paraId="01F48F01" w14:textId="77777777" w:rsidR="00000000" w:rsidRDefault="00497A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7E9E4" w14:textId="77777777" w:rsidR="00F7412E" w:rsidRDefault="00497A92">
    <w:pPr>
      <w:pStyle w:val="normal0"/>
      <w:spacing w:before="864"/>
      <w:jc w:val="center"/>
    </w:pPr>
    <w:r>
      <w:rPr>
        <w:noProof/>
      </w:rPr>
      <w:drawing>
        <wp:inline distT="0" distB="0" distL="114300" distR="114300" wp14:anchorId="5DC2ABEC" wp14:editId="104A6244">
          <wp:extent cx="1876425" cy="44767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12E"/>
    <w:rsid w:val="00497A92"/>
    <w:rsid w:val="00F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29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line="360" w:lineRule="auto"/>
      <w:jc w:val="both"/>
      <w:outlineLvl w:val="2"/>
    </w:pPr>
    <w:rPr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3470</Characters>
  <Application>Microsoft Macintosh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2016-03-01T19:12:00Z</dcterms:created>
  <dcterms:modified xsi:type="dcterms:W3CDTF">2016-03-01T19:14:00Z</dcterms:modified>
</cp:coreProperties>
</file>