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E73CF7" w:rsidRDefault="000D4A5C" w14:paraId="77E6A53B" wp14:textId="77777777">
      <w:pPr>
        <w:jc w:val="center"/>
        <w:rPr>
          <w:rFonts w:ascii="Poppins" w:hAnsi="Poppins" w:eastAsia="Poppins" w:cs="Poppins"/>
          <w:b/>
          <w:sz w:val="32"/>
          <w:szCs w:val="32"/>
        </w:rPr>
      </w:pPr>
      <w:r>
        <w:rPr>
          <w:rFonts w:ascii="Poppins" w:hAnsi="Poppins" w:eastAsia="Poppins" w:cs="Poppins"/>
          <w:b/>
          <w:sz w:val="32"/>
          <w:szCs w:val="32"/>
        </w:rPr>
        <w:t>5 ideas de citas con las tres B: buenas, bonitas y baratas</w:t>
      </w:r>
    </w:p>
    <w:p xmlns:wp14="http://schemas.microsoft.com/office/word/2010/wordml" w:rsidR="00E73CF7" w:rsidRDefault="00E73CF7" w14:paraId="672A6659" wp14:textId="77777777">
      <w:pPr>
        <w:jc w:val="center"/>
        <w:rPr>
          <w:rFonts w:ascii="Poppins" w:hAnsi="Poppins" w:eastAsia="Poppins" w:cs="Poppins"/>
          <w:b/>
          <w:sz w:val="32"/>
          <w:szCs w:val="32"/>
        </w:rPr>
      </w:pPr>
    </w:p>
    <w:p xmlns:wp14="http://schemas.microsoft.com/office/word/2010/wordml" w:rsidR="00E73CF7" w:rsidRDefault="000D4A5C" w14:paraId="0161DD91" wp14:textId="35F53475">
      <w:pPr>
        <w:jc w:val="both"/>
        <w:rPr>
          <w:rFonts w:ascii="Poppins" w:hAnsi="Poppins" w:eastAsia="Poppins" w:cs="Poppins"/>
          <w:sz w:val="20"/>
          <w:szCs w:val="20"/>
        </w:rPr>
      </w:pPr>
      <w:r w:rsidRPr="1FDE5EBF" w:rsidR="0C90F48A">
        <w:rPr>
          <w:rFonts w:ascii="Poppins" w:hAnsi="Poppins" w:eastAsia="Poppins" w:cs="Poppins"/>
          <w:b w:val="1"/>
          <w:bCs w:val="1"/>
          <w:sz w:val="20"/>
          <w:szCs w:val="20"/>
        </w:rPr>
        <w:t>Santiago de Chile, 13 de febrero</w:t>
      </w:r>
      <w:r w:rsidRPr="1FDE5EBF" w:rsidR="000D4A5C">
        <w:rPr>
          <w:rFonts w:ascii="Poppins" w:hAnsi="Poppins" w:eastAsia="Poppins" w:cs="Poppins"/>
          <w:b w:val="1"/>
          <w:bCs w:val="1"/>
          <w:sz w:val="20"/>
          <w:szCs w:val="20"/>
        </w:rPr>
        <w:t xml:space="preserve"> de 2024 </w:t>
      </w:r>
      <w:r w:rsidRPr="1FDE5EBF" w:rsidR="000D4A5C">
        <w:rPr>
          <w:rFonts w:ascii="Poppins" w:hAnsi="Poppins" w:eastAsia="Poppins" w:cs="Poppins"/>
          <w:sz w:val="20"/>
          <w:szCs w:val="20"/>
        </w:rPr>
        <w:t xml:space="preserve">- </w:t>
      </w:r>
      <w:r w:rsidRPr="1FDE5EBF" w:rsidR="211E13C9">
        <w:rPr>
          <w:rFonts w:ascii="Poppins" w:hAnsi="Poppins" w:eastAsia="Poppins" w:cs="Poppins"/>
          <w:sz w:val="20"/>
          <w:szCs w:val="20"/>
        </w:rPr>
        <w:t>D</w:t>
      </w:r>
      <w:r w:rsidRPr="1FDE5EBF" w:rsidR="000D4A5C">
        <w:rPr>
          <w:rFonts w:ascii="Poppins" w:hAnsi="Poppins" w:eastAsia="Poppins" w:cs="Poppins"/>
          <w:sz w:val="20"/>
          <w:szCs w:val="20"/>
        </w:rPr>
        <w:t xml:space="preserve">espués de las fiestas, regalos y viajes de </w:t>
      </w:r>
      <w:r w:rsidRPr="1FDE5EBF" w:rsidR="79A7756C">
        <w:rPr>
          <w:rFonts w:ascii="Poppins" w:hAnsi="Poppins" w:eastAsia="Poppins" w:cs="Poppins"/>
          <w:sz w:val="20"/>
          <w:szCs w:val="20"/>
        </w:rPr>
        <w:t>fin de año</w:t>
      </w:r>
      <w:r w:rsidRPr="1FDE5EBF" w:rsidR="000D4A5C">
        <w:rPr>
          <w:rFonts w:ascii="Poppins" w:hAnsi="Poppins" w:eastAsia="Poppins" w:cs="Poppins"/>
          <w:sz w:val="20"/>
          <w:szCs w:val="20"/>
        </w:rPr>
        <w:t xml:space="preserve">, el presupuesto de los primeros meses de 2024 está más ajustado. </w:t>
      </w:r>
      <w:r w:rsidRPr="1FDE5EBF" w:rsidR="6DD65ECF">
        <w:rPr>
          <w:rFonts w:ascii="Poppins" w:hAnsi="Poppins" w:eastAsia="Poppins" w:cs="Poppins"/>
          <w:sz w:val="20"/>
          <w:szCs w:val="20"/>
        </w:rPr>
        <w:t xml:space="preserve">Pero tener que apretarse un poco el cinturón no significa cancelar todas las celebraciones de este 14 de febrero. </w:t>
      </w:r>
      <w:r w:rsidRPr="1FDE5EBF" w:rsidR="000D4A5C">
        <w:rPr>
          <w:rFonts w:ascii="Poppins" w:hAnsi="Poppins" w:eastAsia="Poppins" w:cs="Poppins"/>
          <w:sz w:val="20"/>
          <w:szCs w:val="20"/>
        </w:rPr>
        <w:t xml:space="preserve">Hay decenas de actividades que puedes hacer con tu crush que son económicas </w:t>
      </w:r>
      <w:r w:rsidRPr="1FDE5EBF" w:rsidR="15DAE674">
        <w:rPr>
          <w:rFonts w:ascii="Poppins" w:hAnsi="Poppins" w:eastAsia="Poppins" w:cs="Poppins"/>
          <w:sz w:val="20"/>
          <w:szCs w:val="20"/>
        </w:rPr>
        <w:t>e</w:t>
      </w:r>
      <w:r w:rsidRPr="1FDE5EBF" w:rsidR="000D4A5C">
        <w:rPr>
          <w:rFonts w:ascii="Poppins" w:hAnsi="Poppins" w:eastAsia="Poppins" w:cs="Poppins"/>
          <w:sz w:val="20"/>
          <w:szCs w:val="20"/>
        </w:rPr>
        <w:t xml:space="preserve"> incluso, </w:t>
      </w:r>
      <w:r w:rsidRPr="1FDE5EBF" w:rsidR="38C43EA7">
        <w:rPr>
          <w:rFonts w:ascii="Poppins" w:hAnsi="Poppins" w:eastAsia="Poppins" w:cs="Poppins"/>
          <w:sz w:val="20"/>
          <w:szCs w:val="20"/>
        </w:rPr>
        <w:t xml:space="preserve"> algunas </w:t>
      </w:r>
      <w:r w:rsidRPr="1FDE5EBF" w:rsidR="6651C35A">
        <w:rPr>
          <w:rFonts w:ascii="Poppins" w:hAnsi="Poppins" w:eastAsia="Poppins" w:cs="Poppins"/>
          <w:sz w:val="20"/>
          <w:szCs w:val="20"/>
        </w:rPr>
        <w:t>no requieren</w:t>
      </w:r>
      <w:r w:rsidRPr="1FDE5EBF" w:rsidR="000D4A5C">
        <w:rPr>
          <w:rFonts w:ascii="Poppins" w:hAnsi="Poppins" w:eastAsia="Poppins" w:cs="Poppins"/>
          <w:sz w:val="20"/>
          <w:szCs w:val="20"/>
        </w:rPr>
        <w:t xml:space="preserve"> gastar nada en absoluto.</w:t>
      </w:r>
    </w:p>
    <w:p xmlns:wp14="http://schemas.microsoft.com/office/word/2010/wordml" w:rsidR="00E73CF7" w:rsidRDefault="00E73CF7" w14:paraId="0A37501D" wp14:textId="77777777">
      <w:pPr>
        <w:jc w:val="both"/>
        <w:rPr>
          <w:rFonts w:ascii="Poppins" w:hAnsi="Poppins" w:eastAsia="Poppins" w:cs="Poppins"/>
          <w:sz w:val="20"/>
          <w:szCs w:val="20"/>
        </w:rPr>
      </w:pPr>
    </w:p>
    <w:p xmlns:wp14="http://schemas.microsoft.com/office/word/2010/wordml" w:rsidR="00E73CF7" w:rsidRDefault="000D4A5C" w14:paraId="0230BFA2" wp14:textId="536A5F09">
      <w:pPr>
        <w:jc w:val="both"/>
        <w:rPr>
          <w:rFonts w:ascii="Poppins" w:hAnsi="Poppins" w:eastAsia="Poppins" w:cs="Poppins"/>
          <w:sz w:val="20"/>
          <w:szCs w:val="20"/>
        </w:rPr>
      </w:pPr>
      <w:hyperlink r:id="R68b8ecc046c34e67">
        <w:r w:rsidRPr="1FDE5EBF" w:rsidR="000D4A5C">
          <w:rPr>
            <w:rFonts w:ascii="Poppins" w:hAnsi="Poppins" w:eastAsia="Poppins" w:cs="Poppins"/>
            <w:color w:val="1155CC"/>
            <w:sz w:val="20"/>
            <w:szCs w:val="20"/>
            <w:u w:val="single"/>
          </w:rPr>
          <w:t>Bumble</w:t>
        </w:r>
      </w:hyperlink>
      <w:r w:rsidRPr="1FDE5EBF" w:rsidR="000D4A5C">
        <w:rPr>
          <w:rFonts w:ascii="Poppins" w:hAnsi="Poppins" w:eastAsia="Poppins" w:cs="Poppins"/>
          <w:sz w:val="20"/>
          <w:szCs w:val="20"/>
        </w:rPr>
        <w:t xml:space="preserve">, la aplicación de citas donde las mujeres dan el primer paso, comparte estas 5 ideas de planes buenos, bonitos y baratos para </w:t>
      </w:r>
      <w:r w:rsidRPr="1FDE5EBF" w:rsidR="2D21C54C">
        <w:rPr>
          <w:rFonts w:ascii="Poppins" w:hAnsi="Poppins" w:eastAsia="Poppins" w:cs="Poppins"/>
          <w:sz w:val="20"/>
          <w:szCs w:val="20"/>
        </w:rPr>
        <w:t>festejar el amor este Día de San Valentín</w:t>
      </w:r>
      <w:r w:rsidRPr="1FDE5EBF" w:rsidR="000D4A5C">
        <w:rPr>
          <w:rFonts w:ascii="Poppins" w:hAnsi="Poppins" w:eastAsia="Poppins" w:cs="Poppins"/>
          <w:sz w:val="20"/>
          <w:szCs w:val="20"/>
        </w:rPr>
        <w:t>:</w:t>
      </w:r>
    </w:p>
    <w:p xmlns:wp14="http://schemas.microsoft.com/office/word/2010/wordml" w:rsidR="00E73CF7" w:rsidRDefault="00E73CF7" w14:paraId="5DAB6C7B" wp14:textId="77777777">
      <w:pPr>
        <w:jc w:val="both"/>
        <w:rPr>
          <w:rFonts w:ascii="Poppins" w:hAnsi="Poppins" w:eastAsia="Poppins" w:cs="Poppins"/>
          <w:sz w:val="20"/>
          <w:szCs w:val="20"/>
        </w:rPr>
      </w:pPr>
    </w:p>
    <w:p xmlns:wp14="http://schemas.microsoft.com/office/word/2010/wordml" w:rsidR="00E73CF7" w:rsidRDefault="000D4A5C" w14:paraId="1BB62A5A" wp14:textId="5A51AB22">
      <w:pPr>
        <w:numPr>
          <w:ilvl w:val="0"/>
          <w:numId w:val="1"/>
        </w:numPr>
        <w:jc w:val="both"/>
        <w:rPr>
          <w:rFonts w:ascii="Poppins" w:hAnsi="Poppins" w:eastAsia="Poppins" w:cs="Poppins"/>
          <w:sz w:val="20"/>
          <w:szCs w:val="20"/>
        </w:rPr>
      </w:pPr>
      <w:r w:rsidRPr="5F430E29" w:rsidR="000D4A5C">
        <w:rPr>
          <w:rFonts w:ascii="Poppins" w:hAnsi="Poppins" w:eastAsia="Poppins" w:cs="Poppins"/>
          <w:b w:val="1"/>
          <w:bCs w:val="1"/>
          <w:sz w:val="20"/>
          <w:szCs w:val="20"/>
        </w:rPr>
        <w:t>Noche para maratonear:</w:t>
      </w:r>
      <w:r w:rsidRPr="5F430E29" w:rsidR="000D4A5C">
        <w:rPr>
          <w:rFonts w:ascii="Poppins" w:hAnsi="Poppins" w:eastAsia="Poppins" w:cs="Poppins"/>
          <w:sz w:val="20"/>
          <w:szCs w:val="20"/>
        </w:rPr>
        <w:t xml:space="preserve"> ¿Terror, comedia o drama? Siempre es divertido descubrir qué series obsesionan a tu date, así que empiecen eligiendo una cada uno y viendo un par de episodios juntos. ¡Si todo va bien, tal vez terminen toda una temporada </w:t>
      </w:r>
      <w:r w:rsidRPr="5F430E29" w:rsidR="5340B94E">
        <w:rPr>
          <w:rFonts w:ascii="Poppins" w:hAnsi="Poppins" w:eastAsia="Poppins" w:cs="Poppins"/>
          <w:sz w:val="20"/>
          <w:szCs w:val="20"/>
        </w:rPr>
        <w:t>abrazados</w:t>
      </w:r>
      <w:r w:rsidRPr="5F430E29" w:rsidR="000D4A5C">
        <w:rPr>
          <w:rFonts w:ascii="Poppins" w:hAnsi="Poppins" w:eastAsia="Poppins" w:cs="Poppins"/>
          <w:sz w:val="20"/>
          <w:szCs w:val="20"/>
        </w:rPr>
        <w:t>!</w:t>
      </w:r>
    </w:p>
    <w:p w:rsidR="5F430E29" w:rsidP="5F430E29" w:rsidRDefault="5F430E29" w14:paraId="4679726F" w14:textId="44EEF5A3">
      <w:pPr>
        <w:pStyle w:val="Normal"/>
        <w:jc w:val="both"/>
        <w:rPr>
          <w:rFonts w:ascii="Poppins" w:hAnsi="Poppins" w:eastAsia="Poppins" w:cs="Poppins"/>
          <w:sz w:val="20"/>
          <w:szCs w:val="20"/>
        </w:rPr>
      </w:pPr>
    </w:p>
    <w:p xmlns:wp14="http://schemas.microsoft.com/office/word/2010/wordml" w:rsidR="00E73CF7" w:rsidRDefault="000D4A5C" w14:paraId="3EB827B7" wp14:textId="77777777">
      <w:pPr>
        <w:numPr>
          <w:ilvl w:val="0"/>
          <w:numId w:val="1"/>
        </w:numPr>
        <w:jc w:val="both"/>
        <w:rPr>
          <w:rFonts w:ascii="Poppins" w:hAnsi="Poppins" w:eastAsia="Poppins" w:cs="Poppins"/>
          <w:sz w:val="20"/>
          <w:szCs w:val="20"/>
        </w:rPr>
      </w:pPr>
      <w:r w:rsidRPr="5F430E29" w:rsidR="000D4A5C">
        <w:rPr>
          <w:rFonts w:ascii="Poppins" w:hAnsi="Poppins" w:eastAsia="Poppins" w:cs="Poppins"/>
          <w:b w:val="1"/>
          <w:bCs w:val="1"/>
          <w:sz w:val="20"/>
          <w:szCs w:val="20"/>
        </w:rPr>
        <w:t xml:space="preserve">Aprendan algo nuevo: </w:t>
      </w:r>
      <w:r w:rsidRPr="5F430E29" w:rsidR="000D4A5C">
        <w:rPr>
          <w:rFonts w:ascii="Poppins" w:hAnsi="Poppins" w:eastAsia="Poppins" w:cs="Poppins"/>
          <w:sz w:val="20"/>
          <w:szCs w:val="20"/>
        </w:rPr>
        <w:t>¿Quieres aprender una habilidad o explorar un tema que haya despertado tu interés? ¡Lleva a tu date contigo! Prueba un tutorial de cocina, toma una clase de pintura o empieza una rutina de baile. No importa qué sea, simplemente la experiencia de probar algo nuevo juntos será un gran inicio de conversación.</w:t>
      </w:r>
    </w:p>
    <w:p w:rsidR="5F430E29" w:rsidP="5F430E29" w:rsidRDefault="5F430E29" w14:paraId="0374162F" w14:textId="3229320C">
      <w:pPr>
        <w:pStyle w:val="Normal"/>
        <w:jc w:val="both"/>
        <w:rPr>
          <w:rFonts w:ascii="Poppins" w:hAnsi="Poppins" w:eastAsia="Poppins" w:cs="Poppins"/>
          <w:sz w:val="20"/>
          <w:szCs w:val="20"/>
        </w:rPr>
      </w:pPr>
    </w:p>
    <w:p xmlns:wp14="http://schemas.microsoft.com/office/word/2010/wordml" w:rsidR="00E73CF7" w:rsidRDefault="000D4A5C" w14:paraId="2633587F" wp14:textId="3C3F79B3">
      <w:pPr>
        <w:numPr>
          <w:ilvl w:val="0"/>
          <w:numId w:val="1"/>
        </w:numPr>
        <w:jc w:val="both"/>
        <w:rPr>
          <w:rFonts w:ascii="Poppins" w:hAnsi="Poppins" w:eastAsia="Poppins" w:cs="Poppins"/>
          <w:sz w:val="20"/>
          <w:szCs w:val="20"/>
        </w:rPr>
      </w:pPr>
      <w:r w:rsidRPr="5F430E29" w:rsidR="000D4A5C">
        <w:rPr>
          <w:rFonts w:ascii="Poppins" w:hAnsi="Poppins" w:eastAsia="Poppins" w:cs="Poppins"/>
          <w:b w:val="1"/>
          <w:bCs w:val="1"/>
          <w:sz w:val="20"/>
          <w:szCs w:val="20"/>
        </w:rPr>
        <w:t>Organicen una noche de juegos:</w:t>
      </w:r>
      <w:r w:rsidRPr="5F430E29" w:rsidR="000D4A5C">
        <w:rPr>
          <w:rFonts w:ascii="Poppins" w:hAnsi="Poppins" w:eastAsia="Poppins" w:cs="Poppins"/>
          <w:sz w:val="20"/>
          <w:szCs w:val="20"/>
        </w:rPr>
        <w:t xml:space="preserve"> </w:t>
      </w:r>
      <w:r w:rsidRPr="5F430E29" w:rsidR="4A78C567">
        <w:rPr>
          <w:rFonts w:ascii="Poppins" w:hAnsi="Poppins" w:eastAsia="Poppins" w:cs="Poppins"/>
          <w:sz w:val="20"/>
          <w:szCs w:val="20"/>
        </w:rPr>
        <w:t>U</w:t>
      </w:r>
      <w:r w:rsidRPr="5F430E29" w:rsidR="000D4A5C">
        <w:rPr>
          <w:rFonts w:ascii="Poppins" w:hAnsi="Poppins" w:eastAsia="Poppins" w:cs="Poppins"/>
          <w:sz w:val="20"/>
          <w:szCs w:val="20"/>
        </w:rPr>
        <w:t xml:space="preserve">na </w:t>
      </w:r>
      <w:r w:rsidRPr="5F430E29" w:rsidR="0DC055D2">
        <w:rPr>
          <w:rFonts w:ascii="Poppins" w:hAnsi="Poppins" w:eastAsia="Poppins" w:cs="Poppins"/>
          <w:sz w:val="20"/>
          <w:szCs w:val="20"/>
        </w:rPr>
        <w:t xml:space="preserve">buena </w:t>
      </w:r>
      <w:r w:rsidRPr="5F430E29" w:rsidR="000D4A5C">
        <w:rPr>
          <w:rFonts w:ascii="Poppins" w:hAnsi="Poppins" w:eastAsia="Poppins" w:cs="Poppins"/>
          <w:sz w:val="20"/>
          <w:szCs w:val="20"/>
        </w:rPr>
        <w:t>cita económica</w:t>
      </w:r>
      <w:r w:rsidRPr="5F430E29" w:rsidR="73B5C4FC">
        <w:rPr>
          <w:rFonts w:ascii="Poppins" w:hAnsi="Poppins" w:eastAsia="Poppins" w:cs="Poppins"/>
          <w:sz w:val="20"/>
          <w:szCs w:val="20"/>
        </w:rPr>
        <w:t xml:space="preserve"> con</w:t>
      </w:r>
      <w:r w:rsidRPr="5F430E29" w:rsidR="000D4A5C">
        <w:rPr>
          <w:rFonts w:ascii="Poppins" w:hAnsi="Poppins" w:eastAsia="Poppins" w:cs="Poppins"/>
          <w:sz w:val="20"/>
          <w:szCs w:val="20"/>
        </w:rPr>
        <w:t xml:space="preserve"> tu conexión de Bumble </w:t>
      </w:r>
      <w:r w:rsidRPr="5F430E29" w:rsidR="573201C4">
        <w:rPr>
          <w:rFonts w:ascii="Poppins" w:hAnsi="Poppins" w:eastAsia="Poppins" w:cs="Poppins"/>
          <w:sz w:val="20"/>
          <w:szCs w:val="20"/>
        </w:rPr>
        <w:t>puede ser</w:t>
      </w:r>
      <w:r w:rsidRPr="5F430E29" w:rsidR="000D4A5C">
        <w:rPr>
          <w:rFonts w:ascii="Poppins" w:hAnsi="Poppins" w:eastAsia="Poppins" w:cs="Poppins"/>
          <w:sz w:val="20"/>
          <w:szCs w:val="20"/>
        </w:rPr>
        <w:t xml:space="preserve"> una noche de juegos, </w:t>
      </w:r>
      <w:r w:rsidRPr="5F430E29" w:rsidR="5117CCB7">
        <w:rPr>
          <w:rFonts w:ascii="Poppins" w:hAnsi="Poppins" w:eastAsia="Poppins" w:cs="Poppins"/>
          <w:sz w:val="20"/>
          <w:szCs w:val="20"/>
        </w:rPr>
        <w:t xml:space="preserve">donde </w:t>
      </w:r>
      <w:r w:rsidRPr="5F430E29" w:rsidR="000D4A5C">
        <w:rPr>
          <w:rFonts w:ascii="Poppins" w:hAnsi="Poppins" w:eastAsia="Poppins" w:cs="Poppins"/>
          <w:sz w:val="20"/>
          <w:szCs w:val="20"/>
        </w:rPr>
        <w:t>i</w:t>
      </w:r>
      <w:r w:rsidRPr="5F430E29" w:rsidR="000D4A5C">
        <w:rPr>
          <w:rFonts w:ascii="Poppins" w:hAnsi="Poppins" w:eastAsia="Poppins" w:cs="Poppins"/>
          <w:sz w:val="20"/>
          <w:szCs w:val="20"/>
        </w:rPr>
        <w:t>ncluso pueden sumar a amigos para así romper el hielo más rápido. Saca los juegos de mesa que ya tienes y tal vez compartan una botella de vino o preparen algunos cócteles.</w:t>
      </w:r>
    </w:p>
    <w:p w:rsidR="5F430E29" w:rsidP="5F430E29" w:rsidRDefault="5F430E29" w14:paraId="2F29B2E6" w14:textId="4832AB68">
      <w:pPr>
        <w:pStyle w:val="Normal"/>
        <w:jc w:val="both"/>
        <w:rPr>
          <w:rFonts w:ascii="Poppins" w:hAnsi="Poppins" w:eastAsia="Poppins" w:cs="Poppins"/>
          <w:sz w:val="20"/>
          <w:szCs w:val="20"/>
        </w:rPr>
      </w:pPr>
    </w:p>
    <w:p xmlns:wp14="http://schemas.microsoft.com/office/word/2010/wordml" w:rsidR="00E73CF7" w:rsidRDefault="000D4A5C" w14:paraId="426E5BF0" wp14:textId="58A2CC84">
      <w:pPr>
        <w:numPr>
          <w:ilvl w:val="0"/>
          <w:numId w:val="1"/>
        </w:numPr>
        <w:jc w:val="both"/>
        <w:rPr>
          <w:rFonts w:ascii="Poppins" w:hAnsi="Poppins" w:eastAsia="Poppins" w:cs="Poppins"/>
          <w:sz w:val="20"/>
          <w:szCs w:val="20"/>
        </w:rPr>
      </w:pPr>
      <w:r w:rsidRPr="5F430E29" w:rsidR="000D4A5C">
        <w:rPr>
          <w:rFonts w:ascii="Poppins" w:hAnsi="Poppins" w:eastAsia="Poppins" w:cs="Poppins"/>
          <w:b w:val="1"/>
          <w:bCs w:val="1"/>
          <w:sz w:val="20"/>
          <w:szCs w:val="20"/>
        </w:rPr>
        <w:t xml:space="preserve">Sean voluntarios: </w:t>
      </w:r>
      <w:r w:rsidRPr="5F430E29" w:rsidR="000D4A5C">
        <w:rPr>
          <w:rFonts w:ascii="Poppins" w:hAnsi="Poppins" w:eastAsia="Poppins" w:cs="Poppins"/>
          <w:sz w:val="20"/>
          <w:szCs w:val="20"/>
        </w:rPr>
        <w:t>Si comparten el amor por los animales,</w:t>
      </w:r>
      <w:r w:rsidRPr="5F430E29" w:rsidR="000D4A5C">
        <w:rPr>
          <w:rFonts w:ascii="Poppins" w:hAnsi="Poppins" w:eastAsia="Poppins" w:cs="Poppins"/>
          <w:b w:val="1"/>
          <w:bCs w:val="1"/>
          <w:sz w:val="20"/>
          <w:szCs w:val="20"/>
        </w:rPr>
        <w:t xml:space="preserve"> </w:t>
      </w:r>
      <w:r w:rsidRPr="5F430E29" w:rsidR="000D4A5C">
        <w:rPr>
          <w:rFonts w:ascii="Poppins" w:hAnsi="Poppins" w:eastAsia="Poppins" w:cs="Poppins"/>
          <w:sz w:val="20"/>
          <w:szCs w:val="20"/>
        </w:rPr>
        <w:t xml:space="preserve">una buena idea puede ser ir a un refugio local y ofrecer su tiempo como voluntarios para pasear y cuidar a animales rescatados. Para ellos es una gran socialización y ejercicio, y la mayoría de los refugios buscan constantemente voluntarios para apoyar con las labores de cuidado del día a día. Agregar un perro o gato a la cita podría ayudar a eliminar cualquier tensión y sumar diversión porque, ¿a quién no le encantan los animales? </w:t>
      </w:r>
    </w:p>
    <w:p w:rsidR="5F430E29" w:rsidP="5F430E29" w:rsidRDefault="5F430E29" w14:paraId="22281E94" w14:textId="578D5D74">
      <w:pPr>
        <w:pStyle w:val="Normal"/>
        <w:jc w:val="both"/>
        <w:rPr>
          <w:rFonts w:ascii="Poppins" w:hAnsi="Poppins" w:eastAsia="Poppins" w:cs="Poppins"/>
          <w:sz w:val="20"/>
          <w:szCs w:val="20"/>
        </w:rPr>
      </w:pPr>
    </w:p>
    <w:p xmlns:wp14="http://schemas.microsoft.com/office/word/2010/wordml" w:rsidR="00E73CF7" w:rsidRDefault="000D4A5C" w14:paraId="59CA7784" wp14:textId="736D29DA">
      <w:pPr>
        <w:numPr>
          <w:ilvl w:val="0"/>
          <w:numId w:val="1"/>
        </w:numPr>
        <w:jc w:val="both"/>
        <w:rPr>
          <w:rFonts w:ascii="Poppins" w:hAnsi="Poppins" w:eastAsia="Poppins" w:cs="Poppins"/>
          <w:sz w:val="20"/>
          <w:szCs w:val="20"/>
        </w:rPr>
      </w:pPr>
      <w:r w:rsidRPr="5F430E29" w:rsidR="000D4A5C">
        <w:rPr>
          <w:rFonts w:ascii="Poppins" w:hAnsi="Poppins" w:eastAsia="Poppins" w:cs="Poppins"/>
          <w:b w:val="1"/>
          <w:bCs w:val="1"/>
          <w:sz w:val="20"/>
          <w:szCs w:val="20"/>
        </w:rPr>
        <w:t>Descubran su ciudad:</w:t>
      </w:r>
      <w:r w:rsidRPr="5F430E29" w:rsidR="000D4A5C">
        <w:rPr>
          <w:rFonts w:ascii="Poppins" w:hAnsi="Poppins" w:eastAsia="Poppins" w:cs="Poppins"/>
          <w:sz w:val="20"/>
          <w:szCs w:val="20"/>
        </w:rPr>
        <w:t xml:space="preserve"> A</w:t>
      </w:r>
      <w:r w:rsidRPr="5F430E29" w:rsidR="766E198E">
        <w:rPr>
          <w:rFonts w:ascii="Poppins" w:hAnsi="Poppins" w:eastAsia="Poppins" w:cs="Poppins"/>
          <w:sz w:val="20"/>
          <w:szCs w:val="20"/>
        </w:rPr>
        <w:t>rrienden</w:t>
      </w:r>
      <w:r w:rsidRPr="5F430E29" w:rsidR="000D4A5C">
        <w:rPr>
          <w:rFonts w:ascii="Poppins" w:hAnsi="Poppins" w:eastAsia="Poppins" w:cs="Poppins"/>
          <w:sz w:val="20"/>
          <w:szCs w:val="20"/>
        </w:rPr>
        <w:t xml:space="preserve"> un par de bicicletas o saquen las suyas y recorran la ciudad. Elijan una ruta particularmente turística y visiten nuevamente esos lugares icónicos con nuevos ojos. Durante el recorrido, marquen los lugares que tal vez quieran visitar juntos en un futuro.</w:t>
      </w:r>
    </w:p>
    <w:p xmlns:wp14="http://schemas.microsoft.com/office/word/2010/wordml" w:rsidR="00E73CF7" w:rsidRDefault="00E73CF7" w14:paraId="02EB378F" wp14:textId="77777777">
      <w:pPr>
        <w:ind w:left="720"/>
        <w:jc w:val="both"/>
        <w:rPr>
          <w:rFonts w:ascii="Poppins" w:hAnsi="Poppins" w:eastAsia="Poppins" w:cs="Poppins"/>
          <w:sz w:val="20"/>
          <w:szCs w:val="20"/>
        </w:rPr>
      </w:pPr>
    </w:p>
    <w:p xmlns:wp14="http://schemas.microsoft.com/office/word/2010/wordml" w:rsidR="00E73CF7" w:rsidP="5F430E29" w:rsidRDefault="000D4A5C" w14:paraId="75515D23" wp14:textId="32E2D48E">
      <w:pPr>
        <w:jc w:val="both"/>
        <w:rPr>
          <w:rFonts w:ascii="Poppins" w:hAnsi="Poppins" w:eastAsia="Poppins" w:cs="Poppins"/>
          <w:sz w:val="20"/>
          <w:szCs w:val="20"/>
        </w:rPr>
      </w:pPr>
      <w:r w:rsidRPr="5F430E29" w:rsidR="55C08C27">
        <w:rPr>
          <w:rFonts w:ascii="Poppins" w:hAnsi="Poppins" w:eastAsia="Poppins" w:cs="Poppins"/>
          <w:sz w:val="20"/>
          <w:szCs w:val="20"/>
        </w:rPr>
        <w:t>D</w:t>
      </w:r>
      <w:r w:rsidRPr="5F430E29" w:rsidR="000D4A5C">
        <w:rPr>
          <w:rFonts w:ascii="Poppins" w:hAnsi="Poppins" w:eastAsia="Poppins" w:cs="Poppins"/>
          <w:sz w:val="20"/>
          <w:szCs w:val="20"/>
        </w:rPr>
        <w:t>e acuerdo a las tendencias de dating de Bumble, este</w:t>
      </w:r>
      <w:r w:rsidRPr="5F430E29" w:rsidR="54B78405">
        <w:rPr>
          <w:rFonts w:ascii="Poppins" w:hAnsi="Poppins" w:eastAsia="Poppins" w:cs="Poppins"/>
          <w:sz w:val="20"/>
          <w:szCs w:val="20"/>
        </w:rPr>
        <w:t xml:space="preserve"> 2024 es </w:t>
      </w:r>
      <w:r w:rsidRPr="5F430E29" w:rsidR="000D4A5C">
        <w:rPr>
          <w:rFonts w:ascii="Poppins" w:hAnsi="Poppins" w:eastAsia="Poppins" w:cs="Poppins"/>
          <w:sz w:val="20"/>
          <w:szCs w:val="20"/>
        </w:rPr>
        <w:t xml:space="preserve">el año del "tiempo de pensar en mí", </w:t>
      </w:r>
      <w:r w:rsidRPr="5F430E29" w:rsidR="415BF966">
        <w:rPr>
          <w:rFonts w:ascii="Poppins" w:hAnsi="Poppins" w:eastAsia="Poppins" w:cs="Poppins"/>
          <w:sz w:val="20"/>
          <w:szCs w:val="20"/>
        </w:rPr>
        <w:t xml:space="preserve">donde </w:t>
      </w:r>
      <w:r w:rsidRPr="5F430E29" w:rsidR="000D4A5C">
        <w:rPr>
          <w:rFonts w:ascii="Poppins" w:hAnsi="Poppins" w:eastAsia="Poppins" w:cs="Poppins"/>
          <w:sz w:val="20"/>
          <w:szCs w:val="20"/>
        </w:rPr>
        <w:t>casi la mitad (49%)* del total de los encuestados tienen una visión clara de lo que quieren en sus vidas románticas para este año. E</w:t>
      </w:r>
      <w:r w:rsidRPr="5F430E29" w:rsidR="6CCFFCB3">
        <w:rPr>
          <w:rFonts w:ascii="Poppins" w:hAnsi="Poppins" w:eastAsia="Poppins" w:cs="Poppins"/>
          <w:sz w:val="20"/>
          <w:szCs w:val="20"/>
        </w:rPr>
        <w:t>sta puede ser una invitación</w:t>
      </w:r>
      <w:r w:rsidRPr="5F430E29" w:rsidR="000D4A5C">
        <w:rPr>
          <w:rFonts w:ascii="Poppins" w:hAnsi="Poppins" w:eastAsia="Poppins" w:cs="Poppins"/>
          <w:sz w:val="20"/>
          <w:szCs w:val="20"/>
        </w:rPr>
        <w:t xml:space="preserve"> </w:t>
      </w:r>
      <w:r w:rsidRPr="5F430E29" w:rsidR="000D4A5C">
        <w:rPr>
          <w:rFonts w:ascii="Poppins" w:hAnsi="Poppins" w:eastAsia="Poppins" w:cs="Poppins"/>
          <w:sz w:val="20"/>
          <w:szCs w:val="20"/>
        </w:rPr>
        <w:t xml:space="preserve">para </w:t>
      </w:r>
      <w:r w:rsidRPr="5F430E29" w:rsidR="3C41447D">
        <w:rPr>
          <w:rFonts w:ascii="Poppins" w:hAnsi="Poppins" w:eastAsia="Poppins" w:cs="Poppins"/>
          <w:sz w:val="20"/>
          <w:szCs w:val="20"/>
        </w:rPr>
        <w:t>salir</w:t>
      </w:r>
      <w:r w:rsidRPr="5F430E29" w:rsidR="000D4A5C">
        <w:rPr>
          <w:rFonts w:ascii="Poppins" w:hAnsi="Poppins" w:eastAsia="Poppins" w:cs="Poppins"/>
          <w:sz w:val="20"/>
          <w:szCs w:val="20"/>
        </w:rPr>
        <w:t xml:space="preserve"> de </w:t>
      </w:r>
      <w:r w:rsidRPr="5F430E29" w:rsidR="18CD09DE">
        <w:rPr>
          <w:rFonts w:ascii="Poppins" w:hAnsi="Poppins" w:eastAsia="Poppins" w:cs="Poppins"/>
          <w:sz w:val="20"/>
          <w:szCs w:val="20"/>
        </w:rPr>
        <w:t>la</w:t>
      </w:r>
      <w:r w:rsidRPr="5F430E29" w:rsidR="000D4A5C">
        <w:rPr>
          <w:rFonts w:ascii="Poppins" w:hAnsi="Poppins" w:eastAsia="Poppins" w:cs="Poppins"/>
          <w:sz w:val="20"/>
          <w:szCs w:val="20"/>
        </w:rPr>
        <w:t xml:space="preserve"> zona de confort y empie</w:t>
      </w:r>
      <w:r w:rsidRPr="5F430E29" w:rsidR="799A4833">
        <w:rPr>
          <w:rFonts w:ascii="Poppins" w:hAnsi="Poppins" w:eastAsia="Poppins" w:cs="Poppins"/>
          <w:sz w:val="20"/>
          <w:szCs w:val="20"/>
        </w:rPr>
        <w:t>zar</w:t>
      </w:r>
      <w:r w:rsidRPr="5F430E29" w:rsidR="000D4A5C">
        <w:rPr>
          <w:rFonts w:ascii="Poppins" w:hAnsi="Poppins" w:eastAsia="Poppins" w:cs="Poppins"/>
          <w:sz w:val="20"/>
          <w:szCs w:val="20"/>
        </w:rPr>
        <w:t xml:space="preserve"> </w:t>
      </w:r>
      <w:r w:rsidRPr="5F430E29" w:rsidR="46D9E1A6">
        <w:rPr>
          <w:rFonts w:ascii="Poppins" w:hAnsi="Poppins" w:eastAsia="Poppins" w:cs="Poppins"/>
          <w:sz w:val="20"/>
          <w:szCs w:val="20"/>
        </w:rPr>
        <w:t>a conocer personas que con quien compartas la misma visión de la vida. Así que anímate a salir c</w:t>
      </w:r>
      <w:r w:rsidRPr="5F430E29" w:rsidR="5F430E29">
        <w:rPr>
          <w:rFonts w:ascii="Poppins" w:hAnsi="Poppins" w:eastAsia="Poppins" w:cs="Poppins"/>
          <w:sz w:val="20"/>
          <w:szCs w:val="20"/>
        </w:rPr>
        <w:t>on esa nue</w:t>
      </w:r>
      <w:r w:rsidRPr="5F430E29" w:rsidR="000D4A5C">
        <w:rPr>
          <w:rFonts w:ascii="Poppins" w:hAnsi="Poppins" w:eastAsia="Poppins" w:cs="Poppins"/>
          <w:sz w:val="20"/>
          <w:szCs w:val="20"/>
        </w:rPr>
        <w:t>va conexión</w:t>
      </w:r>
      <w:r w:rsidRPr="5F430E29" w:rsidR="27150263">
        <w:rPr>
          <w:rFonts w:ascii="Poppins" w:hAnsi="Poppins" w:eastAsia="Poppins" w:cs="Poppins"/>
          <w:sz w:val="20"/>
          <w:szCs w:val="20"/>
        </w:rPr>
        <w:t xml:space="preserve"> de Bumble</w:t>
      </w:r>
      <w:r w:rsidRPr="5F430E29" w:rsidR="000D4A5C">
        <w:rPr>
          <w:rFonts w:ascii="Poppins" w:hAnsi="Poppins" w:eastAsia="Poppins" w:cs="Poppins"/>
          <w:sz w:val="20"/>
          <w:szCs w:val="20"/>
        </w:rPr>
        <w:t xml:space="preserve">, y </w:t>
      </w:r>
      <w:r w:rsidRPr="5F430E29" w:rsidR="5A4EBAA7">
        <w:rPr>
          <w:rFonts w:ascii="Poppins" w:hAnsi="Poppins" w:eastAsia="Poppins" w:cs="Poppins"/>
          <w:sz w:val="20"/>
          <w:szCs w:val="20"/>
        </w:rPr>
        <w:t>¿</w:t>
      </w:r>
      <w:r w:rsidRPr="5F430E29" w:rsidR="000D4A5C">
        <w:rPr>
          <w:rFonts w:ascii="Poppins" w:hAnsi="Poppins" w:eastAsia="Poppins" w:cs="Poppins"/>
          <w:sz w:val="20"/>
          <w:szCs w:val="20"/>
        </w:rPr>
        <w:t>por qué no? Ahorrar en el proceso. ¡Mucha suerte!</w:t>
      </w:r>
    </w:p>
    <w:p xmlns:wp14="http://schemas.microsoft.com/office/word/2010/wordml" w:rsidR="00E73CF7" w:rsidRDefault="00E73CF7" w14:paraId="6A05A809" wp14:textId="77777777">
      <w:pPr>
        <w:widowControl w:val="0"/>
        <w:rPr>
          <w:rFonts w:ascii="Poppins" w:hAnsi="Poppins" w:eastAsia="Poppins" w:cs="Poppins"/>
          <w:color w:val="FF0000"/>
          <w:sz w:val="20"/>
          <w:szCs w:val="20"/>
          <w:highlight w:val="white"/>
        </w:rPr>
      </w:pPr>
    </w:p>
    <w:p xmlns:wp14="http://schemas.microsoft.com/office/word/2010/wordml" w:rsidR="00E73CF7" w:rsidRDefault="000D4A5C" w14:paraId="40E6D9A8" wp14:textId="77777777">
      <w:pPr>
        <w:widowControl w:val="0"/>
        <w:rPr>
          <w:rFonts w:ascii="Poppins" w:hAnsi="Poppins" w:eastAsia="Poppins" w:cs="Poppins"/>
          <w:b/>
          <w:sz w:val="18"/>
          <w:szCs w:val="18"/>
          <w:highlight w:val="white"/>
        </w:rPr>
      </w:pPr>
      <w:r>
        <w:rPr>
          <w:rFonts w:ascii="Poppins" w:hAnsi="Poppins" w:eastAsia="Poppins" w:cs="Poppins"/>
          <w:b/>
          <w:sz w:val="18"/>
          <w:szCs w:val="18"/>
          <w:highlight w:val="white"/>
        </w:rPr>
        <w:t>Notas del editor</w:t>
      </w:r>
    </w:p>
    <w:p xmlns:wp14="http://schemas.microsoft.com/office/word/2010/wordml" w:rsidR="00E73CF7" w:rsidRDefault="000D4A5C" w14:paraId="647DB5A7" wp14:textId="77777777">
      <w:pPr>
        <w:widowControl w:val="0"/>
        <w:rPr>
          <w:rFonts w:ascii="Poppins" w:hAnsi="Poppins" w:eastAsia="Poppins" w:cs="Poppins"/>
          <w:sz w:val="18"/>
          <w:szCs w:val="18"/>
          <w:highlight w:val="white"/>
        </w:rPr>
      </w:pPr>
      <w:r>
        <w:rPr>
          <w:rFonts w:ascii="Poppins" w:hAnsi="Poppins" w:eastAsia="Poppins" w:cs="Poppins"/>
          <w:sz w:val="18"/>
          <w:szCs w:val="18"/>
          <w:highlight w:val="white"/>
        </w:rPr>
        <w:t>* La investigación fue realizada por Bumble utilizando encuestas internas entre el 21 y el 26 de septiembre de 2023 con una muestra de 26,849 miembros de Bumble en todo el mundo.</w:t>
      </w:r>
    </w:p>
    <w:p xmlns:wp14="http://schemas.microsoft.com/office/word/2010/wordml" w:rsidR="00E73CF7" w:rsidRDefault="00E73CF7" w14:paraId="5A39BBE3" wp14:textId="77777777">
      <w:pPr>
        <w:widowControl w:val="0"/>
      </w:pPr>
    </w:p>
    <w:p xmlns:wp14="http://schemas.microsoft.com/office/word/2010/wordml" w:rsidR="00E73CF7" w:rsidRDefault="000D4A5C" w14:paraId="6E676DD7" wp14:textId="77777777">
      <w:pPr>
        <w:spacing w:line="240" w:lineRule="auto"/>
        <w:jc w:val="both"/>
        <w:rPr>
          <w:rFonts w:ascii="Poppins" w:hAnsi="Poppins" w:eastAsia="Poppins" w:cs="Poppins"/>
          <w:sz w:val="18"/>
          <w:szCs w:val="18"/>
        </w:rPr>
      </w:pPr>
      <w:r>
        <w:rPr>
          <w:rFonts w:ascii="Poppins" w:hAnsi="Poppins" w:eastAsia="Poppins" w:cs="Poppins"/>
          <w:b/>
          <w:color w:val="222222"/>
          <w:sz w:val="18"/>
          <w:szCs w:val="18"/>
        </w:rPr>
        <w:t xml:space="preserve">Sobre Bumble app: </w:t>
      </w:r>
      <w:hyperlink r:id="rId11">
        <w:r>
          <w:rPr>
            <w:rFonts w:ascii="Poppins" w:hAnsi="Poppins" w:eastAsia="Poppins" w:cs="Poppins"/>
            <w:color w:val="1155CC"/>
            <w:sz w:val="18"/>
            <w:szCs w:val="18"/>
            <w:highlight w:val="white"/>
            <w:u w:val="single"/>
          </w:rPr>
          <w:t>Bumble</w:t>
        </w:r>
      </w:hyperlink>
      <w:r>
        <w:rPr>
          <w:rFonts w:ascii="Poppins" w:hAnsi="Poppins" w:eastAsia="Poppins" w:cs="Poppins"/>
          <w:color w:val="222222"/>
          <w:sz w:val="18"/>
          <w:szCs w:val="18"/>
          <w:highlight w:val="white"/>
        </w:rPr>
        <w:t xml:space="preserve">, </w:t>
      </w:r>
      <w:r>
        <w:rPr>
          <w:rFonts w:ascii="Poppins" w:hAnsi="Poppins" w:eastAsia="Poppins" w:cs="Poppins"/>
          <w:sz w:val="18"/>
          <w:szCs w:val="18"/>
        </w:rPr>
        <w:t>la aplicación de citas y red social donde las mujeres dan el primer paso, fue fundada por Whitney Wolfe Herd en 2014. Bumble conecta a las personas en citas (Bumble Date), amistad (Bumble BFF) y networking profesional (Bumble Bizz). Bumble se basa en la importancia de relaciones equitativas y en lo crucial que son para una vida saludable y feliz. Han construido su plataforma en torno a la amabilidad, el respeto y la igualdad, y su comunidad desempeña un papel importante en eso. Bumble responsabiliza a sus</w:t>
      </w:r>
      <w:r>
        <w:rPr>
          <w:rFonts w:ascii="Poppins" w:hAnsi="Poppins" w:eastAsia="Poppins" w:cs="Poppins"/>
          <w:sz w:val="18"/>
          <w:szCs w:val="18"/>
        </w:rPr>
        <w:t xml:space="preserve"> usuarios por sus acciones y se esfuerza por brindarles una experiencia libre de odio, agresión o acoso. Bumble es gratuito y disponible en la App Store de Apple, Google Play Store y en la web.</w:t>
      </w:r>
    </w:p>
    <w:p xmlns:wp14="http://schemas.microsoft.com/office/word/2010/wordml" w:rsidR="00E73CF7" w:rsidRDefault="00E73CF7" w14:paraId="41C8F396" wp14:textId="77777777">
      <w:pPr>
        <w:widowControl w:val="0"/>
        <w:rPr>
          <w:rFonts w:ascii="Poppins" w:hAnsi="Poppins" w:eastAsia="Poppins" w:cs="Poppins"/>
          <w:sz w:val="18"/>
          <w:szCs w:val="18"/>
          <w:highlight w:val="yellow"/>
        </w:rPr>
      </w:pPr>
    </w:p>
    <w:p xmlns:wp14="http://schemas.microsoft.com/office/word/2010/wordml" w:rsidR="00E73CF7" w:rsidRDefault="000D4A5C" w14:paraId="376C72F8" wp14:textId="77777777">
      <w:pPr>
        <w:spacing w:line="240" w:lineRule="auto"/>
        <w:jc w:val="both"/>
        <w:rPr>
          <w:rFonts w:ascii="Poppins" w:hAnsi="Poppins" w:eastAsia="Poppins" w:cs="Poppins"/>
          <w:color w:val="222222"/>
          <w:sz w:val="18"/>
          <w:szCs w:val="18"/>
          <w:highlight w:val="white"/>
        </w:rPr>
      </w:pPr>
      <w:r>
        <w:rPr>
          <w:rFonts w:ascii="Poppins" w:hAnsi="Poppins" w:eastAsia="Poppins" w:cs="Poppins"/>
          <w:b/>
          <w:color w:val="222222"/>
          <w:sz w:val="18"/>
          <w:szCs w:val="18"/>
        </w:rPr>
        <w:t xml:space="preserve">Contacto para prensa: </w:t>
      </w:r>
    </w:p>
    <w:p xmlns:wp14="http://schemas.microsoft.com/office/word/2010/wordml" w:rsidR="00E73CF7" w:rsidRDefault="00E73CF7" w14:paraId="72A3D3EC" wp14:textId="77777777">
      <w:pPr>
        <w:spacing w:line="240" w:lineRule="auto"/>
        <w:jc w:val="both"/>
        <w:rPr>
          <w:rFonts w:ascii="Poppins" w:hAnsi="Poppins" w:eastAsia="Poppins" w:cs="Poppins"/>
          <w:color w:val="222222"/>
          <w:sz w:val="18"/>
          <w:szCs w:val="18"/>
          <w:highlight w:val="white"/>
        </w:rPr>
      </w:pPr>
    </w:p>
    <w:p xmlns:wp14="http://schemas.microsoft.com/office/word/2010/wordml" w:rsidR="00E73CF7" w:rsidP="5F430E29" w:rsidRDefault="000D4A5C" w14:paraId="14297C8D" wp14:textId="14D64170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Poppins" w:hAnsi="Poppins" w:eastAsia="Poppins" w:cs="Poppins"/>
          <w:color w:val="222222"/>
          <w:sz w:val="18"/>
          <w:szCs w:val="18"/>
          <w:highlight w:val="white"/>
        </w:rPr>
      </w:pPr>
      <w:r w:rsidRPr="5F430E29" w:rsidR="5F535130">
        <w:rPr>
          <w:rFonts w:ascii="Poppins" w:hAnsi="Poppins" w:eastAsia="Poppins" w:cs="Poppins"/>
          <w:b w:val="1"/>
          <w:bCs w:val="1"/>
          <w:color w:val="222222"/>
          <w:sz w:val="18"/>
          <w:szCs w:val="18"/>
          <w:highlight w:val="white"/>
        </w:rPr>
        <w:t>Tamara Marambio G.</w:t>
      </w:r>
      <w:r>
        <w:br/>
      </w:r>
      <w:r w:rsidRPr="5F430E29" w:rsidR="000D4A5C">
        <w:rPr>
          <w:rFonts w:ascii="Poppins" w:hAnsi="Poppins" w:eastAsia="Poppins" w:cs="Poppins"/>
          <w:color w:val="222222"/>
          <w:sz w:val="18"/>
          <w:szCs w:val="18"/>
          <w:highlight w:val="white"/>
        </w:rPr>
        <w:t>Senior PR Ex</w:t>
      </w:r>
      <w:r w:rsidRPr="5F430E29" w:rsidR="34589F9A">
        <w:rPr>
          <w:rFonts w:ascii="Poppins" w:hAnsi="Poppins" w:eastAsia="Poppins" w:cs="Poppins"/>
          <w:color w:val="222222"/>
          <w:sz w:val="18"/>
          <w:szCs w:val="18"/>
          <w:highlight w:val="white"/>
        </w:rPr>
        <w:t>pert</w:t>
      </w:r>
    </w:p>
    <w:p xmlns:wp14="http://schemas.microsoft.com/office/word/2010/wordml" w:rsidR="00E73CF7" w:rsidP="5F430E29" w:rsidRDefault="000D4A5C" w14:paraId="5E277DFD" wp14:textId="29798211">
      <w:pPr>
        <w:spacing w:line="240" w:lineRule="auto"/>
        <w:jc w:val="both"/>
        <w:rPr>
          <w:rFonts w:ascii="Poppins" w:hAnsi="Poppins" w:eastAsia="Poppins" w:cs="Poppins"/>
          <w:color w:val="1155CC"/>
          <w:sz w:val="18"/>
          <w:szCs w:val="18"/>
          <w:highlight w:val="white"/>
          <w:u w:val="single"/>
        </w:rPr>
      </w:pPr>
      <w:r w:rsidRPr="5F430E29" w:rsidR="34589F9A">
        <w:rPr>
          <w:rFonts w:ascii="Poppins" w:hAnsi="Poppins" w:eastAsia="Poppins" w:cs="Poppins"/>
          <w:color w:val="1155CC"/>
          <w:sz w:val="18"/>
          <w:szCs w:val="18"/>
          <w:highlight w:val="white"/>
          <w:u w:val="single"/>
        </w:rPr>
        <w:t>Tamara.marambio@another.co</w:t>
      </w:r>
    </w:p>
    <w:p xmlns:wp14="http://schemas.microsoft.com/office/word/2010/wordml" w:rsidR="00E73CF7" w:rsidRDefault="000D4A5C" w14:paraId="2FA8B61B" wp14:textId="3C19EF39">
      <w:pPr>
        <w:spacing w:line="240" w:lineRule="auto"/>
        <w:jc w:val="both"/>
        <w:rPr>
          <w:rFonts w:ascii="Poppins" w:hAnsi="Poppins" w:eastAsia="Poppins" w:cs="Poppins"/>
          <w:color w:val="222222"/>
          <w:sz w:val="18"/>
          <w:szCs w:val="18"/>
          <w:highlight w:val="white"/>
        </w:rPr>
      </w:pPr>
      <w:r w:rsidRPr="5F430E29" w:rsidR="000D4A5C">
        <w:rPr>
          <w:rFonts w:ascii="Poppins" w:hAnsi="Poppins" w:eastAsia="Poppins" w:cs="Poppins"/>
          <w:color w:val="222222"/>
          <w:sz w:val="18"/>
          <w:szCs w:val="18"/>
          <w:highlight w:val="white"/>
        </w:rPr>
        <w:t>(+5</w:t>
      </w:r>
      <w:r w:rsidRPr="5F430E29" w:rsidR="17919FFE">
        <w:rPr>
          <w:rFonts w:ascii="Poppins" w:hAnsi="Poppins" w:eastAsia="Poppins" w:cs="Poppins"/>
          <w:color w:val="222222"/>
          <w:sz w:val="18"/>
          <w:szCs w:val="18"/>
          <w:highlight w:val="white"/>
        </w:rPr>
        <w:t>6</w:t>
      </w:r>
      <w:r w:rsidRPr="5F430E29" w:rsidR="000D4A5C">
        <w:rPr>
          <w:rFonts w:ascii="Poppins" w:hAnsi="Poppins" w:eastAsia="Poppins" w:cs="Poppins"/>
          <w:color w:val="222222"/>
          <w:sz w:val="18"/>
          <w:szCs w:val="18"/>
          <w:highlight w:val="white"/>
        </w:rPr>
        <w:t xml:space="preserve">) </w:t>
      </w:r>
      <w:r w:rsidRPr="5F430E29" w:rsidR="0E62848D">
        <w:rPr>
          <w:rFonts w:ascii="Poppins" w:hAnsi="Poppins" w:eastAsia="Poppins" w:cs="Poppins"/>
          <w:color w:val="222222"/>
          <w:sz w:val="18"/>
          <w:szCs w:val="18"/>
          <w:highlight w:val="white"/>
        </w:rPr>
        <w:t>9 3022 0833</w:t>
      </w:r>
    </w:p>
    <w:p xmlns:wp14="http://schemas.microsoft.com/office/word/2010/wordml" w:rsidR="00E73CF7" w:rsidP="5F430E29" w:rsidRDefault="00E73CF7" w14:paraId="0E27B00A" wp14:textId="4176E065">
      <w:pPr>
        <w:pStyle w:val="Normal"/>
        <w:rPr/>
      </w:pPr>
    </w:p>
    <w:sectPr w:rsidR="00E73CF7">
      <w:headerReference w:type="default" r:id="rId14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D4A5C" w:rsidRDefault="000D4A5C" w14:paraId="4B94D5A5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0D4A5C" w:rsidRDefault="000D4A5C" w14:paraId="3DEEC669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D4A5C" w:rsidRDefault="000D4A5C" w14:paraId="60061E4C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0D4A5C" w:rsidRDefault="000D4A5C" w14:paraId="44EAFD9C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xmlns:wp14="http://schemas.microsoft.com/office/word/2010/wordml" w:rsidR="00E73CF7" w:rsidRDefault="000D4A5C" w14:paraId="3656B9AB" wp14:textId="77777777">
    <w:pPr>
      <w:spacing w:line="360" w:lineRule="auto"/>
      <w:jc w:val="center"/>
    </w:pPr>
    <w:r>
      <w:rPr>
        <w:noProof/>
      </w:rPr>
      <w:drawing>
        <wp:inline xmlns:wp14="http://schemas.microsoft.com/office/word/2010/wordprocessingDrawing" distT="19050" distB="19050" distL="19050" distR="19050" wp14:anchorId="7009DCB6" wp14:editId="7777777">
          <wp:extent cx="1600200" cy="279816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2798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450F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3968747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CF7"/>
    <w:rsid w:val="000D4A5C"/>
    <w:rsid w:val="0030C7F7"/>
    <w:rsid w:val="0085EFDA"/>
    <w:rsid w:val="00E73CF7"/>
    <w:rsid w:val="0C90F48A"/>
    <w:rsid w:val="0DC055D2"/>
    <w:rsid w:val="0E62848D"/>
    <w:rsid w:val="0EB308E6"/>
    <w:rsid w:val="104ED947"/>
    <w:rsid w:val="15DAE674"/>
    <w:rsid w:val="17919FFE"/>
    <w:rsid w:val="18CD09DE"/>
    <w:rsid w:val="1FDE5EBF"/>
    <w:rsid w:val="211E13C9"/>
    <w:rsid w:val="26F0E218"/>
    <w:rsid w:val="27150263"/>
    <w:rsid w:val="2AE679ED"/>
    <w:rsid w:val="2D21C54C"/>
    <w:rsid w:val="2FB9EB10"/>
    <w:rsid w:val="2FB9EB10"/>
    <w:rsid w:val="34589F9A"/>
    <w:rsid w:val="38C43EA7"/>
    <w:rsid w:val="3C41447D"/>
    <w:rsid w:val="415BF966"/>
    <w:rsid w:val="4543051F"/>
    <w:rsid w:val="46D9E1A6"/>
    <w:rsid w:val="4A78C567"/>
    <w:rsid w:val="4F7A5E0E"/>
    <w:rsid w:val="5117CCB7"/>
    <w:rsid w:val="5340B94E"/>
    <w:rsid w:val="54B78405"/>
    <w:rsid w:val="55C08C27"/>
    <w:rsid w:val="573201C4"/>
    <w:rsid w:val="5A4EBAA7"/>
    <w:rsid w:val="5A6F9D06"/>
    <w:rsid w:val="5F430E29"/>
    <w:rsid w:val="5F535130"/>
    <w:rsid w:val="6651C35A"/>
    <w:rsid w:val="6CCFFCB3"/>
    <w:rsid w:val="6DD65ECF"/>
    <w:rsid w:val="73B5C4FC"/>
    <w:rsid w:val="766E198E"/>
    <w:rsid w:val="7825B611"/>
    <w:rsid w:val="799A4833"/>
    <w:rsid w:val="79A7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185A43"/>
  <w15:docId w15:val="{A44231D0-6721-45CD-A8D5-DEE25584A7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bumble.com/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hyperlink" Target="https://bumble.com/" TargetMode="External" Id="R68b8ecc046c34e6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571482-326c-4344-b6a9-5d116fc90231" xsi:nil="true"/>
    <lcf76f155ced4ddcb4097134ff3c332f xmlns="fd59189d-aa17-43cf-af40-1498bc67758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0E5A2C8430A94A8A72AFCAE77B6F00" ma:contentTypeVersion="15" ma:contentTypeDescription="Crear nuevo documento." ma:contentTypeScope="" ma:versionID="9b80bb1a42888ccc10ffd19e4123ac5b">
  <xsd:schema xmlns:xsd="http://www.w3.org/2001/XMLSchema" xmlns:xs="http://www.w3.org/2001/XMLSchema" xmlns:p="http://schemas.microsoft.com/office/2006/metadata/properties" xmlns:ns2="fd59189d-aa17-43cf-af40-1498bc677582" xmlns:ns3="d8571482-326c-4344-b6a9-5d116fc90231" targetNamespace="http://schemas.microsoft.com/office/2006/metadata/properties" ma:root="true" ma:fieldsID="4b26ea3750f7a28cba06bfd8ba476998" ns2:_="" ns3:_="">
    <xsd:import namespace="fd59189d-aa17-43cf-af40-1498bc677582"/>
    <xsd:import namespace="d8571482-326c-4344-b6a9-5d116fc902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9189d-aa17-43cf-af40-1498bc677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1482-326c-4344-b6a9-5d116fc9023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2c7cf98-e85f-4a6a-9fc4-cc88f185df03}" ma:internalName="TaxCatchAll" ma:showField="CatchAllData" ma:web="d8571482-326c-4344-b6a9-5d116fc902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58FD32-AFEE-44DE-B884-93EC29B57E2E}">
  <ds:schemaRefs>
    <ds:schemaRef ds:uri="http://schemas.microsoft.com/office/2006/metadata/properties"/>
    <ds:schemaRef ds:uri="http://schemas.microsoft.com/office/infopath/2007/PartnerControls"/>
    <ds:schemaRef ds:uri="d8571482-326c-4344-b6a9-5d116fc90231"/>
    <ds:schemaRef ds:uri="fd59189d-aa17-43cf-af40-1498bc677582"/>
  </ds:schemaRefs>
</ds:datastoreItem>
</file>

<file path=customXml/itemProps2.xml><?xml version="1.0" encoding="utf-8"?>
<ds:datastoreItem xmlns:ds="http://schemas.openxmlformats.org/officeDocument/2006/customXml" ds:itemID="{218DE885-42AD-4B0A-8196-3A56B8B7AF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B091B8-8D6C-4877-80A8-F53D9DC0F19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Tamara Elizabeth Marambio García</cp:lastModifiedBy>
  <cp:revision>3</cp:revision>
  <dcterms:created xsi:type="dcterms:W3CDTF">2024-02-13T12:40:00Z</dcterms:created>
  <dcterms:modified xsi:type="dcterms:W3CDTF">2024-02-13T13:28:46Z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0x010100F50E5A2C8430A94A8A72AFCAE77B6F00</vt:lpwstr>
  </property>
  <property fmtid="{D5CDD505-2E9C-101B-9397-08002B2CF9AE}" pid="3" name="MediaServiceImageTags">
    <vt:lpwstr/>
  </property>
</Properties>
</file>