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40FBE" w14:textId="220CABB7" w:rsidR="004F4183" w:rsidRPr="00846166" w:rsidRDefault="008B706E" w:rsidP="005E3B1F">
      <w:pPr>
        <w:shd w:val="clear" w:color="auto" w:fill="FFFFFF"/>
        <w:spacing w:after="120" w:line="360" w:lineRule="auto"/>
        <w:rPr>
          <w:rFonts w:cs="Arial"/>
          <w:color w:val="595959" w:themeColor="text1" w:themeTint="A6"/>
          <w:sz w:val="32"/>
          <w:szCs w:val="32"/>
        </w:rPr>
      </w:pPr>
      <w:bookmarkStart w:id="0" w:name="_GoBack"/>
      <w:r w:rsidRPr="00846166">
        <w:rPr>
          <w:rFonts w:cs="Arial"/>
          <w:color w:val="595959" w:themeColor="text1" w:themeTint="A6"/>
          <w:sz w:val="32"/>
          <w:szCs w:val="32"/>
        </w:rPr>
        <w:t>Persbericht</w:t>
      </w:r>
    </w:p>
    <w:p w14:paraId="718F0D63" w14:textId="0836DA99" w:rsidR="005A2678" w:rsidRPr="00846166" w:rsidRDefault="008D4110" w:rsidP="00F80F5E">
      <w:pPr>
        <w:pStyle w:val="NormalWeb"/>
        <w:tabs>
          <w:tab w:val="left" w:pos="1260"/>
          <w:tab w:val="center" w:pos="4680"/>
        </w:tabs>
        <w:spacing w:line="360" w:lineRule="auto"/>
        <w:jc w:val="center"/>
        <w:rPr>
          <w:rFonts w:ascii="Calibri" w:hAnsi="Calibri"/>
          <w:b/>
          <w:bCs/>
          <w:color w:val="0082BF"/>
          <w:sz w:val="32"/>
          <w:szCs w:val="27"/>
          <w:lang w:val="nl-BE"/>
        </w:rPr>
      </w:pPr>
      <w:r>
        <w:rPr>
          <w:rFonts w:ascii="Calibri" w:hAnsi="Calibri"/>
          <w:b/>
          <w:bCs/>
          <w:color w:val="0082BF"/>
          <w:sz w:val="40"/>
          <w:szCs w:val="27"/>
          <w:lang w:val="nl-BE"/>
        </w:rPr>
        <w:t xml:space="preserve">Gratis je fiets of wagen opladen </w:t>
      </w:r>
      <w:r w:rsidR="004F4183">
        <w:rPr>
          <w:rFonts w:ascii="Calibri" w:hAnsi="Calibri"/>
          <w:b/>
          <w:bCs/>
          <w:color w:val="0082BF"/>
          <w:sz w:val="40"/>
          <w:szCs w:val="27"/>
          <w:lang w:val="nl-BE"/>
        </w:rPr>
        <w:t>bij</w:t>
      </w:r>
      <w:r>
        <w:rPr>
          <w:rFonts w:ascii="Calibri" w:hAnsi="Calibri"/>
          <w:b/>
          <w:bCs/>
          <w:color w:val="0082BF"/>
          <w:sz w:val="40"/>
          <w:szCs w:val="27"/>
          <w:lang w:val="nl-BE"/>
        </w:rPr>
        <w:t xml:space="preserve"> 6 Lidl winkels </w:t>
      </w:r>
    </w:p>
    <w:p w14:paraId="1A84990E" w14:textId="0E886E7F" w:rsidR="00F61C46" w:rsidRDefault="008D4110" w:rsidP="001C55CB">
      <w:pPr>
        <w:pStyle w:val="NormalWeb"/>
        <w:tabs>
          <w:tab w:val="left" w:pos="4080"/>
          <w:tab w:val="center" w:pos="5220"/>
        </w:tabs>
        <w:spacing w:line="360" w:lineRule="auto"/>
        <w:jc w:val="center"/>
        <w:rPr>
          <w:rFonts w:ascii="Calibri" w:hAnsi="Calibri"/>
          <w:b/>
          <w:bCs/>
          <w:color w:val="0082BF"/>
          <w:sz w:val="28"/>
          <w:szCs w:val="27"/>
          <w:lang w:val="nl-BE"/>
        </w:rPr>
      </w:pPr>
      <w:r>
        <w:rPr>
          <w:rFonts w:ascii="Calibri" w:hAnsi="Calibri"/>
          <w:b/>
          <w:bCs/>
          <w:color w:val="0082BF"/>
          <w:sz w:val="28"/>
          <w:szCs w:val="27"/>
          <w:lang w:val="nl-BE"/>
        </w:rPr>
        <w:t xml:space="preserve">Minister </w:t>
      </w:r>
      <w:proofErr w:type="spellStart"/>
      <w:r>
        <w:rPr>
          <w:rFonts w:ascii="Calibri" w:hAnsi="Calibri"/>
          <w:b/>
          <w:bCs/>
          <w:color w:val="0082BF"/>
          <w:sz w:val="28"/>
          <w:szCs w:val="27"/>
          <w:lang w:val="nl-BE"/>
        </w:rPr>
        <w:t>Tommelein</w:t>
      </w:r>
      <w:proofErr w:type="spellEnd"/>
      <w:r>
        <w:rPr>
          <w:rFonts w:ascii="Calibri" w:hAnsi="Calibri"/>
          <w:b/>
          <w:bCs/>
          <w:color w:val="0082BF"/>
          <w:sz w:val="28"/>
          <w:szCs w:val="27"/>
          <w:lang w:val="nl-BE"/>
        </w:rPr>
        <w:t xml:space="preserve"> enthousiast </w:t>
      </w:r>
      <w:r w:rsidR="004F4183">
        <w:rPr>
          <w:rFonts w:ascii="Calibri" w:hAnsi="Calibri"/>
          <w:b/>
          <w:bCs/>
          <w:color w:val="0082BF"/>
          <w:sz w:val="28"/>
          <w:szCs w:val="27"/>
          <w:lang w:val="nl-BE"/>
        </w:rPr>
        <w:t>dat Lidl zonne-energie deelt met haar klanten</w:t>
      </w:r>
    </w:p>
    <w:p w14:paraId="2303C5FF" w14:textId="77777777" w:rsidR="001C55CB" w:rsidRPr="001C55CB" w:rsidRDefault="001C55CB" w:rsidP="001C55CB">
      <w:pPr>
        <w:pStyle w:val="NormalWeb"/>
        <w:tabs>
          <w:tab w:val="left" w:pos="4080"/>
          <w:tab w:val="center" w:pos="5220"/>
        </w:tabs>
        <w:spacing w:line="360" w:lineRule="auto"/>
        <w:jc w:val="center"/>
        <w:rPr>
          <w:rFonts w:ascii="Calibri" w:hAnsi="Calibri"/>
          <w:b/>
          <w:bCs/>
          <w:color w:val="0082BF"/>
          <w:sz w:val="28"/>
          <w:szCs w:val="27"/>
          <w:lang w:val="nl-BE"/>
        </w:rPr>
      </w:pPr>
    </w:p>
    <w:p w14:paraId="2EC4F6B8" w14:textId="59C0DD8D" w:rsidR="008D00A0" w:rsidRPr="00986FA6" w:rsidRDefault="00057B31" w:rsidP="00986FA6">
      <w:pPr>
        <w:autoSpaceDE w:val="0"/>
        <w:autoSpaceDN w:val="0"/>
        <w:adjustRightInd w:val="0"/>
        <w:spacing w:after="240" w:line="360" w:lineRule="auto"/>
        <w:rPr>
          <w:rFonts w:ascii="Calibri" w:hAnsi="Calibri"/>
          <w:b/>
          <w:bCs/>
        </w:rPr>
      </w:pPr>
      <w:r>
        <w:rPr>
          <w:rFonts w:eastAsia="Calibri" w:cs="Verdana"/>
          <w:b/>
          <w:bCs/>
          <w:lang w:eastAsia="nl-BE"/>
        </w:rPr>
        <w:t>Hamme</w:t>
      </w:r>
      <w:r w:rsidR="00077BA3" w:rsidRPr="008F7EB6">
        <w:rPr>
          <w:rFonts w:eastAsia="Calibri" w:cs="Verdana"/>
          <w:b/>
          <w:bCs/>
          <w:lang w:eastAsia="nl-BE"/>
        </w:rPr>
        <w:t xml:space="preserve">, </w:t>
      </w:r>
      <w:r w:rsidR="008D4110">
        <w:rPr>
          <w:rFonts w:eastAsia="Calibri" w:cs="Verdana"/>
          <w:b/>
          <w:bCs/>
          <w:lang w:eastAsia="nl-BE"/>
        </w:rPr>
        <w:t>02</w:t>
      </w:r>
      <w:r w:rsidR="00B1404E">
        <w:rPr>
          <w:rFonts w:eastAsia="Calibri" w:cs="Verdana"/>
          <w:b/>
          <w:bCs/>
          <w:lang w:eastAsia="nl-BE"/>
        </w:rPr>
        <w:t xml:space="preserve"> </w:t>
      </w:r>
      <w:r w:rsidR="008D4110">
        <w:rPr>
          <w:rFonts w:eastAsia="Calibri" w:cs="Verdana"/>
          <w:b/>
          <w:bCs/>
          <w:lang w:eastAsia="nl-BE"/>
        </w:rPr>
        <w:t>februari 2017</w:t>
      </w:r>
      <w:r w:rsidR="00077BA3" w:rsidRPr="008F7EB6">
        <w:rPr>
          <w:rFonts w:eastAsia="Calibri" w:cs="Verdana"/>
          <w:b/>
          <w:bCs/>
          <w:lang w:eastAsia="nl-BE"/>
        </w:rPr>
        <w:t xml:space="preserve"> – </w:t>
      </w:r>
      <w:r w:rsidR="008F7EB6" w:rsidRPr="008F7EB6">
        <w:rPr>
          <w:rFonts w:ascii="Calibri" w:hAnsi="Calibri"/>
          <w:b/>
          <w:bCs/>
        </w:rPr>
        <w:t xml:space="preserve"> </w:t>
      </w:r>
      <w:r w:rsidR="004F4183">
        <w:rPr>
          <w:rFonts w:ascii="Calibri" w:hAnsi="Calibri"/>
          <w:b/>
          <w:bCs/>
        </w:rPr>
        <w:t xml:space="preserve">In 6 </w:t>
      </w:r>
      <w:r w:rsidR="00CD152A">
        <w:rPr>
          <w:rFonts w:ascii="Calibri" w:hAnsi="Calibri"/>
          <w:b/>
          <w:bCs/>
        </w:rPr>
        <w:t xml:space="preserve">Lidl </w:t>
      </w:r>
      <w:r w:rsidR="004F4183">
        <w:rPr>
          <w:rFonts w:ascii="Calibri" w:hAnsi="Calibri"/>
          <w:b/>
          <w:bCs/>
        </w:rPr>
        <w:t>filialen</w:t>
      </w:r>
      <w:r w:rsidR="001C55CB">
        <w:rPr>
          <w:rFonts w:ascii="Calibri" w:hAnsi="Calibri"/>
          <w:b/>
          <w:bCs/>
        </w:rPr>
        <w:t>, Mariakerke, Elsene, St-</w:t>
      </w:r>
      <w:proofErr w:type="spellStart"/>
      <w:r w:rsidR="001C55CB">
        <w:rPr>
          <w:rFonts w:ascii="Calibri" w:hAnsi="Calibri"/>
          <w:b/>
          <w:bCs/>
        </w:rPr>
        <w:t>Niklaas</w:t>
      </w:r>
      <w:proofErr w:type="spellEnd"/>
      <w:r w:rsidR="001C55CB">
        <w:rPr>
          <w:rFonts w:ascii="Calibri" w:hAnsi="Calibri"/>
          <w:b/>
          <w:bCs/>
        </w:rPr>
        <w:t xml:space="preserve">, Scherpenheuvel, </w:t>
      </w:r>
      <w:proofErr w:type="spellStart"/>
      <w:r w:rsidR="001C55CB">
        <w:rPr>
          <w:rFonts w:ascii="Calibri" w:hAnsi="Calibri"/>
          <w:b/>
          <w:bCs/>
        </w:rPr>
        <w:t>Rocourt</w:t>
      </w:r>
      <w:proofErr w:type="spellEnd"/>
      <w:r w:rsidR="001C55CB">
        <w:rPr>
          <w:rFonts w:ascii="Calibri" w:hAnsi="Calibri"/>
          <w:b/>
          <w:bCs/>
        </w:rPr>
        <w:t xml:space="preserve"> en Hamme</w:t>
      </w:r>
      <w:r w:rsidR="004F4183">
        <w:rPr>
          <w:rFonts w:ascii="Calibri" w:hAnsi="Calibri"/>
          <w:b/>
          <w:bCs/>
        </w:rPr>
        <w:t xml:space="preserve"> kunnen klanten </w:t>
      </w:r>
      <w:r w:rsidR="00CD152A">
        <w:rPr>
          <w:rFonts w:ascii="Calibri" w:hAnsi="Calibri"/>
          <w:b/>
          <w:bCs/>
        </w:rPr>
        <w:t xml:space="preserve">gratis </w:t>
      </w:r>
      <w:r w:rsidR="004F4183">
        <w:rPr>
          <w:rFonts w:ascii="Calibri" w:hAnsi="Calibri"/>
          <w:b/>
          <w:bCs/>
        </w:rPr>
        <w:t xml:space="preserve">hun elektrische wagen of fiets laden. </w:t>
      </w:r>
      <w:r w:rsidR="00CD152A">
        <w:rPr>
          <w:rFonts w:ascii="Calibri" w:hAnsi="Calibri"/>
          <w:b/>
          <w:bCs/>
        </w:rPr>
        <w:t xml:space="preserve">De energie, </w:t>
      </w:r>
      <w:r w:rsidR="00896E11">
        <w:rPr>
          <w:rFonts w:ascii="Calibri" w:hAnsi="Calibri"/>
          <w:b/>
          <w:bCs/>
        </w:rPr>
        <w:t xml:space="preserve">afkomstig van zonnepanelen, deelt </w:t>
      </w:r>
      <w:r w:rsidR="00CD152A">
        <w:rPr>
          <w:rFonts w:ascii="Calibri" w:hAnsi="Calibri"/>
          <w:b/>
          <w:bCs/>
        </w:rPr>
        <w:t xml:space="preserve">Lidl graag </w:t>
      </w:r>
      <w:r w:rsidR="004F4183">
        <w:rPr>
          <w:rFonts w:ascii="Calibri" w:hAnsi="Calibri"/>
          <w:b/>
          <w:bCs/>
        </w:rPr>
        <w:t xml:space="preserve">met </w:t>
      </w:r>
      <w:r w:rsidR="00896E11">
        <w:rPr>
          <w:rFonts w:ascii="Calibri" w:hAnsi="Calibri"/>
          <w:b/>
          <w:bCs/>
        </w:rPr>
        <w:t>de</w:t>
      </w:r>
      <w:r w:rsidR="00F92F3C">
        <w:rPr>
          <w:rFonts w:ascii="Calibri" w:hAnsi="Calibri"/>
          <w:b/>
          <w:bCs/>
        </w:rPr>
        <w:t xml:space="preserve"> klant</w:t>
      </w:r>
      <w:r w:rsidR="004F4183">
        <w:rPr>
          <w:rFonts w:ascii="Calibri" w:hAnsi="Calibri"/>
          <w:b/>
          <w:bCs/>
        </w:rPr>
        <w:t xml:space="preserve">. </w:t>
      </w:r>
    </w:p>
    <w:p w14:paraId="6D3AB036" w14:textId="77777777" w:rsidR="00986FA6" w:rsidRDefault="00986FA6" w:rsidP="005E3B1F">
      <w:pPr>
        <w:autoSpaceDE w:val="0"/>
        <w:autoSpaceDN w:val="0"/>
        <w:adjustRightInd w:val="0"/>
        <w:spacing w:after="0" w:line="360" w:lineRule="auto"/>
        <w:rPr>
          <w:rFonts w:ascii="Helv" w:eastAsiaTheme="minorEastAsia" w:hAnsi="Helv" w:cs="Helv"/>
          <w:color w:val="000000"/>
          <w:sz w:val="20"/>
          <w:szCs w:val="20"/>
          <w:lang w:eastAsia="zh-TW"/>
        </w:rPr>
      </w:pPr>
    </w:p>
    <w:p w14:paraId="41A65C95" w14:textId="709F697C" w:rsidR="00963343" w:rsidRDefault="00331F2A" w:rsidP="005E3B1F">
      <w:pPr>
        <w:autoSpaceDE w:val="0"/>
        <w:autoSpaceDN w:val="0"/>
        <w:adjustRightInd w:val="0"/>
        <w:spacing w:after="0" w:line="360" w:lineRule="auto"/>
        <w:rPr>
          <w:rFonts w:ascii="Helv" w:eastAsiaTheme="minorEastAsia" w:hAnsi="Helv" w:cs="Helv"/>
          <w:i/>
          <w:color w:val="000000"/>
          <w:sz w:val="20"/>
          <w:szCs w:val="20"/>
          <w:lang w:eastAsia="zh-TW"/>
        </w:rPr>
      </w:pPr>
      <w:r>
        <w:rPr>
          <w:rFonts w:ascii="Helv" w:eastAsiaTheme="minorEastAsia" w:hAnsi="Helv" w:cs="Helv"/>
          <w:color w:val="000000"/>
          <w:sz w:val="20"/>
          <w:szCs w:val="20"/>
          <w:lang w:eastAsia="zh-TW"/>
        </w:rPr>
        <w:t>Boudewijn van de Brand</w:t>
      </w:r>
      <w:r w:rsidR="003C2998">
        <w:rPr>
          <w:rFonts w:ascii="Helv" w:eastAsiaTheme="minorEastAsia" w:hAnsi="Helv" w:cs="Helv"/>
          <w:color w:val="000000"/>
          <w:sz w:val="20"/>
          <w:szCs w:val="20"/>
          <w:lang w:eastAsia="zh-TW"/>
        </w:rPr>
        <w:t xml:space="preserve">, </w:t>
      </w:r>
      <w:r>
        <w:rPr>
          <w:rFonts w:ascii="Helv" w:eastAsiaTheme="minorEastAsia" w:hAnsi="Helv" w:cs="Helv"/>
          <w:color w:val="000000"/>
          <w:sz w:val="20"/>
          <w:szCs w:val="20"/>
          <w:lang w:eastAsia="zh-TW"/>
        </w:rPr>
        <w:t>CEO</w:t>
      </w:r>
      <w:r w:rsidR="003C2998">
        <w:rPr>
          <w:rFonts w:ascii="Helv" w:eastAsiaTheme="minorEastAsia" w:hAnsi="Helv" w:cs="Helv"/>
          <w:color w:val="000000"/>
          <w:sz w:val="20"/>
          <w:szCs w:val="20"/>
          <w:lang w:eastAsia="zh-TW"/>
        </w:rPr>
        <w:t xml:space="preserve"> Lidl</w:t>
      </w:r>
      <w:r w:rsidR="00330FEA">
        <w:rPr>
          <w:rFonts w:ascii="Helv" w:eastAsiaTheme="minorEastAsia" w:hAnsi="Helv" w:cs="Helv"/>
          <w:color w:val="000000"/>
          <w:sz w:val="20"/>
          <w:szCs w:val="20"/>
          <w:lang w:eastAsia="zh-TW"/>
        </w:rPr>
        <w:t xml:space="preserve"> België</w:t>
      </w:r>
      <w:r>
        <w:rPr>
          <w:rFonts w:ascii="Helv" w:eastAsiaTheme="minorEastAsia" w:hAnsi="Helv" w:cs="Helv"/>
          <w:color w:val="000000"/>
          <w:sz w:val="20"/>
          <w:szCs w:val="20"/>
          <w:lang w:eastAsia="zh-TW"/>
        </w:rPr>
        <w:t xml:space="preserve"> en Luxemburg</w:t>
      </w:r>
      <w:r w:rsidR="008D00A0">
        <w:rPr>
          <w:rFonts w:ascii="Helv" w:eastAsiaTheme="minorEastAsia" w:hAnsi="Helv" w:cs="Helv"/>
          <w:color w:val="000000"/>
          <w:sz w:val="20"/>
          <w:szCs w:val="20"/>
          <w:lang w:eastAsia="zh-TW"/>
        </w:rPr>
        <w:t xml:space="preserve">: </w:t>
      </w:r>
      <w:r w:rsidR="00313C7C">
        <w:rPr>
          <w:rFonts w:ascii="Helv" w:eastAsiaTheme="minorEastAsia" w:hAnsi="Helv" w:cs="Helv"/>
          <w:i/>
          <w:color w:val="000000"/>
          <w:sz w:val="20"/>
          <w:szCs w:val="20"/>
          <w:lang w:eastAsia="zh-TW"/>
        </w:rPr>
        <w:t>“</w:t>
      </w:r>
      <w:r w:rsidR="00896E11">
        <w:rPr>
          <w:rFonts w:ascii="Helv" w:eastAsiaTheme="minorEastAsia" w:hAnsi="Helv" w:cs="Helv"/>
          <w:i/>
          <w:color w:val="000000"/>
          <w:sz w:val="20"/>
          <w:szCs w:val="20"/>
          <w:lang w:eastAsia="zh-TW"/>
        </w:rPr>
        <w:t xml:space="preserve">We staan op een keerpunt </w:t>
      </w:r>
      <w:r w:rsidR="006A36C4">
        <w:rPr>
          <w:rFonts w:ascii="Helv" w:eastAsiaTheme="minorEastAsia" w:hAnsi="Helv" w:cs="Helv"/>
          <w:i/>
          <w:color w:val="000000"/>
          <w:sz w:val="20"/>
          <w:szCs w:val="20"/>
          <w:lang w:eastAsia="zh-TW"/>
        </w:rPr>
        <w:t>in elektrische mobiliteit en Lidl wil als smart discounter graag deze ommezwaai</w:t>
      </w:r>
      <w:r w:rsidR="000E720F">
        <w:rPr>
          <w:rFonts w:ascii="Helv" w:eastAsiaTheme="minorEastAsia" w:hAnsi="Helv" w:cs="Helv"/>
          <w:i/>
          <w:color w:val="000000"/>
          <w:sz w:val="20"/>
          <w:szCs w:val="20"/>
          <w:lang w:eastAsia="zh-TW"/>
        </w:rPr>
        <w:t xml:space="preserve"> </w:t>
      </w:r>
      <w:r w:rsidR="00F92F3C">
        <w:rPr>
          <w:rFonts w:ascii="Helv" w:eastAsiaTheme="minorEastAsia" w:hAnsi="Helv" w:cs="Helv"/>
          <w:i/>
          <w:color w:val="000000"/>
          <w:sz w:val="20"/>
          <w:szCs w:val="20"/>
          <w:lang w:eastAsia="zh-TW"/>
        </w:rPr>
        <w:t>aanmoedigen door het voor onze klant gemakkelijk te maken</w:t>
      </w:r>
      <w:r w:rsidR="000E720F">
        <w:rPr>
          <w:rFonts w:ascii="Helv" w:eastAsiaTheme="minorEastAsia" w:hAnsi="Helv" w:cs="Helv"/>
          <w:i/>
          <w:color w:val="000000"/>
          <w:sz w:val="20"/>
          <w:szCs w:val="20"/>
          <w:lang w:eastAsia="zh-TW"/>
        </w:rPr>
        <w:t>.</w:t>
      </w:r>
      <w:r w:rsidR="00F92F3C">
        <w:rPr>
          <w:rFonts w:ascii="Helv" w:eastAsiaTheme="minorEastAsia" w:hAnsi="Helv" w:cs="Helv"/>
          <w:i/>
          <w:color w:val="000000"/>
          <w:sz w:val="20"/>
          <w:szCs w:val="20"/>
          <w:lang w:eastAsia="zh-TW"/>
        </w:rPr>
        <w:t xml:space="preserve"> Dit is een win zowel voor onze klant als voor ons klimaat.” </w:t>
      </w:r>
    </w:p>
    <w:p w14:paraId="796149BC" w14:textId="77777777" w:rsidR="008D4110" w:rsidRDefault="008D4110" w:rsidP="005E3B1F">
      <w:pPr>
        <w:autoSpaceDE w:val="0"/>
        <w:autoSpaceDN w:val="0"/>
        <w:adjustRightInd w:val="0"/>
        <w:spacing w:after="0" w:line="360" w:lineRule="auto"/>
        <w:rPr>
          <w:rFonts w:ascii="Helv" w:eastAsiaTheme="minorEastAsia" w:hAnsi="Helv" w:cs="Helv"/>
          <w:i/>
          <w:color w:val="000000"/>
          <w:sz w:val="20"/>
          <w:szCs w:val="20"/>
          <w:lang w:eastAsia="zh-TW"/>
        </w:rPr>
      </w:pPr>
    </w:p>
    <w:p w14:paraId="2456AE94" w14:textId="02E5156A" w:rsidR="008D4110" w:rsidRPr="009B1212" w:rsidRDefault="008D4110" w:rsidP="009B1212">
      <w:pPr>
        <w:spacing w:before="100" w:beforeAutospacing="1" w:after="100" w:afterAutospacing="1" w:line="360" w:lineRule="auto"/>
        <w:rPr>
          <w:rFonts w:ascii="Helv" w:eastAsiaTheme="minorEastAsia" w:hAnsi="Helv" w:cs="Helv"/>
          <w:i/>
          <w:color w:val="000000"/>
          <w:sz w:val="20"/>
          <w:szCs w:val="20"/>
          <w:lang w:eastAsia="zh-TW"/>
        </w:rPr>
      </w:pPr>
      <w:r w:rsidRPr="008D4110">
        <w:rPr>
          <w:rFonts w:ascii="Helv" w:eastAsiaTheme="minorEastAsia" w:hAnsi="Helv" w:cs="Helv"/>
          <w:color w:val="000000"/>
          <w:sz w:val="20"/>
          <w:szCs w:val="20"/>
          <w:lang w:eastAsia="zh-TW"/>
        </w:rPr>
        <w:t xml:space="preserve">Bart </w:t>
      </w:r>
      <w:proofErr w:type="spellStart"/>
      <w:r>
        <w:rPr>
          <w:rFonts w:ascii="Helv" w:eastAsiaTheme="minorEastAsia" w:hAnsi="Helv" w:cs="Helv"/>
          <w:color w:val="000000"/>
          <w:sz w:val="20"/>
          <w:szCs w:val="20"/>
          <w:lang w:eastAsia="zh-TW"/>
        </w:rPr>
        <w:t>Tommelein</w:t>
      </w:r>
      <w:proofErr w:type="spellEnd"/>
      <w:r>
        <w:rPr>
          <w:rFonts w:ascii="Helv" w:eastAsiaTheme="minorEastAsia" w:hAnsi="Helv" w:cs="Helv"/>
          <w:color w:val="000000"/>
          <w:sz w:val="20"/>
          <w:szCs w:val="20"/>
          <w:lang w:eastAsia="zh-TW"/>
        </w:rPr>
        <w:t>, Vlaams mini</w:t>
      </w:r>
      <w:r w:rsidR="009B1212">
        <w:rPr>
          <w:rFonts w:ascii="Helv" w:eastAsiaTheme="minorEastAsia" w:hAnsi="Helv" w:cs="Helv"/>
          <w:color w:val="000000"/>
          <w:sz w:val="20"/>
          <w:szCs w:val="20"/>
          <w:lang w:eastAsia="zh-TW"/>
        </w:rPr>
        <w:t>ster van</w:t>
      </w:r>
      <w:r>
        <w:rPr>
          <w:rFonts w:ascii="Helv" w:eastAsiaTheme="minorEastAsia" w:hAnsi="Helv" w:cs="Helv"/>
          <w:color w:val="000000"/>
          <w:sz w:val="20"/>
          <w:szCs w:val="20"/>
          <w:lang w:eastAsia="zh-TW"/>
        </w:rPr>
        <w:t xml:space="preserve"> E</w:t>
      </w:r>
      <w:r w:rsidRPr="008D4110">
        <w:rPr>
          <w:rFonts w:ascii="Helv" w:eastAsiaTheme="minorEastAsia" w:hAnsi="Helv" w:cs="Helv"/>
          <w:color w:val="000000"/>
          <w:sz w:val="20"/>
          <w:szCs w:val="20"/>
          <w:lang w:eastAsia="zh-TW"/>
        </w:rPr>
        <w:t>nergie</w:t>
      </w:r>
      <w:r w:rsidRPr="009B1212">
        <w:rPr>
          <w:rFonts w:ascii="Helv" w:eastAsiaTheme="minorEastAsia" w:hAnsi="Helv" w:cs="Helv"/>
          <w:color w:val="000000"/>
          <w:sz w:val="20"/>
          <w:szCs w:val="20"/>
          <w:lang w:eastAsia="zh-TW"/>
        </w:rPr>
        <w:t xml:space="preserve">: </w:t>
      </w:r>
      <w:r w:rsidRPr="009B1212">
        <w:rPr>
          <w:rFonts w:ascii="Helv" w:eastAsiaTheme="minorEastAsia" w:hAnsi="Helv" w:cs="Helv"/>
          <w:i/>
          <w:color w:val="000000"/>
          <w:sz w:val="20"/>
          <w:szCs w:val="20"/>
          <w:lang w:eastAsia="zh-TW"/>
        </w:rPr>
        <w:t>“</w:t>
      </w:r>
      <w:r w:rsidR="009B1212" w:rsidRPr="009B1212">
        <w:rPr>
          <w:rFonts w:ascii="Helv" w:eastAsiaTheme="minorEastAsia" w:hAnsi="Helv" w:cs="Helv"/>
          <w:i/>
          <w:color w:val="000000"/>
          <w:sz w:val="20"/>
          <w:szCs w:val="20"/>
          <w:lang w:eastAsia="zh-TW"/>
        </w:rPr>
        <w:t>Lidl is een voortrekker op vlak van hernieuwbare energie. Door hun laadpalen gratis ter beschikking te stellen van hun klanten, stimuleren ze elektrisch rijden. Een mooi voorbeeld van hoe de privésector ons helpt om een laadpalennetwerk uit te rollen in Vlaanderen.”</w:t>
      </w:r>
    </w:p>
    <w:p w14:paraId="2C743238" w14:textId="77777777" w:rsidR="008D4110" w:rsidRPr="005651D4" w:rsidRDefault="008D4110" w:rsidP="005E3B1F">
      <w:pPr>
        <w:autoSpaceDE w:val="0"/>
        <w:autoSpaceDN w:val="0"/>
        <w:adjustRightInd w:val="0"/>
        <w:spacing w:after="0" w:line="360" w:lineRule="auto"/>
        <w:rPr>
          <w:rFonts w:ascii="Helv" w:eastAsiaTheme="minorEastAsia" w:hAnsi="Helv" w:cs="Helv"/>
          <w:i/>
          <w:color w:val="000000"/>
          <w:sz w:val="20"/>
          <w:szCs w:val="20"/>
          <w:lang w:eastAsia="zh-TW"/>
        </w:rPr>
      </w:pPr>
    </w:p>
    <w:p w14:paraId="46F1370A" w14:textId="2C67EB3F" w:rsidR="005651D4" w:rsidRPr="00896E11" w:rsidRDefault="00B275F0" w:rsidP="00D53BC4">
      <w:pPr>
        <w:autoSpaceDE w:val="0"/>
        <w:autoSpaceDN w:val="0"/>
        <w:adjustRightInd w:val="0"/>
        <w:spacing w:after="0" w:line="360" w:lineRule="auto"/>
        <w:rPr>
          <w:rFonts w:ascii="Helv" w:eastAsiaTheme="minorEastAsia" w:hAnsi="Helv" w:cs="Helv"/>
          <w:b/>
          <w:color w:val="000000"/>
          <w:sz w:val="20"/>
          <w:szCs w:val="20"/>
          <w:lang w:eastAsia="zh-TW"/>
        </w:rPr>
      </w:pPr>
      <w:r w:rsidRPr="00896E11">
        <w:rPr>
          <w:rFonts w:ascii="Helv" w:eastAsiaTheme="minorEastAsia" w:hAnsi="Helv" w:cs="Helv"/>
          <w:b/>
          <w:color w:val="000000"/>
          <w:sz w:val="20"/>
          <w:szCs w:val="20"/>
          <w:lang w:eastAsia="zh-TW"/>
        </w:rPr>
        <w:t>Zonne-energie delen met de klanten</w:t>
      </w:r>
    </w:p>
    <w:p w14:paraId="1D0E9E47" w14:textId="1272DEC8" w:rsidR="00AE133A" w:rsidRDefault="00B275F0" w:rsidP="00B275F0">
      <w:pPr>
        <w:autoSpaceDE w:val="0"/>
        <w:autoSpaceDN w:val="0"/>
        <w:adjustRightInd w:val="0"/>
        <w:spacing w:after="0" w:line="360" w:lineRule="auto"/>
        <w:rPr>
          <w:rFonts w:ascii="Helv" w:eastAsiaTheme="minorEastAsia" w:hAnsi="Helv" w:cs="Helv"/>
          <w:color w:val="000000"/>
          <w:sz w:val="20"/>
          <w:szCs w:val="20"/>
          <w:lang w:eastAsia="zh-TW"/>
        </w:rPr>
      </w:pPr>
      <w:r w:rsidRPr="00331F2A">
        <w:rPr>
          <w:rFonts w:ascii="Helv" w:eastAsiaTheme="minorEastAsia" w:hAnsi="Helv" w:cs="Helv"/>
          <w:color w:val="000000"/>
          <w:sz w:val="20"/>
          <w:szCs w:val="20"/>
          <w:lang w:eastAsia="zh-TW"/>
        </w:rPr>
        <w:t>De Lidl-winkels die uitgerust zijn met zo</w:t>
      </w:r>
      <w:r w:rsidR="00896E11">
        <w:rPr>
          <w:rFonts w:ascii="Helv" w:eastAsiaTheme="minorEastAsia" w:hAnsi="Helv" w:cs="Helv"/>
          <w:color w:val="000000"/>
          <w:sz w:val="20"/>
          <w:szCs w:val="20"/>
          <w:lang w:eastAsia="zh-TW"/>
        </w:rPr>
        <w:t xml:space="preserve">nnepanelen produceren jaarlijks </w:t>
      </w:r>
      <w:r w:rsidRPr="00331F2A">
        <w:rPr>
          <w:rFonts w:ascii="Helv" w:eastAsiaTheme="minorEastAsia" w:hAnsi="Helv" w:cs="Helv"/>
          <w:color w:val="000000"/>
          <w:sz w:val="20"/>
          <w:szCs w:val="20"/>
          <w:lang w:eastAsia="zh-TW"/>
        </w:rPr>
        <w:t xml:space="preserve">voldoende groene stroom om </w:t>
      </w:r>
      <w:r w:rsidR="0024686A">
        <w:rPr>
          <w:rFonts w:ascii="Helv" w:eastAsiaTheme="minorEastAsia" w:hAnsi="Helv" w:cs="Helv"/>
          <w:color w:val="000000"/>
          <w:sz w:val="20"/>
          <w:szCs w:val="20"/>
          <w:lang w:eastAsia="zh-TW"/>
        </w:rPr>
        <w:t>meer dan 4</w:t>
      </w:r>
      <w:r w:rsidR="00F92F3C">
        <w:rPr>
          <w:rFonts w:ascii="Helv" w:eastAsiaTheme="minorEastAsia" w:hAnsi="Helv" w:cs="Helv"/>
          <w:color w:val="000000"/>
          <w:sz w:val="20"/>
          <w:szCs w:val="20"/>
          <w:lang w:eastAsia="zh-TW"/>
        </w:rPr>
        <w:t>0</w:t>
      </w:r>
      <w:r w:rsidRPr="00331F2A">
        <w:rPr>
          <w:rFonts w:ascii="Helv" w:eastAsiaTheme="minorEastAsia" w:hAnsi="Helv" w:cs="Helv"/>
          <w:color w:val="000000"/>
          <w:sz w:val="20"/>
          <w:szCs w:val="20"/>
          <w:lang w:eastAsia="zh-TW"/>
        </w:rPr>
        <w:t xml:space="preserve"> keer d</w:t>
      </w:r>
      <w:r w:rsidR="00896E11">
        <w:rPr>
          <w:rFonts w:ascii="Helv" w:eastAsiaTheme="minorEastAsia" w:hAnsi="Helv" w:cs="Helv"/>
          <w:color w:val="000000"/>
          <w:sz w:val="20"/>
          <w:szCs w:val="20"/>
          <w:lang w:eastAsia="zh-TW"/>
        </w:rPr>
        <w:t>e</w:t>
      </w:r>
      <w:r w:rsidR="00F92F3C">
        <w:rPr>
          <w:rFonts w:ascii="Helv" w:eastAsiaTheme="minorEastAsia" w:hAnsi="Helv" w:cs="Helv"/>
          <w:color w:val="000000"/>
          <w:sz w:val="20"/>
          <w:szCs w:val="20"/>
          <w:lang w:eastAsia="zh-TW"/>
        </w:rPr>
        <w:t xml:space="preserve"> wereld rond te reizen met een wagen</w:t>
      </w:r>
      <w:r w:rsidRPr="00331F2A">
        <w:rPr>
          <w:rFonts w:ascii="Helv" w:eastAsiaTheme="minorEastAsia" w:hAnsi="Helv" w:cs="Helv"/>
          <w:color w:val="000000"/>
          <w:sz w:val="20"/>
          <w:szCs w:val="20"/>
          <w:lang w:eastAsia="zh-TW"/>
        </w:rPr>
        <w:t>. Lidl wil deze groene</w:t>
      </w:r>
      <w:r w:rsidR="005C0B6F">
        <w:rPr>
          <w:rFonts w:ascii="Helv" w:eastAsiaTheme="minorEastAsia" w:hAnsi="Helv" w:cs="Helv"/>
          <w:color w:val="000000"/>
          <w:sz w:val="20"/>
          <w:szCs w:val="20"/>
          <w:lang w:eastAsia="zh-TW"/>
        </w:rPr>
        <w:t xml:space="preserve"> stroom delen met zijn klanten. </w:t>
      </w:r>
      <w:r w:rsidR="00896E11">
        <w:rPr>
          <w:rFonts w:ascii="Helv" w:eastAsiaTheme="minorEastAsia" w:hAnsi="Helv" w:cs="Helv"/>
          <w:color w:val="000000"/>
          <w:sz w:val="20"/>
          <w:szCs w:val="20"/>
          <w:lang w:eastAsia="zh-TW"/>
        </w:rPr>
        <w:t xml:space="preserve">Daarom heeft de </w:t>
      </w:r>
      <w:r w:rsidRPr="00331F2A">
        <w:rPr>
          <w:rFonts w:ascii="Helv" w:eastAsiaTheme="minorEastAsia" w:hAnsi="Helv" w:cs="Helv"/>
          <w:color w:val="000000"/>
          <w:sz w:val="20"/>
          <w:szCs w:val="20"/>
          <w:lang w:eastAsia="zh-TW"/>
        </w:rPr>
        <w:t xml:space="preserve">smart discounter </w:t>
      </w:r>
      <w:r w:rsidR="00F92F3C">
        <w:rPr>
          <w:rFonts w:ascii="Helv" w:eastAsiaTheme="minorEastAsia" w:hAnsi="Helv" w:cs="Helv"/>
          <w:color w:val="000000"/>
          <w:sz w:val="20"/>
          <w:szCs w:val="20"/>
          <w:lang w:eastAsia="zh-TW"/>
        </w:rPr>
        <w:t>6</w:t>
      </w:r>
      <w:r w:rsidRPr="00331F2A">
        <w:rPr>
          <w:rFonts w:ascii="Helv" w:eastAsiaTheme="minorEastAsia" w:hAnsi="Helv" w:cs="Helv"/>
          <w:color w:val="000000"/>
          <w:sz w:val="20"/>
          <w:szCs w:val="20"/>
          <w:lang w:eastAsia="zh-TW"/>
        </w:rPr>
        <w:t xml:space="preserve"> winkels </w:t>
      </w:r>
      <w:r w:rsidR="005C0B6F">
        <w:rPr>
          <w:rFonts w:ascii="Helv" w:eastAsiaTheme="minorEastAsia" w:hAnsi="Helv" w:cs="Helv"/>
          <w:color w:val="000000"/>
          <w:sz w:val="20"/>
          <w:szCs w:val="20"/>
          <w:lang w:eastAsia="zh-TW"/>
        </w:rPr>
        <w:t>uitgerust met</w:t>
      </w:r>
      <w:r w:rsidR="00896E11">
        <w:rPr>
          <w:rFonts w:ascii="Helv" w:eastAsiaTheme="minorEastAsia" w:hAnsi="Helv" w:cs="Helv"/>
          <w:color w:val="000000"/>
          <w:sz w:val="20"/>
          <w:szCs w:val="20"/>
          <w:lang w:eastAsia="zh-TW"/>
        </w:rPr>
        <w:t xml:space="preserve"> elektrisc</w:t>
      </w:r>
      <w:r w:rsidR="005C0B6F">
        <w:rPr>
          <w:rFonts w:ascii="Helv" w:eastAsiaTheme="minorEastAsia" w:hAnsi="Helv" w:cs="Helv"/>
          <w:color w:val="000000"/>
          <w:sz w:val="20"/>
          <w:szCs w:val="20"/>
          <w:lang w:eastAsia="zh-TW"/>
        </w:rPr>
        <w:t>he laadpalen</w:t>
      </w:r>
      <w:r w:rsidR="00896E11">
        <w:rPr>
          <w:rFonts w:ascii="Helv" w:eastAsiaTheme="minorEastAsia" w:hAnsi="Helv" w:cs="Helv"/>
          <w:color w:val="000000"/>
          <w:sz w:val="20"/>
          <w:szCs w:val="20"/>
          <w:lang w:eastAsia="zh-TW"/>
        </w:rPr>
        <w:t xml:space="preserve"> op </w:t>
      </w:r>
      <w:r w:rsidR="005C0B6F">
        <w:rPr>
          <w:rFonts w:ascii="Helv" w:eastAsiaTheme="minorEastAsia" w:hAnsi="Helv" w:cs="Helv"/>
          <w:color w:val="000000"/>
          <w:sz w:val="20"/>
          <w:szCs w:val="20"/>
          <w:lang w:eastAsia="zh-TW"/>
        </w:rPr>
        <w:t xml:space="preserve">zonne-energie. Zo </w:t>
      </w:r>
      <w:r w:rsidRPr="00331F2A">
        <w:rPr>
          <w:rFonts w:ascii="Helv" w:eastAsiaTheme="minorEastAsia" w:hAnsi="Helv" w:cs="Helv"/>
          <w:color w:val="000000"/>
          <w:sz w:val="20"/>
          <w:szCs w:val="20"/>
          <w:lang w:eastAsia="zh-TW"/>
        </w:rPr>
        <w:t>kunnen</w:t>
      </w:r>
      <w:r w:rsidR="005C0B6F">
        <w:rPr>
          <w:rFonts w:ascii="Helv" w:eastAsiaTheme="minorEastAsia" w:hAnsi="Helv" w:cs="Helv"/>
          <w:color w:val="000000"/>
          <w:sz w:val="20"/>
          <w:szCs w:val="20"/>
          <w:lang w:eastAsia="zh-TW"/>
        </w:rPr>
        <w:t xml:space="preserve"> klanten</w:t>
      </w:r>
      <w:r w:rsidRPr="00331F2A">
        <w:rPr>
          <w:rFonts w:ascii="Helv" w:eastAsiaTheme="minorEastAsia" w:hAnsi="Helv" w:cs="Helv"/>
          <w:color w:val="000000"/>
          <w:sz w:val="20"/>
          <w:szCs w:val="20"/>
          <w:lang w:eastAsia="zh-TW"/>
        </w:rPr>
        <w:t xml:space="preserve"> </w:t>
      </w:r>
      <w:r w:rsidR="001C55CB">
        <w:rPr>
          <w:rFonts w:ascii="Helv" w:eastAsiaTheme="minorEastAsia" w:hAnsi="Helv" w:cs="Helv"/>
          <w:color w:val="000000"/>
          <w:sz w:val="20"/>
          <w:szCs w:val="20"/>
          <w:lang w:eastAsia="zh-TW"/>
        </w:rPr>
        <w:t xml:space="preserve">tijdens het winkelen hun batterij opladen. </w:t>
      </w:r>
      <w:r w:rsidR="00AE133A">
        <w:rPr>
          <w:rFonts w:ascii="Helv" w:eastAsiaTheme="minorEastAsia" w:hAnsi="Helv" w:cs="Helv"/>
          <w:color w:val="000000"/>
          <w:sz w:val="20"/>
          <w:szCs w:val="20"/>
          <w:lang w:eastAsia="zh-TW"/>
        </w:rPr>
        <w:t>Lidl wil de klanten ertoe</w:t>
      </w:r>
      <w:r w:rsidR="00896E11">
        <w:rPr>
          <w:rFonts w:ascii="Helv" w:eastAsiaTheme="minorEastAsia" w:hAnsi="Helv" w:cs="Helv"/>
          <w:color w:val="000000"/>
          <w:sz w:val="20"/>
          <w:szCs w:val="20"/>
          <w:lang w:eastAsia="zh-TW"/>
        </w:rPr>
        <w:t xml:space="preserve"> </w:t>
      </w:r>
      <w:r w:rsidRPr="00331F2A">
        <w:rPr>
          <w:rFonts w:ascii="Helv" w:eastAsiaTheme="minorEastAsia" w:hAnsi="Helv" w:cs="Helv"/>
          <w:color w:val="000000"/>
          <w:sz w:val="20"/>
          <w:szCs w:val="20"/>
          <w:lang w:eastAsia="zh-TW"/>
        </w:rPr>
        <w:t>aanzetten om zich op duurzame wijze te ver</w:t>
      </w:r>
      <w:r w:rsidR="00896E11">
        <w:rPr>
          <w:rFonts w:ascii="Helv" w:eastAsiaTheme="minorEastAsia" w:hAnsi="Helv" w:cs="Helv"/>
          <w:color w:val="000000"/>
          <w:sz w:val="20"/>
          <w:szCs w:val="20"/>
          <w:lang w:eastAsia="zh-TW"/>
        </w:rPr>
        <w:t xml:space="preserve">plaatsen. </w:t>
      </w:r>
    </w:p>
    <w:p w14:paraId="7FA644D1" w14:textId="77777777" w:rsidR="00B275F0" w:rsidRPr="00D53BC4" w:rsidRDefault="00B275F0" w:rsidP="00D53BC4">
      <w:pPr>
        <w:autoSpaceDE w:val="0"/>
        <w:autoSpaceDN w:val="0"/>
        <w:adjustRightInd w:val="0"/>
        <w:spacing w:after="0" w:line="360" w:lineRule="auto"/>
        <w:rPr>
          <w:rFonts w:ascii="Helv" w:eastAsiaTheme="minorEastAsia" w:hAnsi="Helv" w:cs="Helv"/>
          <w:color w:val="000000"/>
          <w:sz w:val="20"/>
          <w:szCs w:val="20"/>
          <w:lang w:eastAsia="zh-TW"/>
        </w:rPr>
      </w:pPr>
    </w:p>
    <w:p w14:paraId="47550EE4" w14:textId="6487C8F5" w:rsidR="00F61C46" w:rsidRDefault="00331F2A" w:rsidP="00720B6C">
      <w:pPr>
        <w:autoSpaceDE w:val="0"/>
        <w:autoSpaceDN w:val="0"/>
        <w:adjustRightInd w:val="0"/>
        <w:spacing w:after="0" w:line="360" w:lineRule="auto"/>
        <w:rPr>
          <w:rFonts w:ascii="Helv" w:eastAsiaTheme="minorEastAsia" w:hAnsi="Helv" w:cs="Helv"/>
          <w:b/>
          <w:color w:val="000000"/>
          <w:sz w:val="20"/>
          <w:szCs w:val="20"/>
          <w:lang w:eastAsia="zh-TW"/>
        </w:rPr>
      </w:pPr>
      <w:r>
        <w:rPr>
          <w:rFonts w:ascii="Helv" w:eastAsiaTheme="minorEastAsia" w:hAnsi="Helv" w:cs="Helv"/>
          <w:b/>
          <w:color w:val="000000"/>
          <w:sz w:val="20"/>
          <w:szCs w:val="20"/>
          <w:lang w:eastAsia="zh-TW"/>
        </w:rPr>
        <w:t xml:space="preserve">20 winkels </w:t>
      </w:r>
      <w:r w:rsidR="00B275F0">
        <w:rPr>
          <w:rFonts w:ascii="Helv" w:eastAsiaTheme="minorEastAsia" w:hAnsi="Helv" w:cs="Helv"/>
          <w:b/>
          <w:color w:val="000000"/>
          <w:sz w:val="20"/>
          <w:szCs w:val="20"/>
          <w:lang w:eastAsia="zh-TW"/>
        </w:rPr>
        <w:t xml:space="preserve">zijn </w:t>
      </w:r>
      <w:r>
        <w:rPr>
          <w:rFonts w:ascii="Helv" w:eastAsiaTheme="minorEastAsia" w:hAnsi="Helv" w:cs="Helv"/>
          <w:b/>
          <w:color w:val="000000"/>
          <w:sz w:val="20"/>
          <w:szCs w:val="20"/>
          <w:lang w:eastAsia="zh-TW"/>
        </w:rPr>
        <w:t xml:space="preserve">uitgerust met zonnepanelen </w:t>
      </w:r>
    </w:p>
    <w:p w14:paraId="48354ECC" w14:textId="20C422F2" w:rsidR="00B275F0" w:rsidRPr="00B275F0" w:rsidRDefault="00B275F0" w:rsidP="00B275F0">
      <w:pPr>
        <w:autoSpaceDE w:val="0"/>
        <w:autoSpaceDN w:val="0"/>
        <w:adjustRightInd w:val="0"/>
        <w:spacing w:after="0" w:line="360" w:lineRule="auto"/>
        <w:rPr>
          <w:rFonts w:ascii="Helv" w:eastAsiaTheme="minorEastAsia" w:hAnsi="Helv" w:cs="Helv"/>
          <w:color w:val="000000"/>
          <w:sz w:val="20"/>
          <w:szCs w:val="20"/>
          <w:lang w:eastAsia="zh-TW"/>
        </w:rPr>
      </w:pPr>
      <w:r w:rsidRPr="00B275F0">
        <w:rPr>
          <w:rFonts w:ascii="Helv" w:eastAsiaTheme="minorEastAsia" w:hAnsi="Helv" w:cs="Helv"/>
          <w:color w:val="000000"/>
          <w:sz w:val="20"/>
          <w:szCs w:val="20"/>
          <w:lang w:eastAsia="zh-TW"/>
        </w:rPr>
        <w:t xml:space="preserve">Vandaag zijn er 20 filialen uitgerust met zonnepanelen. Samen met de zonnepanelen op </w:t>
      </w:r>
      <w:r>
        <w:rPr>
          <w:rFonts w:ascii="Helv" w:eastAsiaTheme="minorEastAsia" w:hAnsi="Helv" w:cs="Helv"/>
          <w:color w:val="000000"/>
          <w:sz w:val="20"/>
          <w:szCs w:val="20"/>
          <w:lang w:eastAsia="zh-TW"/>
        </w:rPr>
        <w:t>de</w:t>
      </w:r>
      <w:r w:rsidRPr="00B275F0">
        <w:rPr>
          <w:rFonts w:ascii="Helv" w:eastAsiaTheme="minorEastAsia" w:hAnsi="Helv" w:cs="Helv"/>
          <w:color w:val="000000"/>
          <w:sz w:val="20"/>
          <w:szCs w:val="20"/>
          <w:lang w:eastAsia="zh-TW"/>
        </w:rPr>
        <w:t xml:space="preserve"> distributiecentra kan Lidl zo jaarlijks het verbruik van meer van 1.000 gezinnen aan groene stroom produceren. </w:t>
      </w:r>
      <w:r w:rsidR="00150386">
        <w:rPr>
          <w:rFonts w:ascii="Helv" w:eastAsiaTheme="minorEastAsia" w:hAnsi="Helv" w:cs="Helv"/>
          <w:color w:val="000000"/>
          <w:sz w:val="20"/>
          <w:szCs w:val="20"/>
          <w:lang w:eastAsia="zh-TW"/>
        </w:rPr>
        <w:t xml:space="preserve">Alle nieuwe Lidl winkels zullen standaard uitgerust worden met zonnepanelen. </w:t>
      </w:r>
    </w:p>
    <w:p w14:paraId="6142095F" w14:textId="77777777" w:rsidR="00331F2A" w:rsidRPr="00331F2A" w:rsidRDefault="00331F2A" w:rsidP="00331F2A">
      <w:pPr>
        <w:autoSpaceDE w:val="0"/>
        <w:autoSpaceDN w:val="0"/>
        <w:adjustRightInd w:val="0"/>
        <w:spacing w:after="0" w:line="360" w:lineRule="auto"/>
        <w:rPr>
          <w:rFonts w:ascii="Helv" w:eastAsiaTheme="minorEastAsia" w:hAnsi="Helv" w:cs="Helv"/>
          <w:color w:val="000000"/>
          <w:sz w:val="20"/>
          <w:szCs w:val="20"/>
          <w:lang w:eastAsia="zh-TW"/>
        </w:rPr>
      </w:pPr>
    </w:p>
    <w:p w14:paraId="5F7A491A" w14:textId="013B5362" w:rsidR="005651D4" w:rsidRPr="009A5AD0" w:rsidRDefault="00BA4A51" w:rsidP="005651D4">
      <w:pPr>
        <w:autoSpaceDE w:val="0"/>
        <w:autoSpaceDN w:val="0"/>
        <w:adjustRightInd w:val="0"/>
        <w:spacing w:after="0" w:line="360" w:lineRule="auto"/>
        <w:rPr>
          <w:rFonts w:ascii="Helv" w:eastAsiaTheme="minorEastAsia" w:hAnsi="Helv" w:cs="Helv"/>
          <w:b/>
          <w:color w:val="000000"/>
          <w:sz w:val="20"/>
          <w:szCs w:val="20"/>
          <w:lang w:eastAsia="zh-TW"/>
        </w:rPr>
      </w:pPr>
      <w:r>
        <w:rPr>
          <w:rFonts w:ascii="Helv" w:eastAsiaTheme="minorEastAsia" w:hAnsi="Helv" w:cs="Helv"/>
          <w:b/>
          <w:color w:val="000000"/>
          <w:sz w:val="20"/>
          <w:szCs w:val="20"/>
          <w:lang w:eastAsia="zh-TW"/>
        </w:rPr>
        <w:lastRenderedPageBreak/>
        <w:t>Invester</w:t>
      </w:r>
      <w:r w:rsidR="00331F2A">
        <w:rPr>
          <w:rFonts w:ascii="Helv" w:eastAsiaTheme="minorEastAsia" w:hAnsi="Helv" w:cs="Helv"/>
          <w:b/>
          <w:color w:val="000000"/>
          <w:sz w:val="20"/>
          <w:szCs w:val="20"/>
          <w:lang w:eastAsia="zh-TW"/>
        </w:rPr>
        <w:t>ing van 3,5 miljoen euro</w:t>
      </w:r>
    </w:p>
    <w:p w14:paraId="7A2BED31" w14:textId="2F7D0CF9" w:rsidR="00AB11BA" w:rsidRPr="00331F2A" w:rsidRDefault="00331F2A" w:rsidP="00331F2A">
      <w:pPr>
        <w:autoSpaceDE w:val="0"/>
        <w:autoSpaceDN w:val="0"/>
        <w:adjustRightInd w:val="0"/>
        <w:spacing w:after="0" w:line="360" w:lineRule="auto"/>
        <w:rPr>
          <w:rFonts w:ascii="Helv" w:eastAsiaTheme="minorEastAsia" w:hAnsi="Helv" w:cs="Helv"/>
          <w:color w:val="000000"/>
          <w:sz w:val="20"/>
          <w:szCs w:val="20"/>
          <w:lang w:eastAsia="zh-TW"/>
        </w:rPr>
      </w:pPr>
      <w:r>
        <w:rPr>
          <w:rFonts w:ascii="Helv" w:eastAsiaTheme="minorEastAsia" w:hAnsi="Helv" w:cs="Helv"/>
          <w:color w:val="000000"/>
          <w:sz w:val="20"/>
          <w:szCs w:val="20"/>
          <w:lang w:eastAsia="zh-TW"/>
        </w:rPr>
        <w:t xml:space="preserve">Deze investering van </w:t>
      </w:r>
      <w:r w:rsidRPr="00331F2A">
        <w:rPr>
          <w:rFonts w:ascii="Helv" w:eastAsiaTheme="minorEastAsia" w:hAnsi="Helv" w:cs="Helv"/>
          <w:color w:val="000000"/>
          <w:sz w:val="20"/>
          <w:szCs w:val="20"/>
          <w:lang w:eastAsia="zh-TW"/>
        </w:rPr>
        <w:t>3,5 miljoen euro kadert in het beleid voor d</w:t>
      </w:r>
      <w:r>
        <w:rPr>
          <w:rFonts w:ascii="Helv" w:eastAsiaTheme="minorEastAsia" w:hAnsi="Helv" w:cs="Helv"/>
          <w:color w:val="000000"/>
          <w:sz w:val="20"/>
          <w:szCs w:val="20"/>
          <w:lang w:eastAsia="zh-TW"/>
        </w:rPr>
        <w:t xml:space="preserve">uurzame energie dat het merk al  </w:t>
      </w:r>
      <w:r w:rsidRPr="00331F2A">
        <w:rPr>
          <w:rFonts w:ascii="Helv" w:eastAsiaTheme="minorEastAsia" w:hAnsi="Helv" w:cs="Helv"/>
          <w:color w:val="000000"/>
          <w:sz w:val="20"/>
          <w:szCs w:val="20"/>
          <w:lang w:eastAsia="zh-TW"/>
        </w:rPr>
        <w:t>ettelijke jaren voert. Lidl wil zijn verantwoo</w:t>
      </w:r>
      <w:r>
        <w:rPr>
          <w:rFonts w:ascii="Helv" w:eastAsiaTheme="minorEastAsia" w:hAnsi="Helv" w:cs="Helv"/>
          <w:color w:val="000000"/>
          <w:sz w:val="20"/>
          <w:szCs w:val="20"/>
          <w:lang w:eastAsia="zh-TW"/>
        </w:rPr>
        <w:t xml:space="preserve">rdelijkheid als supermarktketen opnemen en bijdragen aan de </w:t>
      </w:r>
      <w:r w:rsidRPr="00331F2A">
        <w:rPr>
          <w:rFonts w:ascii="Helv" w:eastAsiaTheme="minorEastAsia" w:hAnsi="Helv" w:cs="Helv"/>
          <w:color w:val="000000"/>
          <w:sz w:val="20"/>
          <w:szCs w:val="20"/>
          <w:lang w:eastAsia="zh-TW"/>
        </w:rPr>
        <w:t>ontwikkeli</w:t>
      </w:r>
      <w:r>
        <w:rPr>
          <w:rFonts w:ascii="Helv" w:eastAsiaTheme="minorEastAsia" w:hAnsi="Helv" w:cs="Helv"/>
          <w:color w:val="000000"/>
          <w:sz w:val="20"/>
          <w:szCs w:val="20"/>
          <w:lang w:eastAsia="zh-TW"/>
        </w:rPr>
        <w:t xml:space="preserve">ng van een duurzame samenleving </w:t>
      </w:r>
      <w:r w:rsidRPr="00331F2A">
        <w:rPr>
          <w:rFonts w:ascii="Helv" w:eastAsiaTheme="minorEastAsia" w:hAnsi="Helv" w:cs="Helv"/>
          <w:color w:val="000000"/>
          <w:sz w:val="20"/>
          <w:szCs w:val="20"/>
          <w:lang w:eastAsia="zh-TW"/>
        </w:rPr>
        <w:t>met meer respect v</w:t>
      </w:r>
      <w:r>
        <w:rPr>
          <w:rFonts w:ascii="Helv" w:eastAsiaTheme="minorEastAsia" w:hAnsi="Helv" w:cs="Helv"/>
          <w:color w:val="000000"/>
          <w:sz w:val="20"/>
          <w:szCs w:val="20"/>
          <w:lang w:eastAsia="zh-TW"/>
        </w:rPr>
        <w:t xml:space="preserve">oor het milieu, de mensen en de </w:t>
      </w:r>
      <w:r w:rsidRPr="00331F2A">
        <w:rPr>
          <w:rFonts w:ascii="Helv" w:eastAsiaTheme="minorEastAsia" w:hAnsi="Helv" w:cs="Helv"/>
          <w:color w:val="000000"/>
          <w:sz w:val="20"/>
          <w:szCs w:val="20"/>
          <w:lang w:eastAsia="zh-TW"/>
        </w:rPr>
        <w:t>maatschappij.</w:t>
      </w:r>
    </w:p>
    <w:p w14:paraId="02377581" w14:textId="77777777" w:rsidR="00AB11BA" w:rsidRDefault="00AB11BA" w:rsidP="00986FA6">
      <w:pPr>
        <w:autoSpaceDE w:val="0"/>
        <w:autoSpaceDN w:val="0"/>
        <w:adjustRightInd w:val="0"/>
        <w:spacing w:after="0" w:line="240" w:lineRule="auto"/>
        <w:rPr>
          <w:rFonts w:ascii="Helv" w:eastAsiaTheme="minorEastAsia" w:hAnsi="Helv" w:cs="Helv"/>
          <w:b/>
          <w:color w:val="000000"/>
          <w:sz w:val="20"/>
          <w:szCs w:val="20"/>
          <w:lang w:eastAsia="zh-TW"/>
        </w:rPr>
      </w:pPr>
    </w:p>
    <w:p w14:paraId="2365910C" w14:textId="77777777" w:rsidR="00EA21F3" w:rsidRDefault="00EA21F3" w:rsidP="00986FA6">
      <w:pPr>
        <w:autoSpaceDE w:val="0"/>
        <w:autoSpaceDN w:val="0"/>
        <w:adjustRightInd w:val="0"/>
        <w:spacing w:after="0" w:line="240" w:lineRule="auto"/>
        <w:rPr>
          <w:rFonts w:ascii="Helv" w:eastAsiaTheme="minorEastAsia" w:hAnsi="Helv" w:cs="Helv"/>
          <w:b/>
          <w:color w:val="000000"/>
          <w:sz w:val="20"/>
          <w:szCs w:val="20"/>
          <w:lang w:eastAsia="zh-TW"/>
        </w:rPr>
      </w:pPr>
    </w:p>
    <w:p w14:paraId="003AE4E6" w14:textId="6E6C0A28" w:rsidR="00D2015B" w:rsidRPr="00846166" w:rsidRDefault="00A85C89" w:rsidP="005E3B1F">
      <w:pPr>
        <w:autoSpaceDE w:val="0"/>
        <w:autoSpaceDN w:val="0"/>
        <w:adjustRightInd w:val="0"/>
        <w:spacing w:after="0" w:line="360" w:lineRule="auto"/>
        <w:rPr>
          <w:rFonts w:ascii="Helv" w:eastAsiaTheme="minorEastAsia" w:hAnsi="Helv" w:cs="Helv"/>
          <w:b/>
          <w:color w:val="000000"/>
          <w:sz w:val="20"/>
          <w:szCs w:val="20"/>
          <w:lang w:eastAsia="zh-TW"/>
        </w:rPr>
      </w:pPr>
      <w:r>
        <w:rPr>
          <w:rFonts w:ascii="Helv" w:eastAsiaTheme="minorEastAsia" w:hAnsi="Helv" w:cs="Helv"/>
          <w:b/>
          <w:color w:val="000000"/>
          <w:sz w:val="20"/>
          <w:szCs w:val="20"/>
          <w:lang w:eastAsia="zh-TW"/>
        </w:rPr>
        <w:t xml:space="preserve">Meer info: </w:t>
      </w:r>
    </w:p>
    <w:p w14:paraId="51B2230D" w14:textId="000B047F" w:rsidR="00255978" w:rsidRDefault="00331F2A" w:rsidP="005E3B1F">
      <w:pPr>
        <w:autoSpaceDE w:val="0"/>
        <w:autoSpaceDN w:val="0"/>
        <w:adjustRightInd w:val="0"/>
        <w:spacing w:after="0" w:line="360" w:lineRule="auto"/>
        <w:rPr>
          <w:rFonts w:ascii="Helv" w:eastAsiaTheme="minorEastAsia" w:hAnsi="Helv" w:cs="Helv"/>
          <w:color w:val="000000"/>
          <w:sz w:val="20"/>
          <w:szCs w:val="20"/>
          <w:lang w:eastAsia="zh-TW"/>
        </w:rPr>
      </w:pPr>
      <w:r>
        <w:rPr>
          <w:rFonts w:ascii="Helv" w:eastAsiaTheme="minorEastAsia" w:hAnsi="Helv" w:cs="Helv"/>
          <w:color w:val="000000"/>
          <w:sz w:val="20"/>
          <w:szCs w:val="20"/>
          <w:lang w:eastAsia="zh-TW"/>
        </w:rPr>
        <w:t>Isabelle Colbrandt, G:</w:t>
      </w:r>
      <w:r w:rsidR="005E3B1F" w:rsidRPr="00846166">
        <w:rPr>
          <w:rFonts w:ascii="Helv" w:eastAsiaTheme="minorEastAsia" w:hAnsi="Helv" w:cs="Helv"/>
          <w:color w:val="000000"/>
          <w:sz w:val="20"/>
          <w:szCs w:val="20"/>
          <w:lang w:eastAsia="zh-TW"/>
        </w:rPr>
        <w:t>+32 477 40</w:t>
      </w:r>
      <w:r w:rsidR="00255978" w:rsidRPr="00846166">
        <w:rPr>
          <w:rFonts w:ascii="Helv" w:eastAsiaTheme="minorEastAsia" w:hAnsi="Helv" w:cs="Helv"/>
          <w:color w:val="000000"/>
          <w:sz w:val="20"/>
          <w:szCs w:val="20"/>
          <w:lang w:eastAsia="zh-TW"/>
        </w:rPr>
        <w:t xml:space="preserve"> 23 63</w:t>
      </w:r>
      <w:r>
        <w:rPr>
          <w:rFonts w:ascii="Helv" w:eastAsiaTheme="minorEastAsia" w:hAnsi="Helv" w:cs="Helv"/>
          <w:color w:val="000000"/>
          <w:sz w:val="20"/>
          <w:szCs w:val="20"/>
          <w:lang w:eastAsia="zh-TW"/>
        </w:rPr>
        <w:t>, T:</w:t>
      </w:r>
      <w:r w:rsidR="00255978" w:rsidRPr="00846166">
        <w:rPr>
          <w:rFonts w:ascii="Helv" w:eastAsiaTheme="minorEastAsia" w:hAnsi="Helv" w:cs="Helv"/>
          <w:color w:val="000000"/>
          <w:sz w:val="20"/>
          <w:szCs w:val="20"/>
          <w:lang w:eastAsia="zh-TW"/>
        </w:rPr>
        <w:t>+32 9 320 67 59</w:t>
      </w:r>
    </w:p>
    <w:p w14:paraId="4A848FB9" w14:textId="2C831038" w:rsidR="00331F2A" w:rsidRDefault="00331F2A" w:rsidP="00331F2A">
      <w:pPr>
        <w:autoSpaceDE w:val="0"/>
        <w:autoSpaceDN w:val="0"/>
        <w:adjustRightInd w:val="0"/>
        <w:spacing w:after="0" w:line="240" w:lineRule="auto"/>
        <w:rPr>
          <w:rFonts w:ascii="Avenir-Book" w:eastAsiaTheme="minorEastAsia" w:hAnsi="Avenir-Book" w:cs="Avenir-Book"/>
          <w:color w:val="FF0000"/>
          <w:sz w:val="20"/>
          <w:szCs w:val="20"/>
          <w:lang w:eastAsia="zh-TW"/>
        </w:rPr>
      </w:pPr>
      <w:r>
        <w:rPr>
          <w:rFonts w:ascii="Helv" w:eastAsiaTheme="minorEastAsia" w:hAnsi="Helv" w:cs="Helv"/>
          <w:color w:val="000000"/>
          <w:sz w:val="20"/>
          <w:szCs w:val="20"/>
          <w:lang w:eastAsia="zh-TW"/>
        </w:rPr>
        <w:t xml:space="preserve">Volg ons </w:t>
      </w:r>
      <w:hyperlink r:id="rId7" w:history="1">
        <w:r w:rsidRPr="00D120AB">
          <w:rPr>
            <w:rStyle w:val="Hyperlink"/>
            <w:rFonts w:ascii="Avenir-Book" w:eastAsiaTheme="minorEastAsia" w:hAnsi="Avenir-Book" w:cs="Avenir-Book"/>
            <w:sz w:val="20"/>
            <w:szCs w:val="20"/>
            <w:lang w:eastAsia="zh-TW"/>
          </w:rPr>
          <w:t>www.lidl.be</w:t>
        </w:r>
      </w:hyperlink>
      <w:r>
        <w:rPr>
          <w:rFonts w:ascii="Avenir-Book" w:eastAsiaTheme="minorEastAsia" w:hAnsi="Avenir-Book" w:cs="Avenir-Book"/>
          <w:color w:val="FF0000"/>
          <w:sz w:val="20"/>
          <w:szCs w:val="20"/>
          <w:lang w:eastAsia="zh-TW"/>
        </w:rPr>
        <w:t xml:space="preserve">, </w:t>
      </w:r>
      <w:hyperlink r:id="rId8" w:history="1">
        <w:r w:rsidRPr="00D120AB">
          <w:rPr>
            <w:rStyle w:val="Hyperlink"/>
            <w:rFonts w:ascii="Avenir-Book" w:eastAsiaTheme="minorEastAsia" w:hAnsi="Avenir-Book" w:cs="Avenir-Book"/>
            <w:sz w:val="20"/>
            <w:szCs w:val="20"/>
            <w:lang w:eastAsia="zh-TW"/>
          </w:rPr>
          <w:t>www.facebook.com/lidlbelgium</w:t>
        </w:r>
      </w:hyperlink>
      <w:r>
        <w:rPr>
          <w:rFonts w:ascii="Avenir-Book" w:eastAsiaTheme="minorEastAsia" w:hAnsi="Avenir-Book" w:cs="Avenir-Book"/>
          <w:color w:val="FF0000"/>
          <w:sz w:val="20"/>
          <w:szCs w:val="20"/>
          <w:lang w:eastAsia="zh-TW"/>
        </w:rPr>
        <w:t xml:space="preserve">, </w:t>
      </w:r>
      <w:hyperlink r:id="rId9" w:history="1">
        <w:r w:rsidRPr="00D120AB">
          <w:rPr>
            <w:rStyle w:val="Hyperlink"/>
            <w:rFonts w:ascii="Avenir-Book" w:eastAsiaTheme="minorEastAsia" w:hAnsi="Avenir-Book" w:cs="Avenir-Book"/>
            <w:sz w:val="20"/>
            <w:szCs w:val="20"/>
            <w:lang w:eastAsia="zh-TW"/>
          </w:rPr>
          <w:t>www.twitter.com/lidlbelgium</w:t>
        </w:r>
      </w:hyperlink>
    </w:p>
    <w:p w14:paraId="6D578DBA" w14:textId="77777777" w:rsidR="00331F2A" w:rsidRPr="00331F2A" w:rsidRDefault="00331F2A" w:rsidP="00331F2A">
      <w:pPr>
        <w:autoSpaceDE w:val="0"/>
        <w:autoSpaceDN w:val="0"/>
        <w:adjustRightInd w:val="0"/>
        <w:spacing w:after="0" w:line="240" w:lineRule="auto"/>
        <w:rPr>
          <w:rFonts w:ascii="Avenir-Book" w:eastAsiaTheme="minorEastAsia" w:hAnsi="Avenir-Book" w:cs="Avenir-Book"/>
          <w:color w:val="FF0000"/>
          <w:sz w:val="20"/>
          <w:szCs w:val="20"/>
          <w:lang w:eastAsia="zh-TW"/>
        </w:rPr>
      </w:pPr>
    </w:p>
    <w:p w14:paraId="0FC9E04C" w14:textId="77777777" w:rsidR="00D2015B" w:rsidRPr="00846166" w:rsidRDefault="00D2015B" w:rsidP="005E3B1F">
      <w:pPr>
        <w:spacing w:after="0" w:line="360" w:lineRule="auto"/>
        <w:rPr>
          <w:rFonts w:cs="Arial"/>
          <w:sz w:val="20"/>
          <w:szCs w:val="20"/>
        </w:rPr>
      </w:pPr>
    </w:p>
    <w:p w14:paraId="384A3036" w14:textId="32C353CA" w:rsidR="00A77CE2" w:rsidRPr="001F74B5" w:rsidRDefault="00B53E45" w:rsidP="00B53E45">
      <w:pPr>
        <w:pStyle w:val="EinfAbs"/>
        <w:jc w:val="both"/>
        <w:rPr>
          <w:rFonts w:ascii="Calibri" w:hAnsi="Calibri" w:cs="Calibri"/>
          <w:sz w:val="18"/>
          <w:szCs w:val="18"/>
          <w:lang w:val="nl-BE"/>
        </w:rPr>
      </w:pPr>
      <w:r w:rsidRPr="001F74B5">
        <w:rPr>
          <w:rFonts w:ascii="Calibri" w:hAnsi="Calibri" w:cs="Calibri"/>
          <w:b/>
          <w:sz w:val="18"/>
          <w:szCs w:val="18"/>
          <w:lang w:val="nl-BE"/>
        </w:rPr>
        <w:t xml:space="preserve">Lidl België is een supermarktketen met bijna 300 filialen in België en Luxemburg. De ruim 6.500 werknemers zetten zich dagdagelijks in om verse groenten, fruit en sterke eigen merken aan te bieden voor de hoogste kwaliteit aan de laagste prijs. De Belgische onderneming vertaalt eenvoud en klantgerichtheid in budgetvriendelijk winkelen – zonder afbreuk te doen aan kwaliteit. Bovendien zet Lidl duurzaamheid voorop en werkt het onder het credo ‘Op weg naar morgen’ aan een betere toekomst voor mens en milieu. </w:t>
      </w:r>
      <w:bookmarkEnd w:id="0"/>
    </w:p>
    <w:sectPr w:rsidR="00A77CE2" w:rsidRPr="001F74B5">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D0D16" w14:textId="77777777" w:rsidR="00D53D27" w:rsidRDefault="00D53D27" w:rsidP="00D53D27">
      <w:pPr>
        <w:spacing w:after="0" w:line="240" w:lineRule="auto"/>
      </w:pPr>
      <w:r>
        <w:separator/>
      </w:r>
    </w:p>
  </w:endnote>
  <w:endnote w:type="continuationSeparator" w:id="0">
    <w:p w14:paraId="343EEDEA" w14:textId="77777777" w:rsidR="00D53D27" w:rsidRDefault="00D53D27" w:rsidP="00D53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venir-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25E00" w14:textId="77777777" w:rsidR="00D53D27" w:rsidRDefault="00D53D27" w:rsidP="00D53D27">
      <w:pPr>
        <w:spacing w:after="0" w:line="240" w:lineRule="auto"/>
      </w:pPr>
      <w:r>
        <w:separator/>
      </w:r>
    </w:p>
  </w:footnote>
  <w:footnote w:type="continuationSeparator" w:id="0">
    <w:p w14:paraId="14CE9D51" w14:textId="77777777" w:rsidR="00D53D27" w:rsidRDefault="00D53D27" w:rsidP="00D53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96C78" w14:textId="77777777" w:rsidR="00D53D27" w:rsidRDefault="00D53D27" w:rsidP="00D53D27">
    <w:pPr>
      <w:pStyle w:val="Header"/>
      <w:jc w:val="right"/>
    </w:pPr>
    <w:r>
      <w:rPr>
        <w:noProof/>
        <w:lang w:val="en-US" w:eastAsia="zh-TW"/>
      </w:rPr>
      <w:drawing>
        <wp:inline distT="0" distB="0" distL="0" distR="0" wp14:anchorId="757150BD" wp14:editId="1733584D">
          <wp:extent cx="1271270" cy="474961"/>
          <wp:effectExtent l="0" t="0" r="508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ELINE_LINK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9216" cy="48166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2604"/>
    <w:multiLevelType w:val="hybridMultilevel"/>
    <w:tmpl w:val="35461E80"/>
    <w:lvl w:ilvl="0" w:tplc="DB88A5D4">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146173"/>
    <w:multiLevelType w:val="hybridMultilevel"/>
    <w:tmpl w:val="A0B271B0"/>
    <w:lvl w:ilvl="0" w:tplc="56B4C39A">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A9B053B"/>
    <w:multiLevelType w:val="hybridMultilevel"/>
    <w:tmpl w:val="F1A029D6"/>
    <w:lvl w:ilvl="0" w:tplc="368C036E">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A3"/>
    <w:rsid w:val="000071A7"/>
    <w:rsid w:val="00057B31"/>
    <w:rsid w:val="00063EFD"/>
    <w:rsid w:val="00077BA3"/>
    <w:rsid w:val="000C00A7"/>
    <w:rsid w:val="000C1F60"/>
    <w:rsid w:val="000E720F"/>
    <w:rsid w:val="00102BC4"/>
    <w:rsid w:val="0012144F"/>
    <w:rsid w:val="0014340B"/>
    <w:rsid w:val="00150386"/>
    <w:rsid w:val="0016587A"/>
    <w:rsid w:val="001659BF"/>
    <w:rsid w:val="001778A7"/>
    <w:rsid w:val="001C373A"/>
    <w:rsid w:val="001C55CB"/>
    <w:rsid w:val="001F2945"/>
    <w:rsid w:val="001F74B5"/>
    <w:rsid w:val="0022258C"/>
    <w:rsid w:val="0024686A"/>
    <w:rsid w:val="00255978"/>
    <w:rsid w:val="002A29AD"/>
    <w:rsid w:val="002C725C"/>
    <w:rsid w:val="002F75C6"/>
    <w:rsid w:val="00313C7C"/>
    <w:rsid w:val="00330FEA"/>
    <w:rsid w:val="00331F2A"/>
    <w:rsid w:val="00333504"/>
    <w:rsid w:val="003377D7"/>
    <w:rsid w:val="003643D8"/>
    <w:rsid w:val="00375638"/>
    <w:rsid w:val="00383A72"/>
    <w:rsid w:val="003C2998"/>
    <w:rsid w:val="00407F4B"/>
    <w:rsid w:val="0041592F"/>
    <w:rsid w:val="00456308"/>
    <w:rsid w:val="00482595"/>
    <w:rsid w:val="004835B4"/>
    <w:rsid w:val="00494F5E"/>
    <w:rsid w:val="004F4183"/>
    <w:rsid w:val="004F7211"/>
    <w:rsid w:val="00503778"/>
    <w:rsid w:val="00532830"/>
    <w:rsid w:val="00545721"/>
    <w:rsid w:val="00557FAE"/>
    <w:rsid w:val="005651D4"/>
    <w:rsid w:val="005A2678"/>
    <w:rsid w:val="005B50B7"/>
    <w:rsid w:val="005C0B6F"/>
    <w:rsid w:val="005E3B1F"/>
    <w:rsid w:val="005F1108"/>
    <w:rsid w:val="00652FC2"/>
    <w:rsid w:val="006A36C4"/>
    <w:rsid w:val="006C4BDA"/>
    <w:rsid w:val="006E4664"/>
    <w:rsid w:val="006F2572"/>
    <w:rsid w:val="00711E07"/>
    <w:rsid w:val="007123F7"/>
    <w:rsid w:val="00720B2D"/>
    <w:rsid w:val="00720B6C"/>
    <w:rsid w:val="0074479F"/>
    <w:rsid w:val="00764FE7"/>
    <w:rsid w:val="00780CF3"/>
    <w:rsid w:val="007D243D"/>
    <w:rsid w:val="00846166"/>
    <w:rsid w:val="008572E1"/>
    <w:rsid w:val="00870B20"/>
    <w:rsid w:val="00896E11"/>
    <w:rsid w:val="008B706E"/>
    <w:rsid w:val="008D00A0"/>
    <w:rsid w:val="008D268C"/>
    <w:rsid w:val="008D4110"/>
    <w:rsid w:val="008F7EB6"/>
    <w:rsid w:val="00901593"/>
    <w:rsid w:val="00907254"/>
    <w:rsid w:val="00924186"/>
    <w:rsid w:val="00956189"/>
    <w:rsid w:val="00963343"/>
    <w:rsid w:val="00963FCC"/>
    <w:rsid w:val="00986FA6"/>
    <w:rsid w:val="009A26D9"/>
    <w:rsid w:val="009A5AD0"/>
    <w:rsid w:val="009B1212"/>
    <w:rsid w:val="009B1CC2"/>
    <w:rsid w:val="009C103E"/>
    <w:rsid w:val="009C4F7F"/>
    <w:rsid w:val="009C50BB"/>
    <w:rsid w:val="009C5A95"/>
    <w:rsid w:val="009C7A0B"/>
    <w:rsid w:val="009F7960"/>
    <w:rsid w:val="00A14F53"/>
    <w:rsid w:val="00A27263"/>
    <w:rsid w:val="00A440BF"/>
    <w:rsid w:val="00A53244"/>
    <w:rsid w:val="00A837E7"/>
    <w:rsid w:val="00A85C89"/>
    <w:rsid w:val="00A86D4D"/>
    <w:rsid w:val="00AA4AE9"/>
    <w:rsid w:val="00AB1032"/>
    <w:rsid w:val="00AB11BA"/>
    <w:rsid w:val="00AE133A"/>
    <w:rsid w:val="00AE2339"/>
    <w:rsid w:val="00B002B0"/>
    <w:rsid w:val="00B1404E"/>
    <w:rsid w:val="00B17FAA"/>
    <w:rsid w:val="00B275F0"/>
    <w:rsid w:val="00B43725"/>
    <w:rsid w:val="00B45B2A"/>
    <w:rsid w:val="00B53E45"/>
    <w:rsid w:val="00B66794"/>
    <w:rsid w:val="00B77313"/>
    <w:rsid w:val="00B92B3C"/>
    <w:rsid w:val="00BA4A51"/>
    <w:rsid w:val="00BB07DA"/>
    <w:rsid w:val="00C21C7A"/>
    <w:rsid w:val="00C37B4C"/>
    <w:rsid w:val="00C61025"/>
    <w:rsid w:val="00C856D1"/>
    <w:rsid w:val="00C857A9"/>
    <w:rsid w:val="00CD152A"/>
    <w:rsid w:val="00CE1E45"/>
    <w:rsid w:val="00CE40D7"/>
    <w:rsid w:val="00D16E06"/>
    <w:rsid w:val="00D2015B"/>
    <w:rsid w:val="00D53BC4"/>
    <w:rsid w:val="00D53D27"/>
    <w:rsid w:val="00DA7671"/>
    <w:rsid w:val="00DD636A"/>
    <w:rsid w:val="00E40796"/>
    <w:rsid w:val="00E45DF2"/>
    <w:rsid w:val="00E65515"/>
    <w:rsid w:val="00E841C3"/>
    <w:rsid w:val="00E92189"/>
    <w:rsid w:val="00EA21F3"/>
    <w:rsid w:val="00F2014E"/>
    <w:rsid w:val="00F61C46"/>
    <w:rsid w:val="00F80F5E"/>
    <w:rsid w:val="00F92F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44AC28D"/>
  <w15:chartTrackingRefBased/>
  <w15:docId w15:val="{6E1CBA94-F685-41C6-9D2D-5C126231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BA3"/>
    <w:rPr>
      <w:rFonts w:eastAsiaTheme="minorHAnsi"/>
      <w:lang w:val="nl-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BA3"/>
    <w:rPr>
      <w:color w:val="0000FF"/>
      <w:u w:val="single"/>
    </w:rPr>
  </w:style>
  <w:style w:type="paragraph" w:styleId="Header">
    <w:name w:val="header"/>
    <w:basedOn w:val="Normal"/>
    <w:link w:val="HeaderChar"/>
    <w:uiPriority w:val="99"/>
    <w:unhideWhenUsed/>
    <w:rsid w:val="00D53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D27"/>
    <w:rPr>
      <w:rFonts w:eastAsiaTheme="minorHAnsi"/>
      <w:lang w:val="nl-BE" w:eastAsia="en-US"/>
    </w:rPr>
  </w:style>
  <w:style w:type="paragraph" w:styleId="Footer">
    <w:name w:val="footer"/>
    <w:basedOn w:val="Normal"/>
    <w:link w:val="FooterChar"/>
    <w:uiPriority w:val="99"/>
    <w:unhideWhenUsed/>
    <w:rsid w:val="00D53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D27"/>
    <w:rPr>
      <w:rFonts w:eastAsiaTheme="minorHAnsi"/>
      <w:lang w:val="nl-BE" w:eastAsia="en-US"/>
    </w:rPr>
  </w:style>
  <w:style w:type="character" w:styleId="CommentReference">
    <w:name w:val="annotation reference"/>
    <w:basedOn w:val="DefaultParagraphFont"/>
    <w:uiPriority w:val="99"/>
    <w:semiHidden/>
    <w:unhideWhenUsed/>
    <w:rsid w:val="00D53D27"/>
    <w:rPr>
      <w:sz w:val="16"/>
      <w:szCs w:val="16"/>
    </w:rPr>
  </w:style>
  <w:style w:type="paragraph" w:styleId="CommentText">
    <w:name w:val="annotation text"/>
    <w:basedOn w:val="Normal"/>
    <w:link w:val="CommentTextChar"/>
    <w:uiPriority w:val="99"/>
    <w:semiHidden/>
    <w:unhideWhenUsed/>
    <w:rsid w:val="00D53D27"/>
    <w:pPr>
      <w:spacing w:line="240" w:lineRule="auto"/>
    </w:pPr>
    <w:rPr>
      <w:sz w:val="20"/>
      <w:szCs w:val="20"/>
    </w:rPr>
  </w:style>
  <w:style w:type="character" w:customStyle="1" w:styleId="CommentTextChar">
    <w:name w:val="Comment Text Char"/>
    <w:basedOn w:val="DefaultParagraphFont"/>
    <w:link w:val="CommentText"/>
    <w:uiPriority w:val="99"/>
    <w:semiHidden/>
    <w:rsid w:val="00D53D27"/>
    <w:rPr>
      <w:rFonts w:eastAsiaTheme="minorHAnsi"/>
      <w:sz w:val="20"/>
      <w:szCs w:val="20"/>
      <w:lang w:val="nl-BE" w:eastAsia="en-US"/>
    </w:rPr>
  </w:style>
  <w:style w:type="paragraph" w:styleId="CommentSubject">
    <w:name w:val="annotation subject"/>
    <w:basedOn w:val="CommentText"/>
    <w:next w:val="CommentText"/>
    <w:link w:val="CommentSubjectChar"/>
    <w:uiPriority w:val="99"/>
    <w:semiHidden/>
    <w:unhideWhenUsed/>
    <w:rsid w:val="00D53D27"/>
    <w:rPr>
      <w:b/>
      <w:bCs/>
    </w:rPr>
  </w:style>
  <w:style w:type="character" w:customStyle="1" w:styleId="CommentSubjectChar">
    <w:name w:val="Comment Subject Char"/>
    <w:basedOn w:val="CommentTextChar"/>
    <w:link w:val="CommentSubject"/>
    <w:uiPriority w:val="99"/>
    <w:semiHidden/>
    <w:rsid w:val="00D53D27"/>
    <w:rPr>
      <w:rFonts w:eastAsiaTheme="minorHAnsi"/>
      <w:b/>
      <w:bCs/>
      <w:sz w:val="20"/>
      <w:szCs w:val="20"/>
      <w:lang w:val="nl-BE" w:eastAsia="en-US"/>
    </w:rPr>
  </w:style>
  <w:style w:type="paragraph" w:styleId="BalloonText">
    <w:name w:val="Balloon Text"/>
    <w:basedOn w:val="Normal"/>
    <w:link w:val="BalloonTextChar"/>
    <w:uiPriority w:val="99"/>
    <w:semiHidden/>
    <w:unhideWhenUsed/>
    <w:rsid w:val="00D5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D27"/>
    <w:rPr>
      <w:rFonts w:ascii="Segoe UI" w:eastAsiaTheme="minorHAnsi" w:hAnsi="Segoe UI" w:cs="Segoe UI"/>
      <w:sz w:val="18"/>
      <w:szCs w:val="18"/>
      <w:lang w:val="nl-BE" w:eastAsia="en-US"/>
    </w:rPr>
  </w:style>
  <w:style w:type="paragraph" w:styleId="NormalWeb">
    <w:name w:val="Normal (Web)"/>
    <w:basedOn w:val="Normal"/>
    <w:uiPriority w:val="99"/>
    <w:unhideWhenUsed/>
    <w:rsid w:val="008F7EB6"/>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9A5AD0"/>
    <w:rPr>
      <w:b/>
      <w:bCs/>
    </w:rPr>
  </w:style>
  <w:style w:type="paragraph" w:customStyle="1" w:styleId="EinfAbs">
    <w:name w:val="[Einf. Abs.]"/>
    <w:basedOn w:val="Normal"/>
    <w:uiPriority w:val="99"/>
    <w:rsid w:val="00B53E4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de-DE"/>
    </w:rPr>
  </w:style>
  <w:style w:type="character" w:styleId="FollowedHyperlink">
    <w:name w:val="FollowedHyperlink"/>
    <w:basedOn w:val="DefaultParagraphFont"/>
    <w:uiPriority w:val="99"/>
    <w:semiHidden/>
    <w:unhideWhenUsed/>
    <w:rsid w:val="005037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672832">
      <w:bodyDiv w:val="1"/>
      <w:marLeft w:val="0"/>
      <w:marRight w:val="0"/>
      <w:marTop w:val="0"/>
      <w:marBottom w:val="0"/>
      <w:divBdr>
        <w:top w:val="none" w:sz="0" w:space="0" w:color="auto"/>
        <w:left w:val="none" w:sz="0" w:space="0" w:color="auto"/>
        <w:bottom w:val="none" w:sz="0" w:space="0" w:color="auto"/>
        <w:right w:val="none" w:sz="0" w:space="0" w:color="auto"/>
      </w:divBdr>
      <w:divsChild>
        <w:div w:id="1000814521">
          <w:marLeft w:val="0"/>
          <w:marRight w:val="0"/>
          <w:marTop w:val="0"/>
          <w:marBottom w:val="0"/>
          <w:divBdr>
            <w:top w:val="none" w:sz="0" w:space="0" w:color="auto"/>
            <w:left w:val="none" w:sz="0" w:space="0" w:color="auto"/>
            <w:bottom w:val="none" w:sz="0" w:space="0" w:color="auto"/>
            <w:right w:val="none" w:sz="0" w:space="0" w:color="auto"/>
          </w:divBdr>
          <w:divsChild>
            <w:div w:id="326131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9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idlbelgium" TargetMode="External"/><Relationship Id="rId3" Type="http://schemas.openxmlformats.org/officeDocument/2006/relationships/settings" Target="settings.xml"/><Relationship Id="rId7" Type="http://schemas.openxmlformats.org/officeDocument/2006/relationships/hyperlink" Target="http://www.lidl.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witter.com/lidlbelgi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Lidl Stiftung &amp; Co. KG</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Pieterjan Rynwalt</dc:creator>
  <cp:keywords/>
  <dc:description/>
  <cp:lastModifiedBy>Isabelle Colbrandt</cp:lastModifiedBy>
  <cp:revision>12</cp:revision>
  <cp:lastPrinted>2017-02-02T09:27:00Z</cp:lastPrinted>
  <dcterms:created xsi:type="dcterms:W3CDTF">2017-01-30T13:14:00Z</dcterms:created>
  <dcterms:modified xsi:type="dcterms:W3CDTF">2017-02-02T09:43:00Z</dcterms:modified>
</cp:coreProperties>
</file>