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70D0" w14:textId="24F2AD20" w:rsidR="009B0E63" w:rsidRDefault="00E37C79" w:rsidP="00010FD0">
      <w:pPr>
        <w:spacing w:after="0"/>
        <w:jc w:val="center"/>
        <w:rPr>
          <w:rFonts w:ascii="Times New Roman" w:eastAsia="Arial" w:hAnsi="Times New Roman" w:cs="Times New Roman"/>
          <w:b/>
          <w:bCs/>
          <w:u w:val="single"/>
          <w:lang w:val="en"/>
        </w:rPr>
      </w:pPr>
      <w:r w:rsidRPr="00E37C79">
        <w:rPr>
          <w:rFonts w:ascii="Times New Roman" w:eastAsia="Arial" w:hAnsi="Times New Roman" w:cs="Times New Roman"/>
          <w:noProof/>
          <w:lang w:val="en"/>
        </w:rPr>
        <w:drawing>
          <wp:inline distT="0" distB="0" distL="0" distR="0" wp14:anchorId="6349E6BA" wp14:editId="248756B5">
            <wp:extent cx="1804395" cy="107251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8813" cy="1081085"/>
                    </a:xfrm>
                    <a:prstGeom prst="rect">
                      <a:avLst/>
                    </a:prstGeom>
                  </pic:spPr>
                </pic:pic>
              </a:graphicData>
            </a:graphic>
          </wp:inline>
        </w:drawing>
      </w:r>
    </w:p>
    <w:p w14:paraId="0CE866B7" w14:textId="1B253345" w:rsidR="00E37C79" w:rsidRDefault="00E37C79" w:rsidP="00723B1A">
      <w:pPr>
        <w:spacing w:after="0" w:line="240" w:lineRule="auto"/>
        <w:jc w:val="right"/>
        <w:rPr>
          <w:rFonts w:ascii="Times New Roman" w:eastAsia="Arial" w:hAnsi="Times New Roman" w:cs="Times New Roman"/>
          <w:b/>
          <w:bCs/>
          <w:u w:val="single"/>
          <w:lang w:val="en"/>
        </w:rPr>
      </w:pPr>
      <w:r>
        <w:rPr>
          <w:rFonts w:ascii="Times New Roman" w:eastAsia="Arial" w:hAnsi="Times New Roman" w:cs="Times New Roman"/>
          <w:b/>
          <w:bCs/>
          <w:u w:val="single"/>
          <w:lang w:val="en"/>
        </w:rPr>
        <w:t>FOR MORE INFORMATION</w:t>
      </w:r>
    </w:p>
    <w:p w14:paraId="7D2CAC83" w14:textId="7A51C8A0" w:rsidR="00E37C79" w:rsidRDefault="00E37C79" w:rsidP="00723B1A">
      <w:pPr>
        <w:spacing w:after="0" w:line="240" w:lineRule="auto"/>
        <w:jc w:val="right"/>
        <w:rPr>
          <w:rFonts w:ascii="Times New Roman" w:eastAsia="Arial" w:hAnsi="Times New Roman" w:cs="Times New Roman"/>
          <w:lang w:val="en"/>
        </w:rPr>
      </w:pPr>
      <w:r>
        <w:rPr>
          <w:rFonts w:ascii="Times New Roman" w:eastAsia="Arial" w:hAnsi="Times New Roman" w:cs="Times New Roman"/>
          <w:lang w:val="en"/>
        </w:rPr>
        <w:t>Sarah Wynn Benton</w:t>
      </w:r>
    </w:p>
    <w:p w14:paraId="2E8AA21B" w14:textId="32F2787C" w:rsidR="00E37C79" w:rsidRDefault="00E37C79" w:rsidP="00723B1A">
      <w:pPr>
        <w:spacing w:after="0" w:line="240" w:lineRule="auto"/>
        <w:jc w:val="right"/>
        <w:rPr>
          <w:rFonts w:ascii="Times New Roman" w:eastAsia="Arial" w:hAnsi="Times New Roman" w:cs="Times New Roman"/>
          <w:lang w:val="en"/>
        </w:rPr>
      </w:pPr>
      <w:r>
        <w:rPr>
          <w:rFonts w:ascii="Times New Roman" w:eastAsia="Arial" w:hAnsi="Times New Roman" w:cs="Times New Roman"/>
          <w:lang w:val="en"/>
        </w:rPr>
        <w:t>BRAVE Public Relations</w:t>
      </w:r>
    </w:p>
    <w:p w14:paraId="1B04EFBC" w14:textId="2DD087F8" w:rsidR="00E37C79" w:rsidRDefault="00E37C79" w:rsidP="00723B1A">
      <w:pPr>
        <w:spacing w:after="0" w:line="240" w:lineRule="auto"/>
        <w:jc w:val="right"/>
        <w:rPr>
          <w:rFonts w:ascii="Times New Roman" w:eastAsia="Arial" w:hAnsi="Times New Roman" w:cs="Times New Roman"/>
          <w:lang w:val="en"/>
        </w:rPr>
      </w:pPr>
      <w:r>
        <w:rPr>
          <w:rFonts w:ascii="Times New Roman" w:eastAsia="Arial" w:hAnsi="Times New Roman" w:cs="Times New Roman"/>
          <w:lang w:val="en"/>
        </w:rPr>
        <w:t>404.233.3993</w:t>
      </w:r>
    </w:p>
    <w:p w14:paraId="7E3A19E2" w14:textId="7820E235" w:rsidR="009B0E63" w:rsidRPr="00723B1A" w:rsidRDefault="00903548" w:rsidP="00723B1A">
      <w:pPr>
        <w:spacing w:after="0" w:line="240" w:lineRule="auto"/>
        <w:jc w:val="right"/>
        <w:rPr>
          <w:rFonts w:ascii="Times New Roman" w:eastAsia="Arial" w:hAnsi="Times New Roman" w:cs="Times New Roman"/>
          <w:lang w:val="en"/>
        </w:rPr>
      </w:pPr>
      <w:hyperlink r:id="rId5" w:history="1">
        <w:r w:rsidR="00723B1A" w:rsidRPr="00FD1D7D">
          <w:rPr>
            <w:rStyle w:val="Hyperlink"/>
            <w:rFonts w:ascii="Times New Roman" w:eastAsia="Arial" w:hAnsi="Times New Roman" w:cs="Times New Roman"/>
            <w:lang w:val="en"/>
          </w:rPr>
          <w:t>sbenton@emailbrave.com</w:t>
        </w:r>
      </w:hyperlink>
    </w:p>
    <w:p w14:paraId="7269E9A0" w14:textId="4AC856AC" w:rsidR="00723B1A" w:rsidRDefault="00903548" w:rsidP="00723B1A">
      <w:pPr>
        <w:spacing w:after="0" w:line="240" w:lineRule="auto"/>
        <w:rPr>
          <w:rFonts w:ascii="Times New Roman" w:eastAsia="Arial" w:hAnsi="Times New Roman" w:cs="Times New Roman"/>
          <w:b/>
          <w:bCs/>
          <w:lang w:val="en"/>
        </w:rPr>
      </w:pPr>
      <w:r>
        <w:rPr>
          <w:rFonts w:ascii="Times New Roman" w:eastAsia="Arial" w:hAnsi="Times New Roman" w:cs="Times New Roman"/>
          <w:b/>
          <w:bCs/>
          <w:lang w:val="en"/>
        </w:rPr>
        <w:t>FOR IMMEDIATE RELEASE</w:t>
      </w:r>
    </w:p>
    <w:p w14:paraId="0DAE708F" w14:textId="77777777" w:rsidR="00723B1A" w:rsidRDefault="00723B1A" w:rsidP="00723B1A">
      <w:pPr>
        <w:spacing w:after="0" w:line="240" w:lineRule="auto"/>
        <w:rPr>
          <w:rFonts w:ascii="Times New Roman" w:eastAsia="Arial" w:hAnsi="Times New Roman" w:cs="Times New Roman"/>
          <w:b/>
          <w:bCs/>
          <w:lang w:val="en"/>
        </w:rPr>
      </w:pPr>
    </w:p>
    <w:p w14:paraId="3086B482" w14:textId="719232EE" w:rsidR="009B0E63" w:rsidRPr="00723B1A" w:rsidRDefault="009B0E63" w:rsidP="00723B1A">
      <w:pPr>
        <w:spacing w:after="0" w:line="240" w:lineRule="auto"/>
        <w:jc w:val="center"/>
        <w:rPr>
          <w:rFonts w:ascii="Times New Roman" w:eastAsia="Arial" w:hAnsi="Times New Roman" w:cs="Times New Roman"/>
          <w:b/>
          <w:bCs/>
          <w:lang w:val="en"/>
        </w:rPr>
      </w:pPr>
      <w:r w:rsidRPr="009B0E63">
        <w:rPr>
          <w:rFonts w:ascii="Times New Roman" w:eastAsia="Arial" w:hAnsi="Times New Roman" w:cs="Times New Roman"/>
          <w:b/>
          <w:bCs/>
          <w:sz w:val="24"/>
          <w:szCs w:val="24"/>
          <w:u w:val="single"/>
          <w:lang w:val="en"/>
        </w:rPr>
        <w:t xml:space="preserve">Children’s Museum of Atlanta appoints </w:t>
      </w:r>
      <w:r w:rsidR="00F04166">
        <w:rPr>
          <w:rFonts w:ascii="Times New Roman" w:eastAsia="Arial" w:hAnsi="Times New Roman" w:cs="Times New Roman"/>
          <w:b/>
          <w:bCs/>
          <w:sz w:val="24"/>
          <w:szCs w:val="24"/>
          <w:u w:val="single"/>
          <w:lang w:val="en"/>
        </w:rPr>
        <w:t>six</w:t>
      </w:r>
      <w:r w:rsidRPr="009B0E63">
        <w:rPr>
          <w:rFonts w:ascii="Times New Roman" w:eastAsia="Arial" w:hAnsi="Times New Roman" w:cs="Times New Roman"/>
          <w:b/>
          <w:bCs/>
          <w:sz w:val="24"/>
          <w:szCs w:val="24"/>
          <w:u w:val="single"/>
          <w:lang w:val="en"/>
        </w:rPr>
        <w:t xml:space="preserve"> new members to Board of Directors</w:t>
      </w:r>
    </w:p>
    <w:p w14:paraId="36787C0F" w14:textId="51BF06C1" w:rsidR="009B0E63" w:rsidRDefault="000A67DC" w:rsidP="00723B1A">
      <w:pPr>
        <w:spacing w:after="0" w:line="240" w:lineRule="auto"/>
        <w:jc w:val="center"/>
        <w:rPr>
          <w:rFonts w:ascii="Times New Roman" w:hAnsi="Times New Roman" w:cs="Times New Roman"/>
          <w:i/>
          <w:iCs/>
        </w:rPr>
      </w:pPr>
      <w:r>
        <w:rPr>
          <w:rFonts w:ascii="Times New Roman" w:hAnsi="Times New Roman" w:cs="Times New Roman"/>
          <w:i/>
          <w:iCs/>
        </w:rPr>
        <w:t xml:space="preserve">Museum engages new </w:t>
      </w:r>
      <w:r w:rsidR="002F1ADC">
        <w:rPr>
          <w:rFonts w:ascii="Times New Roman" w:hAnsi="Times New Roman" w:cs="Times New Roman"/>
          <w:i/>
          <w:iCs/>
        </w:rPr>
        <w:t xml:space="preserve">business executives across </w:t>
      </w:r>
      <w:r w:rsidR="00C751B6">
        <w:rPr>
          <w:rFonts w:ascii="Times New Roman" w:hAnsi="Times New Roman" w:cs="Times New Roman"/>
          <w:i/>
          <w:iCs/>
        </w:rPr>
        <w:t>various</w:t>
      </w:r>
      <w:r>
        <w:rPr>
          <w:rFonts w:ascii="Times New Roman" w:hAnsi="Times New Roman" w:cs="Times New Roman"/>
          <w:i/>
          <w:iCs/>
        </w:rPr>
        <w:t xml:space="preserve"> industries</w:t>
      </w:r>
    </w:p>
    <w:p w14:paraId="478EE3F2" w14:textId="77777777" w:rsidR="00723B1A" w:rsidRDefault="00723B1A" w:rsidP="00723B1A">
      <w:pPr>
        <w:spacing w:after="0" w:line="257" w:lineRule="auto"/>
        <w:jc w:val="center"/>
        <w:rPr>
          <w:rFonts w:ascii="Times New Roman" w:hAnsi="Times New Roman" w:cs="Times New Roman"/>
          <w:i/>
          <w:iCs/>
        </w:rPr>
      </w:pPr>
    </w:p>
    <w:p w14:paraId="4F51991F" w14:textId="74480EE6" w:rsidR="000A67DC" w:rsidRDefault="000A67DC" w:rsidP="00F53F5D">
      <w:pPr>
        <w:spacing w:after="0"/>
        <w:rPr>
          <w:rFonts w:ascii="Times New Roman" w:hAnsi="Times New Roman" w:cs="Times New Roman"/>
        </w:rPr>
      </w:pPr>
      <w:r w:rsidRPr="00F27533">
        <w:rPr>
          <w:rFonts w:ascii="Times New Roman" w:hAnsi="Times New Roman" w:cs="Times New Roman"/>
          <w:b/>
          <w:bCs/>
        </w:rPr>
        <w:t>ATLANTA – (</w:t>
      </w:r>
      <w:r w:rsidR="00903548">
        <w:rPr>
          <w:rFonts w:ascii="Times New Roman" w:hAnsi="Times New Roman" w:cs="Times New Roman"/>
          <w:b/>
          <w:bCs/>
        </w:rPr>
        <w:t>May 9</w:t>
      </w:r>
      <w:r w:rsidRPr="008258CA">
        <w:rPr>
          <w:rFonts w:ascii="Times New Roman" w:hAnsi="Times New Roman" w:cs="Times New Roman"/>
          <w:b/>
          <w:bCs/>
        </w:rPr>
        <w:t xml:space="preserve">, 2022) – Children’s Museum of Atlanta </w:t>
      </w:r>
      <w:r w:rsidR="002F1ADC">
        <w:rPr>
          <w:rFonts w:ascii="Times New Roman" w:hAnsi="Times New Roman" w:cs="Times New Roman"/>
        </w:rPr>
        <w:t>leadership is pleas</w:t>
      </w:r>
      <w:r w:rsidR="00264C52">
        <w:rPr>
          <w:rFonts w:ascii="Times New Roman" w:hAnsi="Times New Roman" w:cs="Times New Roman"/>
        </w:rPr>
        <w:t>e</w:t>
      </w:r>
      <w:r w:rsidR="002F1ADC">
        <w:rPr>
          <w:rFonts w:ascii="Times New Roman" w:hAnsi="Times New Roman" w:cs="Times New Roman"/>
        </w:rPr>
        <w:t xml:space="preserve">d to announce the </w:t>
      </w:r>
      <w:r w:rsidR="00C751B6">
        <w:rPr>
          <w:rFonts w:ascii="Times New Roman" w:hAnsi="Times New Roman" w:cs="Times New Roman"/>
        </w:rPr>
        <w:t>appoint</w:t>
      </w:r>
      <w:r w:rsidR="002F1ADC">
        <w:rPr>
          <w:rFonts w:ascii="Times New Roman" w:hAnsi="Times New Roman" w:cs="Times New Roman"/>
        </w:rPr>
        <w:t xml:space="preserve">ment of </w:t>
      </w:r>
      <w:r w:rsidR="004C5BE8">
        <w:rPr>
          <w:rFonts w:ascii="Times New Roman" w:hAnsi="Times New Roman" w:cs="Times New Roman"/>
        </w:rPr>
        <w:t>six</w:t>
      </w:r>
      <w:r w:rsidRPr="008258CA">
        <w:rPr>
          <w:rFonts w:ascii="Times New Roman" w:hAnsi="Times New Roman" w:cs="Times New Roman"/>
        </w:rPr>
        <w:t xml:space="preserve"> new members to its Board of Directors</w:t>
      </w:r>
      <w:r w:rsidR="002F1ADC">
        <w:rPr>
          <w:rFonts w:ascii="Times New Roman" w:hAnsi="Times New Roman" w:cs="Times New Roman"/>
        </w:rPr>
        <w:t>. The new appointees are:</w:t>
      </w:r>
      <w:r w:rsidR="00624076" w:rsidRPr="008258CA">
        <w:rPr>
          <w:rFonts w:ascii="Times New Roman" w:hAnsi="Times New Roman" w:cs="Times New Roman"/>
        </w:rPr>
        <w:t xml:space="preserve"> </w:t>
      </w:r>
      <w:bookmarkStart w:id="0" w:name="_Hlk102049520"/>
      <w:r w:rsidR="00675AD7" w:rsidRPr="005203C1">
        <w:rPr>
          <w:rFonts w:ascii="Times New Roman" w:hAnsi="Times New Roman" w:cs="Times New Roman"/>
          <w:b/>
          <w:bCs/>
        </w:rPr>
        <w:t xml:space="preserve">Shamika Lackey </w:t>
      </w:r>
      <w:bookmarkEnd w:id="0"/>
      <w:r w:rsidR="00675AD7" w:rsidRPr="008258CA">
        <w:rPr>
          <w:rFonts w:ascii="Times New Roman" w:hAnsi="Times New Roman" w:cs="Times New Roman"/>
        </w:rPr>
        <w:t xml:space="preserve">of </w:t>
      </w:r>
      <w:r w:rsidR="0055482A">
        <w:rPr>
          <w:rFonts w:ascii="Times New Roman" w:hAnsi="Times New Roman" w:cs="Times New Roman"/>
        </w:rPr>
        <w:t>Nike</w:t>
      </w:r>
      <w:r w:rsidR="00210C63" w:rsidRPr="008258CA">
        <w:rPr>
          <w:rFonts w:ascii="Times New Roman" w:hAnsi="Times New Roman" w:cs="Times New Roman"/>
        </w:rPr>
        <w:t xml:space="preserve"> </w:t>
      </w:r>
      <w:r w:rsidR="00750FC2">
        <w:rPr>
          <w:rFonts w:ascii="Times New Roman" w:hAnsi="Times New Roman" w:cs="Times New Roman"/>
        </w:rPr>
        <w:t xml:space="preserve">Slalom Consulting’s </w:t>
      </w:r>
      <w:r w:rsidR="00B32DD3" w:rsidRPr="005203C1">
        <w:rPr>
          <w:rFonts w:ascii="Times New Roman" w:hAnsi="Times New Roman" w:cs="Times New Roman"/>
          <w:b/>
          <w:bCs/>
        </w:rPr>
        <w:t>Bharath Parthasarathy</w:t>
      </w:r>
      <w:r w:rsidR="00B32DD3" w:rsidRPr="008258CA">
        <w:rPr>
          <w:rFonts w:ascii="Times New Roman" w:hAnsi="Times New Roman" w:cs="Times New Roman"/>
        </w:rPr>
        <w:t xml:space="preserve">, </w:t>
      </w:r>
      <w:r w:rsidR="00B32DD3" w:rsidRPr="005203C1">
        <w:rPr>
          <w:rFonts w:ascii="Times New Roman" w:hAnsi="Times New Roman" w:cs="Times New Roman"/>
          <w:b/>
          <w:bCs/>
        </w:rPr>
        <w:t>Dr. DeRetta Rhodes</w:t>
      </w:r>
      <w:r w:rsidR="00B32DD3" w:rsidRPr="008258CA">
        <w:rPr>
          <w:rFonts w:ascii="Times New Roman" w:hAnsi="Times New Roman" w:cs="Times New Roman"/>
        </w:rPr>
        <w:t xml:space="preserve"> of the Atlanta Braves</w:t>
      </w:r>
      <w:r w:rsidR="004C5BE8">
        <w:rPr>
          <w:rFonts w:ascii="Times New Roman" w:hAnsi="Times New Roman" w:cs="Times New Roman"/>
        </w:rPr>
        <w:t xml:space="preserve">, </w:t>
      </w:r>
      <w:r w:rsidR="00B32DD3" w:rsidRPr="005203C1">
        <w:rPr>
          <w:rFonts w:ascii="Times New Roman" w:hAnsi="Times New Roman" w:cs="Times New Roman"/>
          <w:b/>
          <w:bCs/>
        </w:rPr>
        <w:t>Jennifer Ide</w:t>
      </w:r>
      <w:r w:rsidR="00B32DD3" w:rsidRPr="008258CA">
        <w:rPr>
          <w:rFonts w:ascii="Times New Roman" w:hAnsi="Times New Roman" w:cs="Times New Roman"/>
        </w:rPr>
        <w:t xml:space="preserve"> of </w:t>
      </w:r>
      <w:proofErr w:type="spellStart"/>
      <w:r w:rsidR="00B32DD3" w:rsidRPr="008258CA">
        <w:rPr>
          <w:rFonts w:ascii="Times New Roman" w:hAnsi="Times New Roman" w:cs="Times New Roman"/>
        </w:rPr>
        <w:t>Rimidi</w:t>
      </w:r>
      <w:proofErr w:type="spellEnd"/>
      <w:r w:rsidR="00B32DD3" w:rsidRPr="008258CA">
        <w:rPr>
          <w:rFonts w:ascii="Times New Roman" w:hAnsi="Times New Roman" w:cs="Times New Roman"/>
        </w:rPr>
        <w:t>, Inc.</w:t>
      </w:r>
      <w:r w:rsidR="004C5BE8">
        <w:rPr>
          <w:rFonts w:ascii="Times New Roman" w:hAnsi="Times New Roman" w:cs="Times New Roman"/>
        </w:rPr>
        <w:t xml:space="preserve">, Vice President of Equifax, </w:t>
      </w:r>
      <w:r w:rsidR="004C5BE8" w:rsidRPr="00CB1C3A">
        <w:rPr>
          <w:rFonts w:ascii="Times New Roman" w:hAnsi="Times New Roman" w:cs="Times New Roman"/>
          <w:b/>
          <w:bCs/>
        </w:rPr>
        <w:t>Jason Esteves</w:t>
      </w:r>
      <w:r w:rsidR="004C5BE8">
        <w:rPr>
          <w:rFonts w:ascii="Times New Roman" w:hAnsi="Times New Roman" w:cs="Times New Roman"/>
        </w:rPr>
        <w:t xml:space="preserve"> and </w:t>
      </w:r>
      <w:r w:rsidR="00CB1C3A" w:rsidRPr="00CB1C3A">
        <w:rPr>
          <w:rFonts w:ascii="Times New Roman" w:hAnsi="Times New Roman" w:cs="Times New Roman"/>
          <w:b/>
          <w:bCs/>
        </w:rPr>
        <w:t>John Jackson</w:t>
      </w:r>
      <w:r w:rsidR="00CB1C3A">
        <w:rPr>
          <w:rFonts w:ascii="Times New Roman" w:hAnsi="Times New Roman" w:cs="Times New Roman"/>
        </w:rPr>
        <w:t xml:space="preserve"> of BlackRock.</w:t>
      </w:r>
      <w:r w:rsidR="004C5BE8">
        <w:rPr>
          <w:rFonts w:ascii="Times New Roman" w:hAnsi="Times New Roman" w:cs="Times New Roman"/>
        </w:rPr>
        <w:t xml:space="preserve"> </w:t>
      </w:r>
    </w:p>
    <w:p w14:paraId="256B2178" w14:textId="7BD7A74F" w:rsidR="00543140" w:rsidRDefault="00543140" w:rsidP="00F53F5D">
      <w:pPr>
        <w:spacing w:after="0"/>
        <w:rPr>
          <w:rFonts w:ascii="Times New Roman" w:hAnsi="Times New Roman" w:cs="Times New Roman"/>
        </w:rPr>
      </w:pPr>
    </w:p>
    <w:p w14:paraId="1B3A8ECB" w14:textId="67E4CC88" w:rsidR="00543140" w:rsidRDefault="00125835" w:rsidP="00F53F5D">
      <w:pPr>
        <w:spacing w:after="0"/>
        <w:rPr>
          <w:rFonts w:ascii="Times New Roman" w:hAnsi="Times New Roman" w:cs="Times New Roman"/>
        </w:rPr>
      </w:pPr>
      <w:r>
        <w:rPr>
          <w:rFonts w:ascii="Times New Roman" w:hAnsi="Times New Roman" w:cs="Times New Roman"/>
        </w:rPr>
        <w:t>“</w:t>
      </w:r>
      <w:r w:rsidR="0087197B">
        <w:rPr>
          <w:rFonts w:ascii="Times New Roman" w:hAnsi="Times New Roman" w:cs="Times New Roman"/>
        </w:rPr>
        <w:t xml:space="preserve">We are </w:t>
      </w:r>
      <w:r>
        <w:rPr>
          <w:rFonts w:ascii="Times New Roman" w:hAnsi="Times New Roman" w:cs="Times New Roman"/>
        </w:rPr>
        <w:t>delighted to have these new members join the board</w:t>
      </w:r>
      <w:r w:rsidR="006A387E">
        <w:rPr>
          <w:rFonts w:ascii="Times New Roman" w:hAnsi="Times New Roman" w:cs="Times New Roman"/>
        </w:rPr>
        <w:t>,”</w:t>
      </w:r>
      <w:r w:rsidR="00D24B79">
        <w:rPr>
          <w:rFonts w:ascii="Times New Roman" w:hAnsi="Times New Roman" w:cs="Times New Roman"/>
        </w:rPr>
        <w:t xml:space="preserve"> said Children’s Museum of Atlanta Executive Director Jane Turner.</w:t>
      </w:r>
      <w:r w:rsidR="006A387E">
        <w:rPr>
          <w:rFonts w:ascii="Times New Roman" w:hAnsi="Times New Roman" w:cs="Times New Roman"/>
        </w:rPr>
        <w:t xml:space="preserve"> </w:t>
      </w:r>
      <w:r w:rsidR="00D24B79">
        <w:rPr>
          <w:rFonts w:ascii="Times New Roman" w:hAnsi="Times New Roman" w:cs="Times New Roman"/>
        </w:rPr>
        <w:t>“</w:t>
      </w:r>
      <w:r w:rsidR="006A387E">
        <w:rPr>
          <w:rFonts w:ascii="Times New Roman" w:hAnsi="Times New Roman" w:cs="Times New Roman"/>
        </w:rPr>
        <w:t>The immense talent and expertise this group of leaders brings to the CMA board will help further position and propel the museum for continue</w:t>
      </w:r>
      <w:r w:rsidR="00C01CE9">
        <w:rPr>
          <w:rFonts w:ascii="Times New Roman" w:hAnsi="Times New Roman" w:cs="Times New Roman"/>
        </w:rPr>
        <w:t>d</w:t>
      </w:r>
      <w:r w:rsidR="006A387E">
        <w:rPr>
          <w:rFonts w:ascii="Times New Roman" w:hAnsi="Times New Roman" w:cs="Times New Roman"/>
        </w:rPr>
        <w:t xml:space="preserve"> impact on the community</w:t>
      </w:r>
      <w:r w:rsidR="00DE4498">
        <w:rPr>
          <w:rFonts w:ascii="Times New Roman" w:hAnsi="Times New Roman" w:cs="Times New Roman"/>
        </w:rPr>
        <w:t>.”</w:t>
      </w:r>
    </w:p>
    <w:p w14:paraId="7A477834" w14:textId="77777777" w:rsidR="00F53F5D" w:rsidRPr="008258CA" w:rsidRDefault="00F53F5D" w:rsidP="00F53F5D">
      <w:pPr>
        <w:spacing w:after="0"/>
        <w:rPr>
          <w:rFonts w:ascii="Times New Roman" w:hAnsi="Times New Roman" w:cs="Times New Roman"/>
        </w:rPr>
      </w:pPr>
    </w:p>
    <w:p w14:paraId="3090CADC" w14:textId="0583D0F7" w:rsidR="0055482A" w:rsidRPr="0055482A" w:rsidRDefault="0055482A" w:rsidP="0055482A">
      <w:pPr>
        <w:spacing w:after="0"/>
        <w:rPr>
          <w:rFonts w:ascii="Times New Roman" w:hAnsi="Times New Roman" w:cs="Times New Roman"/>
        </w:rPr>
      </w:pPr>
      <w:r w:rsidRPr="0055482A">
        <w:rPr>
          <w:rFonts w:ascii="Times New Roman" w:hAnsi="Times New Roman" w:cs="Times New Roman"/>
          <w:b/>
          <w:bCs/>
        </w:rPr>
        <w:t xml:space="preserve">Shamika Lackey </w:t>
      </w:r>
      <w:r w:rsidRPr="0055482A">
        <w:rPr>
          <w:rFonts w:ascii="Times New Roman" w:hAnsi="Times New Roman" w:cs="Times New Roman"/>
        </w:rPr>
        <w:t xml:space="preserve">serves as the VP, HR Business Partner - North America Consumer Marketplace of </w:t>
      </w:r>
    </w:p>
    <w:p w14:paraId="3DC32526" w14:textId="77777777" w:rsidR="0055482A" w:rsidRPr="0055482A" w:rsidRDefault="0055482A" w:rsidP="0055482A">
      <w:pPr>
        <w:spacing w:after="0"/>
        <w:rPr>
          <w:rFonts w:ascii="Times New Roman" w:hAnsi="Times New Roman" w:cs="Times New Roman"/>
        </w:rPr>
      </w:pPr>
      <w:r w:rsidRPr="0055482A">
        <w:rPr>
          <w:rFonts w:ascii="Times New Roman" w:hAnsi="Times New Roman" w:cs="Times New Roman"/>
        </w:rPr>
        <w:t>Nike. In addition to her new role supporting the Museum, she combines her experience in HR supporting retail business strategy across digital platforms and retail stores with a passion to give back to her community by serving as a member of the Society for Human Resource Management as well as Delta Sigma Theta Sorority, Inc.</w:t>
      </w:r>
    </w:p>
    <w:p w14:paraId="549AEB4B" w14:textId="77777777" w:rsidR="00F53F5D" w:rsidRPr="008258CA" w:rsidRDefault="00F53F5D" w:rsidP="00F53F5D">
      <w:pPr>
        <w:spacing w:after="0"/>
        <w:rPr>
          <w:rFonts w:ascii="Times New Roman" w:hAnsi="Times New Roman" w:cs="Times New Roman"/>
        </w:rPr>
      </w:pPr>
    </w:p>
    <w:p w14:paraId="7C9862C8" w14:textId="3EABF209" w:rsidR="008E6408" w:rsidRDefault="008E6408" w:rsidP="00F53F5D">
      <w:pPr>
        <w:spacing w:after="0"/>
        <w:rPr>
          <w:rFonts w:ascii="Times New Roman" w:hAnsi="Times New Roman" w:cs="Times New Roman"/>
        </w:rPr>
      </w:pPr>
      <w:r w:rsidRPr="005203C1">
        <w:rPr>
          <w:rFonts w:ascii="Times New Roman" w:hAnsi="Times New Roman" w:cs="Times New Roman"/>
          <w:b/>
          <w:bCs/>
        </w:rPr>
        <w:t>Bharath Parthasarathy</w:t>
      </w:r>
      <w:r w:rsidRPr="008258CA">
        <w:rPr>
          <w:rFonts w:ascii="Times New Roman" w:hAnsi="Times New Roman" w:cs="Times New Roman"/>
        </w:rPr>
        <w:t xml:space="preserve"> </w:t>
      </w:r>
      <w:r w:rsidR="00915074" w:rsidRPr="00915074">
        <w:rPr>
          <w:rFonts w:ascii="Times New Roman" w:hAnsi="Times New Roman" w:cs="Times New Roman"/>
        </w:rPr>
        <w:t xml:space="preserve">leads the Technology; Sports &amp; Live Entertainment and Higher Education/K-12 market practices as a Senior Director at Slalom Consulting. He currently serves on the Board of Visitors for the University of North Carolina at Chapel Hill, the Selection Advisory Committee for the </w:t>
      </w:r>
      <w:proofErr w:type="spellStart"/>
      <w:r w:rsidR="00915074" w:rsidRPr="00915074">
        <w:rPr>
          <w:rFonts w:ascii="Times New Roman" w:hAnsi="Times New Roman" w:cs="Times New Roman"/>
        </w:rPr>
        <w:t>GreenLight</w:t>
      </w:r>
      <w:proofErr w:type="spellEnd"/>
      <w:r w:rsidR="00915074" w:rsidRPr="00915074">
        <w:rPr>
          <w:rFonts w:ascii="Times New Roman" w:hAnsi="Times New Roman" w:cs="Times New Roman"/>
        </w:rPr>
        <w:t xml:space="preserve"> Fund – Atlanta, the Leadership Council for Zoo Atlanta, and the Board of Directors for 48 in 48, Inc</w:t>
      </w:r>
    </w:p>
    <w:p w14:paraId="2A47858D" w14:textId="77777777" w:rsidR="00F53F5D" w:rsidRPr="008258CA" w:rsidRDefault="00F53F5D" w:rsidP="00F53F5D">
      <w:pPr>
        <w:spacing w:after="0"/>
        <w:rPr>
          <w:rFonts w:ascii="Times New Roman" w:hAnsi="Times New Roman" w:cs="Times New Roman"/>
        </w:rPr>
      </w:pPr>
    </w:p>
    <w:p w14:paraId="2718B40B" w14:textId="16BE816D" w:rsidR="00511085" w:rsidRDefault="00521F12" w:rsidP="00F53F5D">
      <w:pPr>
        <w:spacing w:after="0"/>
        <w:rPr>
          <w:rFonts w:ascii="Times New Roman" w:hAnsi="Times New Roman" w:cs="Times New Roman"/>
        </w:rPr>
      </w:pPr>
      <w:r>
        <w:rPr>
          <w:rFonts w:ascii="Times New Roman" w:hAnsi="Times New Roman" w:cs="Times New Roman"/>
        </w:rPr>
        <w:t xml:space="preserve">The Atlanta Braves’ Executive Vice President and Chief </w:t>
      </w:r>
      <w:r w:rsidR="00AE13FF">
        <w:rPr>
          <w:rFonts w:ascii="Times New Roman" w:hAnsi="Times New Roman" w:cs="Times New Roman"/>
        </w:rPr>
        <w:t>Culture</w:t>
      </w:r>
      <w:r>
        <w:rPr>
          <w:rFonts w:ascii="Times New Roman" w:hAnsi="Times New Roman" w:cs="Times New Roman"/>
        </w:rPr>
        <w:t xml:space="preserve"> Officer </w:t>
      </w:r>
      <w:r w:rsidR="00511085" w:rsidRPr="005203C1">
        <w:rPr>
          <w:rFonts w:ascii="Times New Roman" w:hAnsi="Times New Roman" w:cs="Times New Roman"/>
          <w:b/>
          <w:bCs/>
        </w:rPr>
        <w:t xml:space="preserve">Dr. </w:t>
      </w:r>
      <w:proofErr w:type="spellStart"/>
      <w:r w:rsidR="00511085" w:rsidRPr="005203C1">
        <w:rPr>
          <w:rFonts w:ascii="Times New Roman" w:hAnsi="Times New Roman" w:cs="Times New Roman"/>
          <w:b/>
          <w:bCs/>
        </w:rPr>
        <w:t>DeRetta</w:t>
      </w:r>
      <w:proofErr w:type="spellEnd"/>
      <w:r w:rsidR="00511085" w:rsidRPr="005203C1">
        <w:rPr>
          <w:rFonts w:ascii="Times New Roman" w:hAnsi="Times New Roman" w:cs="Times New Roman"/>
          <w:b/>
          <w:bCs/>
        </w:rPr>
        <w:t xml:space="preserve"> Rhodes</w:t>
      </w:r>
      <w:r w:rsidR="00DA63AF" w:rsidRPr="008258CA">
        <w:rPr>
          <w:rFonts w:ascii="Times New Roman" w:hAnsi="Times New Roman" w:cs="Times New Roman"/>
        </w:rPr>
        <w:t xml:space="preserve"> brings </w:t>
      </w:r>
      <w:r w:rsidR="00264C52">
        <w:rPr>
          <w:rFonts w:ascii="Times New Roman" w:hAnsi="Times New Roman" w:cs="Times New Roman"/>
        </w:rPr>
        <w:t xml:space="preserve">many </w:t>
      </w:r>
      <w:r w:rsidR="00DA63AF" w:rsidRPr="008258CA">
        <w:rPr>
          <w:rFonts w:ascii="Times New Roman" w:hAnsi="Times New Roman" w:cs="Times New Roman"/>
        </w:rPr>
        <w:t>years of leadership experience and insights</w:t>
      </w:r>
      <w:r w:rsidR="00240787">
        <w:rPr>
          <w:rFonts w:ascii="Times New Roman" w:hAnsi="Times New Roman" w:cs="Times New Roman"/>
        </w:rPr>
        <w:t xml:space="preserve"> across various brands</w:t>
      </w:r>
      <w:r w:rsidR="00DA63AF" w:rsidRPr="008258CA">
        <w:rPr>
          <w:rFonts w:ascii="Times New Roman" w:hAnsi="Times New Roman" w:cs="Times New Roman"/>
        </w:rPr>
        <w:t xml:space="preserve"> to her position </w:t>
      </w:r>
      <w:r w:rsidR="00240787">
        <w:rPr>
          <w:rFonts w:ascii="Times New Roman" w:hAnsi="Times New Roman" w:cs="Times New Roman"/>
        </w:rPr>
        <w:t xml:space="preserve">on the board </w:t>
      </w:r>
      <w:r w:rsidR="00DA63AF" w:rsidRPr="008258CA">
        <w:rPr>
          <w:rFonts w:ascii="Times New Roman" w:hAnsi="Times New Roman" w:cs="Times New Roman"/>
        </w:rPr>
        <w:t xml:space="preserve">at Children’s Museum of Atlanta. </w:t>
      </w:r>
      <w:r>
        <w:rPr>
          <w:rFonts w:ascii="Times New Roman" w:hAnsi="Times New Roman" w:cs="Times New Roman"/>
        </w:rPr>
        <w:t xml:space="preserve">With the </w:t>
      </w:r>
      <w:r w:rsidR="00543140">
        <w:rPr>
          <w:rFonts w:ascii="Times New Roman" w:hAnsi="Times New Roman" w:cs="Times New Roman"/>
        </w:rPr>
        <w:t xml:space="preserve">Atlanta </w:t>
      </w:r>
      <w:r>
        <w:rPr>
          <w:rFonts w:ascii="Times New Roman" w:hAnsi="Times New Roman" w:cs="Times New Roman"/>
        </w:rPr>
        <w:t>Braves, she is responsible for p</w:t>
      </w:r>
      <w:r w:rsidR="008258CA" w:rsidRPr="008258CA">
        <w:rPr>
          <w:rFonts w:ascii="Times New Roman" w:hAnsi="Times New Roman" w:cs="Times New Roman"/>
        </w:rPr>
        <w:t>eople capital initiatives for the organization’s Major League, Minor League and The Battery Atlanta operations.</w:t>
      </w:r>
      <w:r w:rsidR="00EF7A58">
        <w:rPr>
          <w:rFonts w:ascii="Times New Roman" w:hAnsi="Times New Roman" w:cs="Times New Roman"/>
        </w:rPr>
        <w:t xml:space="preserve"> </w:t>
      </w:r>
      <w:r w:rsidR="003508CC">
        <w:rPr>
          <w:rFonts w:ascii="Times New Roman" w:hAnsi="Times New Roman" w:cs="Times New Roman"/>
        </w:rPr>
        <w:t>Dr. Rhodes is a board member of the Woodruff Arts Center, Goodwill of North Georgia, the American Heart Association and more.</w:t>
      </w:r>
    </w:p>
    <w:p w14:paraId="39D14CB4" w14:textId="77777777" w:rsidR="00F53F5D" w:rsidRDefault="00F53F5D" w:rsidP="00F53F5D">
      <w:pPr>
        <w:spacing w:after="0"/>
        <w:rPr>
          <w:rFonts w:ascii="Times New Roman" w:hAnsi="Times New Roman" w:cs="Times New Roman"/>
        </w:rPr>
      </w:pPr>
    </w:p>
    <w:p w14:paraId="321560DF" w14:textId="0B8CA19A" w:rsidR="009B0E63" w:rsidRDefault="00557969" w:rsidP="00F53F5D">
      <w:pPr>
        <w:spacing w:after="0" w:line="257" w:lineRule="auto"/>
        <w:rPr>
          <w:rFonts w:ascii="Times New Roman" w:hAnsi="Times New Roman" w:cs="Times New Roman"/>
        </w:rPr>
      </w:pPr>
      <w:r>
        <w:rPr>
          <w:rFonts w:ascii="Times New Roman" w:hAnsi="Times New Roman" w:cs="Times New Roman"/>
        </w:rPr>
        <w:t xml:space="preserve">An accomplished lawyer and community leader from Atlanta, </w:t>
      </w:r>
      <w:r w:rsidRPr="005203C1">
        <w:rPr>
          <w:rFonts w:ascii="Times New Roman" w:hAnsi="Times New Roman" w:cs="Times New Roman"/>
          <w:b/>
          <w:bCs/>
        </w:rPr>
        <w:t>Jennifer Ide</w:t>
      </w:r>
      <w:r w:rsidR="00D11F3A">
        <w:rPr>
          <w:rFonts w:ascii="Times New Roman" w:hAnsi="Times New Roman" w:cs="Times New Roman"/>
        </w:rPr>
        <w:t xml:space="preserve"> is the Chief Administrative Officer </w:t>
      </w:r>
      <w:r w:rsidR="00E37C79">
        <w:rPr>
          <w:rFonts w:ascii="Times New Roman" w:hAnsi="Times New Roman" w:cs="Times New Roman"/>
        </w:rPr>
        <w:t xml:space="preserve">of Rimidi, Inc., a cutting-edge digital health company. </w:t>
      </w:r>
      <w:r w:rsidR="00102CCB">
        <w:rPr>
          <w:rFonts w:ascii="Times New Roman" w:hAnsi="Times New Roman" w:cs="Times New Roman"/>
        </w:rPr>
        <w:t>Previously, s</w:t>
      </w:r>
      <w:r w:rsidR="00102CCB" w:rsidRPr="00102CCB">
        <w:rPr>
          <w:rFonts w:ascii="Times New Roman" w:hAnsi="Times New Roman" w:cs="Times New Roman"/>
        </w:rPr>
        <w:t>he served as the Atlanta City Council member for District 6</w:t>
      </w:r>
      <w:r w:rsidR="00102CCB" w:rsidRPr="006348F6">
        <w:rPr>
          <w:rFonts w:ascii="Times New Roman" w:hAnsi="Times New Roman" w:cs="Times New Roman"/>
        </w:rPr>
        <w:t>.</w:t>
      </w:r>
      <w:r w:rsidR="00102CCB">
        <w:rPr>
          <w:rFonts w:ascii="Times New Roman" w:hAnsi="Times New Roman" w:cs="Times New Roman"/>
        </w:rPr>
        <w:t xml:space="preserve"> </w:t>
      </w:r>
      <w:r w:rsidR="008A50CC">
        <w:rPr>
          <w:rFonts w:ascii="Times New Roman" w:hAnsi="Times New Roman" w:cs="Times New Roman"/>
        </w:rPr>
        <w:t>She</w:t>
      </w:r>
      <w:r w:rsidR="001971B9">
        <w:rPr>
          <w:rFonts w:ascii="Times New Roman" w:hAnsi="Times New Roman" w:cs="Times New Roman"/>
        </w:rPr>
        <w:t xml:space="preserve"> is a board member of the South Fork and Piedmont Park Conservancies in addition to serving as a Legal Aid for the Pro Bono Partnership of Atlanta.</w:t>
      </w:r>
    </w:p>
    <w:p w14:paraId="2D205881" w14:textId="4CF0123F" w:rsidR="004C5BE8" w:rsidRDefault="004C5BE8" w:rsidP="00F53F5D">
      <w:pPr>
        <w:spacing w:after="0" w:line="257" w:lineRule="auto"/>
        <w:rPr>
          <w:rFonts w:ascii="Times New Roman" w:hAnsi="Times New Roman" w:cs="Times New Roman"/>
        </w:rPr>
      </w:pPr>
    </w:p>
    <w:p w14:paraId="25553470" w14:textId="3AB68D90" w:rsidR="00F04166" w:rsidRDefault="00C80CDD" w:rsidP="00D41296">
      <w:pPr>
        <w:rPr>
          <w:rFonts w:ascii="Times New Roman" w:hAnsi="Times New Roman" w:cs="Times New Roman"/>
        </w:rPr>
      </w:pPr>
      <w:r w:rsidRPr="00D41296">
        <w:rPr>
          <w:rFonts w:ascii="Times New Roman" w:hAnsi="Times New Roman" w:cs="Times New Roman"/>
          <w:b/>
          <w:bCs/>
        </w:rPr>
        <w:lastRenderedPageBreak/>
        <w:t>Jason Esteves</w:t>
      </w:r>
      <w:r w:rsidRPr="00450DEF">
        <w:rPr>
          <w:rFonts w:ascii="Times New Roman" w:hAnsi="Times New Roman" w:cs="Times New Roman"/>
        </w:rPr>
        <w:t xml:space="preserve"> is an a</w:t>
      </w:r>
      <w:r w:rsidR="00FE57EE" w:rsidRPr="00450DEF">
        <w:rPr>
          <w:rFonts w:ascii="Times New Roman" w:hAnsi="Times New Roman" w:cs="Times New Roman"/>
        </w:rPr>
        <w:t xml:space="preserve">dvocate for improving the financial outlook of the school system </w:t>
      </w:r>
      <w:r w:rsidRPr="00450DEF">
        <w:rPr>
          <w:rFonts w:ascii="Times New Roman" w:hAnsi="Times New Roman" w:cs="Times New Roman"/>
        </w:rPr>
        <w:t xml:space="preserve">by </w:t>
      </w:r>
      <w:r w:rsidR="00450DEF" w:rsidRPr="00450DEF">
        <w:rPr>
          <w:rFonts w:ascii="Times New Roman" w:hAnsi="Times New Roman" w:cs="Times New Roman"/>
        </w:rPr>
        <w:t xml:space="preserve">formerly serving as chair of the Atlanta Public Schools Board of Education and currently </w:t>
      </w:r>
      <w:r w:rsidRPr="00450DEF">
        <w:rPr>
          <w:rFonts w:ascii="Times New Roman" w:hAnsi="Times New Roman" w:cs="Times New Roman"/>
        </w:rPr>
        <w:t>serving as Seat 9 At-Large Representative</w:t>
      </w:r>
      <w:r w:rsidR="00450DEF" w:rsidRPr="00450DEF">
        <w:rPr>
          <w:rFonts w:ascii="Times New Roman" w:hAnsi="Times New Roman" w:cs="Times New Roman"/>
        </w:rPr>
        <w:t>.</w:t>
      </w:r>
      <w:r w:rsidRPr="00450DEF">
        <w:rPr>
          <w:rFonts w:ascii="Times New Roman" w:hAnsi="Times New Roman" w:cs="Times New Roman"/>
        </w:rPr>
        <w:t xml:space="preserve"> </w:t>
      </w:r>
      <w:r w:rsidR="00450DEF" w:rsidRPr="00450DEF">
        <w:rPr>
          <w:rFonts w:ascii="Times New Roman" w:hAnsi="Times New Roman" w:cs="Times New Roman"/>
        </w:rPr>
        <w:t xml:space="preserve">Esteves also is </w:t>
      </w:r>
      <w:r w:rsidR="00FE57EE" w:rsidRPr="00450DEF">
        <w:rPr>
          <w:rFonts w:ascii="Times New Roman" w:hAnsi="Times New Roman" w:cs="Times New Roman"/>
        </w:rPr>
        <w:t>Vice President of Legal at Equifax Inc.,</w:t>
      </w:r>
      <w:r w:rsidR="00F04166" w:rsidRPr="00450DEF">
        <w:rPr>
          <w:rFonts w:ascii="Times New Roman" w:hAnsi="Times New Roman" w:cs="Times New Roman"/>
        </w:rPr>
        <w:t xml:space="preserve"> where he supports investigations and disputes</w:t>
      </w:r>
      <w:r w:rsidR="00450DEF" w:rsidRPr="00450DEF">
        <w:rPr>
          <w:rFonts w:ascii="Times New Roman" w:hAnsi="Times New Roman" w:cs="Times New Roman"/>
        </w:rPr>
        <w:t xml:space="preserve">; </w:t>
      </w:r>
      <w:r w:rsidR="00F04166" w:rsidRPr="00450DEF">
        <w:rPr>
          <w:rFonts w:ascii="Times New Roman" w:hAnsi="Times New Roman" w:cs="Times New Roman"/>
        </w:rPr>
        <w:t>risk</w:t>
      </w:r>
      <w:r w:rsidR="004F3555" w:rsidRPr="00450DEF">
        <w:rPr>
          <w:rFonts w:ascii="Times New Roman" w:hAnsi="Times New Roman" w:cs="Times New Roman"/>
        </w:rPr>
        <w:t xml:space="preserve"> </w:t>
      </w:r>
      <w:r w:rsidR="00F04166" w:rsidRPr="00450DEF">
        <w:rPr>
          <w:rFonts w:ascii="Times New Roman" w:hAnsi="Times New Roman" w:cs="Times New Roman"/>
        </w:rPr>
        <w:t>mitigation</w:t>
      </w:r>
      <w:r w:rsidR="00450DEF" w:rsidRPr="00450DEF">
        <w:rPr>
          <w:rFonts w:ascii="Times New Roman" w:hAnsi="Times New Roman" w:cs="Times New Roman"/>
        </w:rPr>
        <w:t xml:space="preserve">; </w:t>
      </w:r>
      <w:r w:rsidR="00F04166" w:rsidRPr="00450DEF">
        <w:rPr>
          <w:rFonts w:ascii="Times New Roman" w:hAnsi="Times New Roman" w:cs="Times New Roman"/>
        </w:rPr>
        <w:t>government and media relations</w:t>
      </w:r>
      <w:r w:rsidR="00450DEF" w:rsidRPr="00450DEF">
        <w:rPr>
          <w:rFonts w:ascii="Times New Roman" w:hAnsi="Times New Roman" w:cs="Times New Roman"/>
        </w:rPr>
        <w:t xml:space="preserve"> </w:t>
      </w:r>
      <w:r w:rsidR="00F04166" w:rsidRPr="00450DEF">
        <w:rPr>
          <w:rFonts w:ascii="Times New Roman" w:hAnsi="Times New Roman" w:cs="Times New Roman"/>
        </w:rPr>
        <w:t xml:space="preserve">and security. </w:t>
      </w:r>
    </w:p>
    <w:p w14:paraId="5AA8A3D7" w14:textId="383F7C51" w:rsidR="00F04166" w:rsidRPr="00D41296" w:rsidRDefault="00D41296" w:rsidP="00D41296">
      <w:pPr>
        <w:rPr>
          <w:rFonts w:ascii="Times New Roman" w:hAnsi="Times New Roman" w:cs="Times New Roman"/>
        </w:rPr>
      </w:pPr>
      <w:r w:rsidRPr="00D41296">
        <w:rPr>
          <w:rFonts w:ascii="Times New Roman" w:hAnsi="Times New Roman" w:cs="Times New Roman"/>
        </w:rPr>
        <w:t>D</w:t>
      </w:r>
      <w:r w:rsidR="00F04166" w:rsidRPr="00D41296">
        <w:rPr>
          <w:rFonts w:ascii="Times New Roman" w:hAnsi="Times New Roman" w:cs="Times New Roman"/>
        </w:rPr>
        <w:t>irector and Atlanta Office Head of BlackRock's US Wealth Advisory business</w:t>
      </w:r>
      <w:r w:rsidRPr="00D41296">
        <w:rPr>
          <w:rFonts w:ascii="Times New Roman" w:hAnsi="Times New Roman" w:cs="Times New Roman"/>
        </w:rPr>
        <w:t xml:space="preserve"> </w:t>
      </w:r>
      <w:r w:rsidRPr="00D41296">
        <w:rPr>
          <w:rFonts w:ascii="Times New Roman" w:hAnsi="Times New Roman" w:cs="Times New Roman"/>
          <w:b/>
          <w:bCs/>
        </w:rPr>
        <w:t>John Jackson</w:t>
      </w:r>
      <w:r w:rsidR="00F04166" w:rsidRPr="00D41296">
        <w:rPr>
          <w:rFonts w:ascii="Times New Roman" w:hAnsi="Times New Roman" w:cs="Times New Roman"/>
        </w:rPr>
        <w:t xml:space="preserve"> leads a team of sales professionals responsible for representing BlackRock's retail investment solutions across multiple distribution segments.  Prior to this role, he was the Deputy COO of US Wealth Advisory, leading business management and distribution strategy.</w:t>
      </w:r>
    </w:p>
    <w:p w14:paraId="3982E01B" w14:textId="77777777" w:rsidR="00F53F5D" w:rsidRPr="00F27533" w:rsidRDefault="00F53F5D" w:rsidP="00F53F5D">
      <w:pPr>
        <w:spacing w:after="0" w:line="257" w:lineRule="auto"/>
        <w:rPr>
          <w:rFonts w:ascii="Times New Roman" w:hAnsi="Times New Roman" w:cs="Times New Roman"/>
        </w:rPr>
      </w:pPr>
    </w:p>
    <w:p w14:paraId="1C768654" w14:textId="39700B37" w:rsidR="000F4AB9" w:rsidRDefault="009B0E63" w:rsidP="000F4AB9">
      <w:pPr>
        <w:spacing w:after="0" w:line="257" w:lineRule="auto"/>
        <w:jc w:val="center"/>
        <w:rPr>
          <w:rFonts w:ascii="Times New Roman" w:eastAsia="Arial" w:hAnsi="Times New Roman" w:cs="Times New Roman"/>
          <w:color w:val="0563C1"/>
          <w:u w:val="single"/>
          <w:lang w:val="en"/>
        </w:rPr>
      </w:pPr>
      <w:r w:rsidRPr="00F27533">
        <w:rPr>
          <w:rFonts w:ascii="Times New Roman" w:hAnsi="Times New Roman" w:cs="Times New Roman"/>
        </w:rPr>
        <w:t>To explore opportunities to support Children’s Museum of Atlanta, please visit</w:t>
      </w:r>
      <w:r w:rsidR="000F4AB9">
        <w:rPr>
          <w:rFonts w:ascii="Times New Roman" w:hAnsi="Times New Roman" w:cs="Times New Roman"/>
        </w:rPr>
        <w:t xml:space="preserve"> </w:t>
      </w:r>
      <w:hyperlink r:id="rId6" w:history="1">
        <w:r w:rsidRPr="00F27533">
          <w:rPr>
            <w:rStyle w:val="Hyperlink"/>
            <w:rFonts w:ascii="Times New Roman" w:eastAsia="Arial" w:hAnsi="Times New Roman" w:cs="Times New Roman"/>
            <w:color w:val="0563C1"/>
            <w:lang w:val="en"/>
          </w:rPr>
          <w:t>childrensmuseumatlanta.org</w:t>
        </w:r>
      </w:hyperlink>
      <w:r w:rsidRPr="00F27533">
        <w:rPr>
          <w:rFonts w:ascii="Times New Roman" w:eastAsia="Arial" w:hAnsi="Times New Roman" w:cs="Times New Roman"/>
          <w:color w:val="0563C1"/>
          <w:u w:val="single"/>
          <w:lang w:val="en"/>
        </w:rPr>
        <w:t>.</w:t>
      </w:r>
    </w:p>
    <w:p w14:paraId="1A6B1194" w14:textId="77777777" w:rsidR="000F4AB9" w:rsidRPr="000F4AB9" w:rsidRDefault="000F4AB9" w:rsidP="000F4AB9">
      <w:pPr>
        <w:spacing w:after="0" w:line="257" w:lineRule="auto"/>
        <w:jc w:val="center"/>
        <w:rPr>
          <w:rFonts w:ascii="Times New Roman" w:eastAsia="Arial" w:hAnsi="Times New Roman" w:cs="Times New Roman"/>
          <w:color w:val="0563C1"/>
          <w:u w:val="single"/>
          <w:lang w:val="en"/>
        </w:rPr>
      </w:pPr>
    </w:p>
    <w:p w14:paraId="46461473" w14:textId="310BF9CC" w:rsidR="00735537" w:rsidRDefault="009B0E63" w:rsidP="000F4AB9">
      <w:pPr>
        <w:spacing w:after="0"/>
        <w:jc w:val="center"/>
        <w:rPr>
          <w:rFonts w:ascii="Times New Roman" w:eastAsia="Arial" w:hAnsi="Times New Roman" w:cs="Times New Roman"/>
          <w:b/>
          <w:bCs/>
          <w:lang w:val="en"/>
        </w:rPr>
      </w:pPr>
      <w:r w:rsidRPr="00F27533">
        <w:rPr>
          <w:rFonts w:ascii="Times New Roman" w:eastAsia="Arial" w:hAnsi="Times New Roman" w:cs="Times New Roman"/>
          <w:b/>
          <w:bCs/>
          <w:lang w:val="en"/>
        </w:rPr>
        <w:t>###</w:t>
      </w:r>
    </w:p>
    <w:p w14:paraId="36BC0479" w14:textId="583C6C56" w:rsidR="000F4AB9" w:rsidRPr="000F4AB9" w:rsidRDefault="000F4AB9" w:rsidP="000F4AB9">
      <w:pPr>
        <w:rPr>
          <w:rFonts w:ascii="Times New Roman" w:eastAsia="Arial" w:hAnsi="Times New Roman" w:cs="Times New Roman"/>
          <w:lang w:val="en"/>
        </w:rPr>
      </w:pPr>
      <w:bookmarkStart w:id="1" w:name="_Hlk93997658"/>
      <w:r w:rsidRPr="000F4AB9">
        <w:rPr>
          <w:rFonts w:ascii="Times New Roman" w:eastAsia="Arial" w:hAnsi="Times New Roman" w:cs="Times New Roman"/>
          <w:b/>
          <w:bCs/>
          <w:u w:val="single"/>
          <w:lang w:val="en"/>
        </w:rPr>
        <w:t>About Children’s Museum of Atlanta:</w:t>
      </w:r>
      <w:r w:rsidRPr="000F4AB9">
        <w:rPr>
          <w:rFonts w:ascii="Times New Roman" w:eastAsia="Arial" w:hAnsi="Times New Roman" w:cs="Times New Roman"/>
          <w:lang w:val="en"/>
        </w:rPr>
        <w:br/>
        <w:t xml:space="preserve">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of play. With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w:t>
      </w:r>
      <w:r w:rsidRPr="000F4AB9">
        <w:rPr>
          <w:rFonts w:ascii="Times New Roman" w:eastAsia="Arial" w:hAnsi="Times New Roman" w:cs="Times New Roman"/>
        </w:rPr>
        <w:t xml:space="preserve">Funding has been provided by Georgia Humanities and the National Endowment for the Humanities as part of the American Rescue Plan Act of 2021. For more information, please visit </w:t>
      </w:r>
      <w:hyperlink r:id="rId7" w:history="1">
        <w:r w:rsidRPr="000F4AB9">
          <w:rPr>
            <w:rFonts w:ascii="Times New Roman" w:eastAsia="Arial" w:hAnsi="Times New Roman" w:cs="Times New Roman"/>
            <w:color w:val="0000FF"/>
            <w:u w:val="single"/>
          </w:rPr>
          <w:t>GeorgiaHumanities.org</w:t>
        </w:r>
      </w:hyperlink>
      <w:r w:rsidRPr="000F4AB9">
        <w:rPr>
          <w:rFonts w:ascii="Times New Roman" w:eastAsia="Arial" w:hAnsi="Times New Roman" w:cs="Times New Roman"/>
        </w:rPr>
        <w:t xml:space="preserve">. Major support is provided by the Mayor's Office of Cultural Affairs and major funding is provided by the Fulton County Board of Commissioners. </w:t>
      </w:r>
      <w:r w:rsidRPr="000F4AB9">
        <w:rPr>
          <w:rFonts w:ascii="Times New Roman" w:eastAsia="Arial" w:hAnsi="Times New Roman" w:cs="Times New Roman"/>
          <w:lang w:val="en"/>
        </w:rPr>
        <w:t xml:space="preserve">Children’s Museum of Atlanta also offers memberships. For more information or to support Children's Museum of Atlanta, visit </w:t>
      </w:r>
      <w:hyperlink r:id="rId8" w:history="1">
        <w:r w:rsidRPr="000F4AB9">
          <w:rPr>
            <w:rFonts w:ascii="Times New Roman" w:eastAsia="Arial" w:hAnsi="Times New Roman" w:cs="Times New Roman"/>
            <w:color w:val="0563C1"/>
            <w:u w:val="single"/>
            <w:lang w:val="en"/>
          </w:rPr>
          <w:t>childrensmuseumatlanta.org</w:t>
        </w:r>
      </w:hyperlink>
      <w:r w:rsidRPr="000F4AB9">
        <w:rPr>
          <w:rFonts w:ascii="Times New Roman" w:eastAsia="Arial" w:hAnsi="Times New Roman" w:cs="Times New Roman"/>
          <w:lang w:val="en"/>
        </w:rPr>
        <w:t xml:space="preserve"> or call </w:t>
      </w:r>
      <w:proofErr w:type="gramStart"/>
      <w:r w:rsidRPr="000F4AB9">
        <w:rPr>
          <w:rFonts w:ascii="Times New Roman" w:eastAsia="Arial" w:hAnsi="Times New Roman" w:cs="Times New Roman"/>
          <w:lang w:val="en"/>
        </w:rPr>
        <w:t>404.659.KIDS</w:t>
      </w:r>
      <w:proofErr w:type="gramEnd"/>
      <w:r w:rsidRPr="000F4AB9">
        <w:rPr>
          <w:rFonts w:ascii="Times New Roman" w:eastAsia="Arial" w:hAnsi="Times New Roman" w:cs="Times New Roman"/>
          <w:lang w:val="en"/>
        </w:rPr>
        <w:t xml:space="preserve"> [5437].</w:t>
      </w:r>
    </w:p>
    <w:p w14:paraId="6604629C" w14:textId="77777777" w:rsidR="000F4AB9" w:rsidRPr="000F4AB9" w:rsidRDefault="000F4AB9" w:rsidP="000F4AB9">
      <w:pPr>
        <w:rPr>
          <w:rFonts w:ascii="Times New Roman" w:eastAsia="Arial" w:hAnsi="Times New Roman" w:cs="Times New Roman"/>
          <w:color w:val="0563C1"/>
          <w:u w:val="single"/>
          <w:lang w:val="en"/>
        </w:rPr>
      </w:pPr>
      <w:r w:rsidRPr="000F4AB9">
        <w:rPr>
          <w:rFonts w:ascii="Times New Roman" w:eastAsia="Arial" w:hAnsi="Times New Roman" w:cs="Times New Roman"/>
          <w:b/>
          <w:bCs/>
          <w:lang w:val="en"/>
        </w:rPr>
        <w:t>Museum Admission:</w:t>
      </w:r>
      <w:r w:rsidRPr="000F4AB9">
        <w:rPr>
          <w:rFonts w:ascii="Times New Roman" w:eastAsia="Arial" w:hAnsi="Times New Roman" w:cs="Times New Roman"/>
          <w:lang w:val="en"/>
        </w:rPr>
        <w:t xml:space="preserve"> Online ticketing only is available at this time. Phone booking is available with ample notice and will be booked via online reservation. Members must pre-book and will be able to redeem their $5 voucher online. Babies 11 months and younger and members are admitted for free and must reserve their free ticket online prior to arriving at the Museum. All daily programs are included in price of admission. For more information regarding ticket and membership options, visit </w:t>
      </w:r>
      <w:hyperlink r:id="rId9" w:history="1">
        <w:r w:rsidRPr="000F4AB9">
          <w:rPr>
            <w:rFonts w:ascii="Times New Roman" w:eastAsia="Arial" w:hAnsi="Times New Roman" w:cs="Times New Roman"/>
            <w:color w:val="0563C1"/>
            <w:u w:val="single"/>
            <w:lang w:val="en"/>
          </w:rPr>
          <w:t>childrensmuseumatlanta.org</w:t>
        </w:r>
      </w:hyperlink>
    </w:p>
    <w:p w14:paraId="5147D902" w14:textId="4B4022A2" w:rsidR="000F4AB9" w:rsidRPr="000F4AB9" w:rsidRDefault="000F4AB9" w:rsidP="000F4AB9">
      <w:pPr>
        <w:rPr>
          <w:rFonts w:ascii="Times New Roman" w:eastAsia="Arial" w:hAnsi="Times New Roman" w:cs="Times New Roman"/>
          <w:lang w:val="en"/>
        </w:rPr>
      </w:pPr>
      <w:r w:rsidRPr="000F4AB9">
        <w:rPr>
          <w:rFonts w:ascii="Times New Roman" w:eastAsia="Arial" w:hAnsi="Times New Roman" w:cs="Times New Roman"/>
          <w:b/>
          <w:bCs/>
          <w:lang w:val="en"/>
        </w:rPr>
        <w:t>Museum Hours</w:t>
      </w:r>
      <w:r w:rsidRPr="000F4AB9">
        <w:rPr>
          <w:rFonts w:ascii="Times New Roman" w:eastAsia="Arial" w:hAnsi="Times New Roman" w:cs="Times New Roman"/>
          <w:lang w:val="en"/>
        </w:rPr>
        <w:t xml:space="preserve">: The Museum will operate in 2 three-hour sessions with one-hour cleaning between sessions. The hours for the month of </w:t>
      </w:r>
      <w:r w:rsidR="00F04166">
        <w:rPr>
          <w:rFonts w:ascii="Times New Roman" w:eastAsia="Arial" w:hAnsi="Times New Roman" w:cs="Times New Roman"/>
          <w:lang w:val="en"/>
        </w:rPr>
        <w:t>April</w:t>
      </w:r>
      <w:r w:rsidRPr="000F4AB9">
        <w:rPr>
          <w:rFonts w:ascii="Times New Roman" w:eastAsia="Arial" w:hAnsi="Times New Roman" w:cs="Times New Roman"/>
          <w:lang w:val="en"/>
        </w:rPr>
        <w:t xml:space="preserve"> are 9:30 a.m.-12:30 p.m. and 1:30-4:30 p.m. The Museum will be closed on Wednesdays. Please check the Museum website to confirm hours of operation. </w:t>
      </w:r>
      <w:bookmarkEnd w:id="1"/>
    </w:p>
    <w:p w14:paraId="54B87ADA" w14:textId="391656E5" w:rsidR="00FF6A66" w:rsidRPr="009B0E63" w:rsidRDefault="00FF6A66">
      <w:pPr>
        <w:rPr>
          <w:rFonts w:ascii="Times New Roman" w:hAnsi="Times New Roman" w:cs="Times New Roman"/>
        </w:rPr>
      </w:pPr>
    </w:p>
    <w:sectPr w:rsidR="00FF6A66" w:rsidRPr="009B0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66"/>
    <w:rsid w:val="00010FD0"/>
    <w:rsid w:val="000463FB"/>
    <w:rsid w:val="000A67DC"/>
    <w:rsid w:val="000F4AB9"/>
    <w:rsid w:val="00102CCB"/>
    <w:rsid w:val="00125835"/>
    <w:rsid w:val="001971B9"/>
    <w:rsid w:val="00210C63"/>
    <w:rsid w:val="00240787"/>
    <w:rsid w:val="00264C52"/>
    <w:rsid w:val="002F1ADC"/>
    <w:rsid w:val="003508CC"/>
    <w:rsid w:val="003A4969"/>
    <w:rsid w:val="00440700"/>
    <w:rsid w:val="00450DEF"/>
    <w:rsid w:val="004834E6"/>
    <w:rsid w:val="004C5BE8"/>
    <w:rsid w:val="004F3555"/>
    <w:rsid w:val="00506B34"/>
    <w:rsid w:val="00511085"/>
    <w:rsid w:val="005203C1"/>
    <w:rsid w:val="00521F12"/>
    <w:rsid w:val="00543140"/>
    <w:rsid w:val="0055482A"/>
    <w:rsid w:val="00557969"/>
    <w:rsid w:val="00624076"/>
    <w:rsid w:val="006348F6"/>
    <w:rsid w:val="00675AD7"/>
    <w:rsid w:val="006A387E"/>
    <w:rsid w:val="006C3A29"/>
    <w:rsid w:val="006E3D7C"/>
    <w:rsid w:val="00723B1A"/>
    <w:rsid w:val="00735537"/>
    <w:rsid w:val="00750FC2"/>
    <w:rsid w:val="008258CA"/>
    <w:rsid w:val="008522F1"/>
    <w:rsid w:val="0087197B"/>
    <w:rsid w:val="00894C5D"/>
    <w:rsid w:val="008A50CC"/>
    <w:rsid w:val="008E6408"/>
    <w:rsid w:val="00903548"/>
    <w:rsid w:val="00915074"/>
    <w:rsid w:val="0098425D"/>
    <w:rsid w:val="00990E1C"/>
    <w:rsid w:val="009B0E63"/>
    <w:rsid w:val="00A31341"/>
    <w:rsid w:val="00AE13FF"/>
    <w:rsid w:val="00B32DD3"/>
    <w:rsid w:val="00B66C8A"/>
    <w:rsid w:val="00C01CE9"/>
    <w:rsid w:val="00C751B6"/>
    <w:rsid w:val="00C80CDD"/>
    <w:rsid w:val="00CB1C3A"/>
    <w:rsid w:val="00D11F3A"/>
    <w:rsid w:val="00D22A46"/>
    <w:rsid w:val="00D24B79"/>
    <w:rsid w:val="00D41296"/>
    <w:rsid w:val="00DA63AF"/>
    <w:rsid w:val="00DE317D"/>
    <w:rsid w:val="00DE4498"/>
    <w:rsid w:val="00DE71F4"/>
    <w:rsid w:val="00E37C79"/>
    <w:rsid w:val="00EF7A58"/>
    <w:rsid w:val="00F04166"/>
    <w:rsid w:val="00F27533"/>
    <w:rsid w:val="00F53F5D"/>
    <w:rsid w:val="00F77EC4"/>
    <w:rsid w:val="00FE57EE"/>
    <w:rsid w:val="00FF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5269"/>
  <w15:chartTrackingRefBased/>
  <w15:docId w15:val="{D93F2A12-4527-4B78-B778-724CE55A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A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A66"/>
    <w:rPr>
      <w:color w:val="0563C1" w:themeColor="hyperlink"/>
      <w:u w:val="single"/>
    </w:rPr>
  </w:style>
  <w:style w:type="character" w:styleId="UnresolvedMention">
    <w:name w:val="Unresolved Mention"/>
    <w:basedOn w:val="DefaultParagraphFont"/>
    <w:uiPriority w:val="99"/>
    <w:semiHidden/>
    <w:unhideWhenUsed/>
    <w:rsid w:val="009B0E63"/>
    <w:rPr>
      <w:color w:val="605E5C"/>
      <w:shd w:val="clear" w:color="auto" w:fill="E1DFDD"/>
    </w:rPr>
  </w:style>
  <w:style w:type="character" w:styleId="CommentReference">
    <w:name w:val="annotation reference"/>
    <w:basedOn w:val="DefaultParagraphFont"/>
    <w:uiPriority w:val="99"/>
    <w:semiHidden/>
    <w:unhideWhenUsed/>
    <w:rsid w:val="00990E1C"/>
    <w:rPr>
      <w:sz w:val="16"/>
      <w:szCs w:val="16"/>
    </w:rPr>
  </w:style>
  <w:style w:type="paragraph" w:styleId="CommentText">
    <w:name w:val="annotation text"/>
    <w:basedOn w:val="Normal"/>
    <w:link w:val="CommentTextChar"/>
    <w:uiPriority w:val="99"/>
    <w:semiHidden/>
    <w:unhideWhenUsed/>
    <w:rsid w:val="00990E1C"/>
    <w:pPr>
      <w:spacing w:line="240" w:lineRule="auto"/>
    </w:pPr>
    <w:rPr>
      <w:sz w:val="20"/>
      <w:szCs w:val="20"/>
    </w:rPr>
  </w:style>
  <w:style w:type="character" w:customStyle="1" w:styleId="CommentTextChar">
    <w:name w:val="Comment Text Char"/>
    <w:basedOn w:val="DefaultParagraphFont"/>
    <w:link w:val="CommentText"/>
    <w:uiPriority w:val="99"/>
    <w:semiHidden/>
    <w:rsid w:val="00990E1C"/>
    <w:rPr>
      <w:sz w:val="20"/>
      <w:szCs w:val="20"/>
    </w:rPr>
  </w:style>
  <w:style w:type="paragraph" w:styleId="CommentSubject">
    <w:name w:val="annotation subject"/>
    <w:basedOn w:val="CommentText"/>
    <w:next w:val="CommentText"/>
    <w:link w:val="CommentSubjectChar"/>
    <w:uiPriority w:val="99"/>
    <w:semiHidden/>
    <w:unhideWhenUsed/>
    <w:rsid w:val="00990E1C"/>
    <w:rPr>
      <w:b/>
      <w:bCs/>
    </w:rPr>
  </w:style>
  <w:style w:type="character" w:customStyle="1" w:styleId="CommentSubjectChar">
    <w:name w:val="Comment Subject Char"/>
    <w:basedOn w:val="CommentTextChar"/>
    <w:link w:val="CommentSubject"/>
    <w:uiPriority w:val="99"/>
    <w:semiHidden/>
    <w:rsid w:val="00990E1C"/>
    <w:rPr>
      <w:b/>
      <w:bCs/>
      <w:sz w:val="20"/>
      <w:szCs w:val="20"/>
    </w:rPr>
  </w:style>
  <w:style w:type="paragraph" w:styleId="Revision">
    <w:name w:val="Revision"/>
    <w:hidden/>
    <w:uiPriority w:val="99"/>
    <w:semiHidden/>
    <w:rsid w:val="00C751B6"/>
    <w:pPr>
      <w:spacing w:after="0" w:line="240" w:lineRule="auto"/>
    </w:pPr>
  </w:style>
  <w:style w:type="paragraph" w:styleId="NormalWeb">
    <w:name w:val="Normal (Web)"/>
    <w:basedOn w:val="Normal"/>
    <w:uiPriority w:val="99"/>
    <w:unhideWhenUsed/>
    <w:rsid w:val="00F041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2138">
      <w:bodyDiv w:val="1"/>
      <w:marLeft w:val="0"/>
      <w:marRight w:val="0"/>
      <w:marTop w:val="0"/>
      <w:marBottom w:val="0"/>
      <w:divBdr>
        <w:top w:val="none" w:sz="0" w:space="0" w:color="auto"/>
        <w:left w:val="none" w:sz="0" w:space="0" w:color="auto"/>
        <w:bottom w:val="none" w:sz="0" w:space="0" w:color="auto"/>
        <w:right w:val="none" w:sz="0" w:space="0" w:color="auto"/>
      </w:divBdr>
    </w:div>
    <w:div w:id="319698286">
      <w:bodyDiv w:val="1"/>
      <w:marLeft w:val="0"/>
      <w:marRight w:val="0"/>
      <w:marTop w:val="0"/>
      <w:marBottom w:val="0"/>
      <w:divBdr>
        <w:top w:val="none" w:sz="0" w:space="0" w:color="auto"/>
        <w:left w:val="none" w:sz="0" w:space="0" w:color="auto"/>
        <w:bottom w:val="none" w:sz="0" w:space="0" w:color="auto"/>
        <w:right w:val="none" w:sz="0" w:space="0" w:color="auto"/>
      </w:divBdr>
    </w:div>
    <w:div w:id="336351796">
      <w:bodyDiv w:val="1"/>
      <w:marLeft w:val="0"/>
      <w:marRight w:val="0"/>
      <w:marTop w:val="0"/>
      <w:marBottom w:val="0"/>
      <w:divBdr>
        <w:top w:val="none" w:sz="0" w:space="0" w:color="auto"/>
        <w:left w:val="none" w:sz="0" w:space="0" w:color="auto"/>
        <w:bottom w:val="none" w:sz="0" w:space="0" w:color="auto"/>
        <w:right w:val="none" w:sz="0" w:space="0" w:color="auto"/>
      </w:divBdr>
    </w:div>
    <w:div w:id="448856645">
      <w:bodyDiv w:val="1"/>
      <w:marLeft w:val="0"/>
      <w:marRight w:val="0"/>
      <w:marTop w:val="0"/>
      <w:marBottom w:val="0"/>
      <w:divBdr>
        <w:top w:val="none" w:sz="0" w:space="0" w:color="auto"/>
        <w:left w:val="none" w:sz="0" w:space="0" w:color="auto"/>
        <w:bottom w:val="none" w:sz="0" w:space="0" w:color="auto"/>
        <w:right w:val="none" w:sz="0" w:space="0" w:color="auto"/>
      </w:divBdr>
    </w:div>
    <w:div w:id="516119331">
      <w:bodyDiv w:val="1"/>
      <w:marLeft w:val="0"/>
      <w:marRight w:val="0"/>
      <w:marTop w:val="0"/>
      <w:marBottom w:val="0"/>
      <w:divBdr>
        <w:top w:val="none" w:sz="0" w:space="0" w:color="auto"/>
        <w:left w:val="none" w:sz="0" w:space="0" w:color="auto"/>
        <w:bottom w:val="none" w:sz="0" w:space="0" w:color="auto"/>
        <w:right w:val="none" w:sz="0" w:space="0" w:color="auto"/>
      </w:divBdr>
    </w:div>
    <w:div w:id="648944851">
      <w:bodyDiv w:val="1"/>
      <w:marLeft w:val="0"/>
      <w:marRight w:val="0"/>
      <w:marTop w:val="0"/>
      <w:marBottom w:val="0"/>
      <w:divBdr>
        <w:top w:val="none" w:sz="0" w:space="0" w:color="auto"/>
        <w:left w:val="none" w:sz="0" w:space="0" w:color="auto"/>
        <w:bottom w:val="none" w:sz="0" w:space="0" w:color="auto"/>
        <w:right w:val="none" w:sz="0" w:space="0" w:color="auto"/>
      </w:divBdr>
    </w:div>
    <w:div w:id="19199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museumatlanta.org/" TargetMode="External"/><Relationship Id="rId3" Type="http://schemas.openxmlformats.org/officeDocument/2006/relationships/webSettings" Target="webSettings.xml"/><Relationship Id="rId7" Type="http://schemas.openxmlformats.org/officeDocument/2006/relationships/hyperlink" Target="http://www.GeorgiaHumanit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rensmuseumatlanta.org/" TargetMode="External"/><Relationship Id="rId11" Type="http://schemas.openxmlformats.org/officeDocument/2006/relationships/theme" Target="theme/theme1.xml"/><Relationship Id="rId5" Type="http://schemas.openxmlformats.org/officeDocument/2006/relationships/hyperlink" Target="mailto:sbenton@emailbrave.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Sarah Wynn Benton</cp:lastModifiedBy>
  <cp:revision>2</cp:revision>
  <dcterms:created xsi:type="dcterms:W3CDTF">2022-05-03T15:49:00Z</dcterms:created>
  <dcterms:modified xsi:type="dcterms:W3CDTF">2022-05-03T15:49:00Z</dcterms:modified>
</cp:coreProperties>
</file>