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C8A30D" w14:textId="48AAB7B8" w:rsidR="00D87D43" w:rsidRPr="00EC7519" w:rsidRDefault="00D87D43" w:rsidP="00ED180F">
      <w:pPr>
        <w:spacing w:line="276" w:lineRule="auto"/>
        <w:rPr>
          <w:rFonts w:ascii="Verdana" w:hAnsi="Verdana"/>
          <w:sz w:val="20"/>
          <w:szCs w:val="20"/>
        </w:rPr>
      </w:pPr>
    </w:p>
    <w:p w14:paraId="0501D2D7" w14:textId="18449885" w:rsidR="00BA04D1" w:rsidRPr="00BA04D1" w:rsidRDefault="00BA04D1" w:rsidP="00ED180F">
      <w:pPr>
        <w:spacing w:line="276" w:lineRule="auto"/>
        <w:rPr>
          <w:rFonts w:ascii="Verdana" w:hAnsi="Verdana"/>
          <w:b/>
          <w:color w:val="F79646" w:themeColor="accent6"/>
          <w:sz w:val="18"/>
          <w:szCs w:val="18"/>
        </w:rPr>
      </w:pPr>
      <w:r w:rsidRPr="00BA04D1">
        <w:rPr>
          <w:rFonts w:ascii="Verdana" w:hAnsi="Verdana"/>
          <w:b/>
          <w:color w:val="F79646" w:themeColor="accent6"/>
          <w:sz w:val="18"/>
          <w:szCs w:val="18"/>
        </w:rPr>
        <w:t>EMBARGO: Bitte keine Veröffentlichung vor 28.2.2021</w:t>
      </w:r>
    </w:p>
    <w:p w14:paraId="32022B51" w14:textId="77777777" w:rsidR="00BA04D1" w:rsidRPr="00BA04D1" w:rsidRDefault="00BA04D1" w:rsidP="00ED180F">
      <w:pPr>
        <w:spacing w:line="276" w:lineRule="auto"/>
        <w:rPr>
          <w:rFonts w:ascii="Verdana" w:hAnsi="Verdana"/>
          <w:sz w:val="18"/>
          <w:szCs w:val="18"/>
        </w:rPr>
      </w:pPr>
    </w:p>
    <w:p w14:paraId="54240702" w14:textId="0EEF14E8" w:rsidR="00B806E2" w:rsidRPr="00F13409" w:rsidRDefault="003C0D27" w:rsidP="00ED180F">
      <w:pPr>
        <w:spacing w:line="276" w:lineRule="auto"/>
        <w:rPr>
          <w:rFonts w:ascii="Verdana" w:hAnsi="Verdana"/>
          <w:sz w:val="18"/>
          <w:szCs w:val="18"/>
          <w:lang w:val="en-US"/>
        </w:rPr>
      </w:pPr>
      <w:proofErr w:type="spellStart"/>
      <w:r w:rsidRPr="00F13409">
        <w:rPr>
          <w:rFonts w:ascii="Verdana" w:hAnsi="Verdana"/>
          <w:sz w:val="18"/>
          <w:szCs w:val="18"/>
          <w:lang w:val="en-US"/>
        </w:rPr>
        <w:t>Presse</w:t>
      </w:r>
      <w:r w:rsidR="00190FA1" w:rsidRPr="00F13409">
        <w:rPr>
          <w:rFonts w:ascii="Verdana" w:hAnsi="Verdana"/>
          <w:sz w:val="18"/>
          <w:szCs w:val="18"/>
          <w:lang w:val="en-US"/>
        </w:rPr>
        <w:t>information</w:t>
      </w:r>
      <w:proofErr w:type="spellEnd"/>
      <w:r w:rsidR="00BA04D1">
        <w:rPr>
          <w:rFonts w:ascii="Verdana" w:hAnsi="Verdana"/>
          <w:sz w:val="18"/>
          <w:szCs w:val="18"/>
          <w:lang w:val="en-US"/>
        </w:rPr>
        <w:t xml:space="preserve"> </w:t>
      </w:r>
    </w:p>
    <w:p w14:paraId="49E2E0EE" w14:textId="073F4864" w:rsidR="00B81D6C" w:rsidRPr="00F13409" w:rsidRDefault="00B81D6C" w:rsidP="00B81D6C">
      <w:pPr>
        <w:spacing w:line="260" w:lineRule="exact"/>
        <w:rPr>
          <w:rFonts w:ascii="Verdana" w:hAnsi="Verdana"/>
          <w:sz w:val="18"/>
          <w:szCs w:val="18"/>
          <w:lang w:val="en-US"/>
        </w:rPr>
      </w:pPr>
    </w:p>
    <w:p w14:paraId="01E3601D" w14:textId="5B6B9CE6" w:rsidR="00A60A04" w:rsidRPr="00F13409" w:rsidRDefault="00A60A04" w:rsidP="00EC7519">
      <w:pPr>
        <w:spacing w:line="260" w:lineRule="exact"/>
        <w:jc w:val="both"/>
        <w:rPr>
          <w:rFonts w:ascii="Verdana" w:hAnsi="Verdana"/>
          <w:sz w:val="18"/>
          <w:szCs w:val="18"/>
          <w:lang w:val="en-US"/>
        </w:rPr>
      </w:pPr>
    </w:p>
    <w:p w14:paraId="20F6490D" w14:textId="3AA49BE2" w:rsidR="00EC7519" w:rsidRPr="00591367" w:rsidRDefault="00B81D6C" w:rsidP="00EC7519">
      <w:pPr>
        <w:spacing w:line="276" w:lineRule="auto"/>
        <w:jc w:val="both"/>
        <w:outlineLvl w:val="0"/>
        <w:rPr>
          <w:rFonts w:ascii="Verdana" w:hAnsi="Verdana"/>
          <w:i/>
          <w:sz w:val="18"/>
          <w:szCs w:val="18"/>
          <w:lang w:val="en-US"/>
        </w:rPr>
      </w:pPr>
      <w:r w:rsidRPr="00591367">
        <w:rPr>
          <w:rFonts w:ascii="Verdana" w:hAnsi="Verdana"/>
          <w:i/>
          <w:sz w:val="18"/>
          <w:szCs w:val="18"/>
          <w:lang w:val="en-US"/>
        </w:rPr>
        <w:t xml:space="preserve">EVOC </w:t>
      </w:r>
      <w:r w:rsidR="0010751D">
        <w:rPr>
          <w:rFonts w:ascii="Verdana" w:hAnsi="Verdana"/>
          <w:i/>
          <w:sz w:val="18"/>
          <w:szCs w:val="18"/>
          <w:lang w:val="en-US"/>
        </w:rPr>
        <w:t>PRODUCT HIGHLIGHT</w:t>
      </w:r>
      <w:r w:rsidR="00ED0C5E" w:rsidRPr="00ED0C5E">
        <w:rPr>
          <w:rFonts w:ascii="Verdana" w:hAnsi="Verdana"/>
          <w:i/>
          <w:sz w:val="18"/>
          <w:szCs w:val="18"/>
          <w:lang w:val="en-US"/>
        </w:rPr>
        <w:t xml:space="preserve"> </w:t>
      </w:r>
      <w:r w:rsidR="00A23C9E">
        <w:rPr>
          <w:rFonts w:ascii="Verdana" w:hAnsi="Verdana"/>
          <w:i/>
          <w:sz w:val="18"/>
          <w:szCs w:val="18"/>
          <w:lang w:val="en-US"/>
        </w:rPr>
        <w:t>SPRING/ SUMMER 2021</w:t>
      </w:r>
      <w:r w:rsidR="00591367">
        <w:rPr>
          <w:rFonts w:ascii="Verdana" w:hAnsi="Verdana"/>
          <w:i/>
          <w:sz w:val="18"/>
          <w:szCs w:val="18"/>
          <w:lang w:val="en-US"/>
        </w:rPr>
        <w:t>:</w:t>
      </w:r>
    </w:p>
    <w:p w14:paraId="29218875" w14:textId="20583596" w:rsidR="00EC7519" w:rsidRDefault="00EC7519" w:rsidP="00EC7519">
      <w:pPr>
        <w:spacing w:line="276" w:lineRule="auto"/>
        <w:jc w:val="both"/>
        <w:outlineLvl w:val="0"/>
        <w:rPr>
          <w:rFonts w:ascii="Verdana" w:hAnsi="Verdana"/>
          <w:b/>
          <w:bCs/>
          <w:color w:val="000000"/>
          <w:sz w:val="26"/>
          <w:szCs w:val="26"/>
        </w:rPr>
      </w:pPr>
      <w:r w:rsidRPr="00ED0C5E">
        <w:rPr>
          <w:rFonts w:ascii="Verdana" w:hAnsi="Verdana"/>
          <w:b/>
          <w:bCs/>
          <w:color w:val="000000"/>
          <w:sz w:val="26"/>
          <w:szCs w:val="26"/>
        </w:rPr>
        <w:t>Next Level PLUS-</w:t>
      </w:r>
      <w:proofErr w:type="spellStart"/>
      <w:r w:rsidRPr="00ED0C5E">
        <w:rPr>
          <w:rFonts w:ascii="Verdana" w:hAnsi="Verdana"/>
          <w:b/>
          <w:bCs/>
          <w:color w:val="000000"/>
          <w:sz w:val="26"/>
          <w:szCs w:val="26"/>
        </w:rPr>
        <w:t>Protection</w:t>
      </w:r>
      <w:proofErr w:type="spellEnd"/>
    </w:p>
    <w:p w14:paraId="730C8631" w14:textId="77777777" w:rsidR="004F6BB1" w:rsidRPr="00ED0C5E" w:rsidRDefault="004F6BB1" w:rsidP="00EC7519">
      <w:pPr>
        <w:spacing w:line="276" w:lineRule="auto"/>
        <w:jc w:val="both"/>
        <w:outlineLvl w:val="0"/>
        <w:rPr>
          <w:rFonts w:ascii="Verdana" w:hAnsi="Verdana"/>
          <w:i/>
          <w:sz w:val="26"/>
          <w:szCs w:val="26"/>
        </w:rPr>
      </w:pPr>
    </w:p>
    <w:p w14:paraId="118D563B" w14:textId="2BC41B92" w:rsidR="00EC7519" w:rsidRPr="00EC7519" w:rsidRDefault="00EC7519" w:rsidP="00EC7519">
      <w:pPr>
        <w:spacing w:line="276" w:lineRule="auto"/>
        <w:jc w:val="both"/>
        <w:rPr>
          <w:rFonts w:ascii="Verdana" w:hAnsi="Verdana"/>
          <w:b/>
          <w:bCs/>
          <w:sz w:val="22"/>
          <w:szCs w:val="22"/>
        </w:rPr>
      </w:pPr>
      <w:r w:rsidRPr="00EC7519">
        <w:rPr>
          <w:rFonts w:ascii="Verdana" w:hAnsi="Verdana"/>
          <w:b/>
          <w:bCs/>
          <w:sz w:val="22"/>
          <w:szCs w:val="22"/>
        </w:rPr>
        <w:t>Fliegengewicht mit perfektem Sitz und dem PLUS an Rückenschutz: Der TRAIL PRO-</w:t>
      </w:r>
      <w:proofErr w:type="spellStart"/>
      <w:r w:rsidRPr="00EC7519">
        <w:rPr>
          <w:rFonts w:ascii="Verdana" w:hAnsi="Verdana"/>
          <w:b/>
          <w:bCs/>
          <w:sz w:val="22"/>
          <w:szCs w:val="22"/>
        </w:rPr>
        <w:t>Protektorrucksack</w:t>
      </w:r>
      <w:proofErr w:type="spellEnd"/>
      <w:r w:rsidRPr="00EC7519">
        <w:rPr>
          <w:rFonts w:ascii="Verdana" w:hAnsi="Verdana"/>
          <w:b/>
          <w:bCs/>
          <w:sz w:val="22"/>
          <w:szCs w:val="22"/>
        </w:rPr>
        <w:t xml:space="preserve"> mit der neuen LITESHIELD-PLUS-Rückenprotektor-Technologie bietet ambitionierten Biker*innen eine kompromisslose Kombination aus Performance, Schutz und Tragekomfort. Der Rucksack ist in seiner Gesamtheit TÜV-zertifiziert und kommt in drei Volumenvarianten (10/16/26 Liter) sowie je zwei Rückenlängen und Farben</w:t>
      </w:r>
      <w:r w:rsidRPr="00EC7519">
        <w:rPr>
          <w:rFonts w:ascii="Verdana" w:hAnsi="Verdana"/>
          <w:sz w:val="22"/>
          <w:szCs w:val="22"/>
        </w:rPr>
        <w:t>.</w:t>
      </w:r>
    </w:p>
    <w:p w14:paraId="61F9383D" w14:textId="1B948B61" w:rsidR="00286610" w:rsidRPr="00EC7519" w:rsidRDefault="00286610" w:rsidP="00EC7519">
      <w:pPr>
        <w:spacing w:line="276" w:lineRule="auto"/>
        <w:jc w:val="both"/>
        <w:rPr>
          <w:rFonts w:ascii="Verdana" w:hAnsi="Verdana"/>
          <w:b/>
          <w:bCs/>
          <w:sz w:val="22"/>
          <w:szCs w:val="22"/>
        </w:rPr>
      </w:pPr>
    </w:p>
    <w:p w14:paraId="1F42901D" w14:textId="6FEFFE22" w:rsidR="00EC7519" w:rsidRPr="00EC7519" w:rsidRDefault="00EC7519" w:rsidP="00EC7519">
      <w:pPr>
        <w:pStyle w:val="StandardWeb"/>
        <w:numPr>
          <w:ilvl w:val="0"/>
          <w:numId w:val="10"/>
        </w:numPr>
        <w:spacing w:before="0" w:beforeAutospacing="0" w:after="0" w:afterAutospacing="0" w:line="276" w:lineRule="auto"/>
        <w:jc w:val="both"/>
        <w:textAlignment w:val="baseline"/>
        <w:rPr>
          <w:rFonts w:ascii="Verdana" w:hAnsi="Verdana"/>
          <w:color w:val="000000"/>
          <w:sz w:val="18"/>
          <w:szCs w:val="18"/>
        </w:rPr>
      </w:pPr>
      <w:r w:rsidRPr="00EC7519">
        <w:rPr>
          <w:rFonts w:ascii="Verdana" w:hAnsi="Verdana"/>
          <w:color w:val="000000"/>
          <w:sz w:val="18"/>
          <w:szCs w:val="18"/>
        </w:rPr>
        <w:t xml:space="preserve">Mit neuem EVOC-LITESHIELD-PLUS-Rückenprotektor (EN 1621-2; Level 2) mehr Schutz durch höheres Schutz-Level und mehr </w:t>
      </w:r>
      <w:proofErr w:type="spellStart"/>
      <w:r w:rsidRPr="00EC7519">
        <w:rPr>
          <w:rFonts w:ascii="Verdana" w:hAnsi="Verdana"/>
          <w:color w:val="000000"/>
          <w:sz w:val="18"/>
          <w:szCs w:val="18"/>
        </w:rPr>
        <w:t>Protektorenfläche</w:t>
      </w:r>
      <w:proofErr w:type="spellEnd"/>
      <w:r w:rsidRPr="00EC7519">
        <w:rPr>
          <w:rFonts w:ascii="Verdana" w:hAnsi="Verdana"/>
          <w:color w:val="000000"/>
          <w:sz w:val="18"/>
          <w:szCs w:val="18"/>
        </w:rPr>
        <w:t xml:space="preserve"> (</w:t>
      </w:r>
      <w:proofErr w:type="spellStart"/>
      <w:r w:rsidRPr="00EC7519">
        <w:rPr>
          <w:rFonts w:ascii="Verdana" w:hAnsi="Verdana"/>
          <w:color w:val="000000"/>
          <w:sz w:val="18"/>
          <w:szCs w:val="18"/>
        </w:rPr>
        <w:t>Fullback</w:t>
      </w:r>
      <w:proofErr w:type="spellEnd"/>
      <w:r w:rsidRPr="00EC7519">
        <w:rPr>
          <w:rFonts w:ascii="Verdana" w:hAnsi="Verdana"/>
          <w:color w:val="000000"/>
          <w:sz w:val="18"/>
          <w:szCs w:val="18"/>
        </w:rPr>
        <w:t>).</w:t>
      </w:r>
    </w:p>
    <w:p w14:paraId="579F7124" w14:textId="08D1CE91" w:rsidR="00EC7519" w:rsidRPr="00EC7519" w:rsidRDefault="00EC7519" w:rsidP="00EC7519">
      <w:pPr>
        <w:pStyle w:val="StandardWeb"/>
        <w:numPr>
          <w:ilvl w:val="0"/>
          <w:numId w:val="10"/>
        </w:numPr>
        <w:spacing w:before="0" w:beforeAutospacing="0" w:after="0" w:afterAutospacing="0" w:line="276" w:lineRule="auto"/>
        <w:jc w:val="both"/>
        <w:textAlignment w:val="baseline"/>
        <w:rPr>
          <w:rFonts w:ascii="Verdana" w:hAnsi="Verdana"/>
          <w:color w:val="000000"/>
          <w:sz w:val="18"/>
          <w:szCs w:val="18"/>
        </w:rPr>
      </w:pPr>
      <w:r w:rsidRPr="00EC7519">
        <w:rPr>
          <w:rFonts w:ascii="Verdana" w:hAnsi="Verdana"/>
          <w:color w:val="000000"/>
          <w:sz w:val="18"/>
          <w:szCs w:val="18"/>
        </w:rPr>
        <w:t>Der TRAIL PRO 10 ist mit 900 Gramm Gewicht einer der leichtesten TÜV-zertifizierten Level-2-Protektoren-Rucksäcke auf dem Markt.</w:t>
      </w:r>
    </w:p>
    <w:p w14:paraId="1AC44C4B" w14:textId="53077533" w:rsidR="00EC7519" w:rsidRPr="00EC7519" w:rsidRDefault="004F6BB1" w:rsidP="00EC7519">
      <w:pPr>
        <w:pStyle w:val="StandardWeb"/>
        <w:numPr>
          <w:ilvl w:val="0"/>
          <w:numId w:val="10"/>
        </w:numPr>
        <w:spacing w:before="0" w:beforeAutospacing="0" w:after="0" w:afterAutospacing="0" w:line="276" w:lineRule="auto"/>
        <w:jc w:val="both"/>
        <w:textAlignment w:val="baseline"/>
        <w:rPr>
          <w:rFonts w:ascii="Verdana" w:hAnsi="Verdana"/>
          <w:color w:val="000000"/>
          <w:sz w:val="18"/>
          <w:szCs w:val="18"/>
        </w:rPr>
      </w:pPr>
      <w:r>
        <w:rPr>
          <w:rFonts w:ascii="Verdana" w:hAnsi="Verdana"/>
          <w:noProof/>
          <w:color w:val="000000"/>
          <w:sz w:val="20"/>
          <w:szCs w:val="20"/>
        </w:rPr>
        <w:drawing>
          <wp:anchor distT="0" distB="0" distL="114300" distR="114300" simplePos="0" relativeHeight="251661312" behindDoc="0" locked="0" layoutInCell="1" allowOverlap="1" wp14:anchorId="7C26F8B5" wp14:editId="2964F0C3">
            <wp:simplePos x="0" y="0"/>
            <wp:positionH relativeFrom="column">
              <wp:posOffset>4150360</wp:posOffset>
            </wp:positionH>
            <wp:positionV relativeFrom="paragraph">
              <wp:posOffset>1905</wp:posOffset>
            </wp:positionV>
            <wp:extent cx="1905000" cy="2766060"/>
            <wp:effectExtent l="0" t="0" r="0" b="2540"/>
            <wp:wrapSquare wrapText="bothSides"/>
            <wp:docPr id="7" name="Grafik 7" descr="Ein Bild, das Tasche, Zubehör, sitzend, Rucksa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asche, Zubehör, sitzend, Rucksack enthält.&#10;&#10;Automatisch generierte Beschreibung"/>
                    <pic:cNvPicPr/>
                  </pic:nvPicPr>
                  <pic:blipFill>
                    <a:blip r:embed="rId8"/>
                    <a:stretch>
                      <a:fillRect/>
                    </a:stretch>
                  </pic:blipFill>
                  <pic:spPr>
                    <a:xfrm>
                      <a:off x="0" y="0"/>
                      <a:ext cx="1905000" cy="2766060"/>
                    </a:xfrm>
                    <a:prstGeom prst="rect">
                      <a:avLst/>
                    </a:prstGeom>
                  </pic:spPr>
                </pic:pic>
              </a:graphicData>
            </a:graphic>
            <wp14:sizeRelH relativeFrom="page">
              <wp14:pctWidth>0</wp14:pctWidth>
            </wp14:sizeRelH>
            <wp14:sizeRelV relativeFrom="page">
              <wp14:pctHeight>0</wp14:pctHeight>
            </wp14:sizeRelV>
          </wp:anchor>
        </w:drawing>
      </w:r>
      <w:r w:rsidR="00EC7519" w:rsidRPr="00EC7519">
        <w:rPr>
          <w:rFonts w:ascii="Verdana" w:hAnsi="Verdana"/>
          <w:color w:val="000000"/>
          <w:sz w:val="18"/>
          <w:szCs w:val="18"/>
        </w:rPr>
        <w:t>FREE PROTECTOR CRASH REPLACEMENT</w:t>
      </w:r>
      <w:r w:rsidR="00ED0C5E">
        <w:rPr>
          <w:rFonts w:ascii="Verdana" w:hAnsi="Verdana"/>
          <w:color w:val="000000"/>
          <w:sz w:val="18"/>
          <w:szCs w:val="18"/>
        </w:rPr>
        <w:t>.</w:t>
      </w:r>
    </w:p>
    <w:p w14:paraId="7FE6B1EF" w14:textId="7904CB57" w:rsidR="00861E1E" w:rsidRPr="00EC7519" w:rsidRDefault="00861E1E" w:rsidP="00EC7519">
      <w:pPr>
        <w:spacing w:line="276" w:lineRule="auto"/>
        <w:jc w:val="both"/>
        <w:rPr>
          <w:rFonts w:ascii="Verdana" w:hAnsi="Verdana"/>
        </w:rPr>
      </w:pPr>
    </w:p>
    <w:p w14:paraId="0271BFA7" w14:textId="69A3FC00" w:rsidR="00EC7519" w:rsidRPr="00EC7519" w:rsidRDefault="00EC7519" w:rsidP="00EC7519">
      <w:pPr>
        <w:pStyle w:val="StandardWeb"/>
        <w:spacing w:before="0" w:beforeAutospacing="0" w:after="0" w:afterAutospacing="0" w:line="276" w:lineRule="auto"/>
        <w:jc w:val="both"/>
        <w:rPr>
          <w:rFonts w:ascii="Verdana" w:hAnsi="Verdana"/>
          <w:sz w:val="20"/>
          <w:szCs w:val="20"/>
        </w:rPr>
      </w:pPr>
      <w:r w:rsidRPr="00EC7519">
        <w:rPr>
          <w:rFonts w:ascii="Verdana" w:hAnsi="Verdana"/>
          <w:color w:val="000000"/>
          <w:sz w:val="20"/>
          <w:szCs w:val="20"/>
        </w:rPr>
        <w:t>Der TRAIL PRO-</w:t>
      </w:r>
      <w:proofErr w:type="spellStart"/>
      <w:r w:rsidRPr="00EC7519">
        <w:rPr>
          <w:rFonts w:ascii="Verdana" w:hAnsi="Verdana"/>
          <w:color w:val="000000"/>
          <w:sz w:val="20"/>
          <w:szCs w:val="20"/>
        </w:rPr>
        <w:t>Protektorrucksack</w:t>
      </w:r>
      <w:proofErr w:type="spellEnd"/>
      <w:r w:rsidRPr="00EC7519">
        <w:rPr>
          <w:rFonts w:ascii="Verdana" w:hAnsi="Verdana"/>
          <w:color w:val="000000"/>
          <w:sz w:val="20"/>
          <w:szCs w:val="20"/>
        </w:rPr>
        <w:t xml:space="preserve"> ist ein Leichtgewicht mit neuester Rückenschutz-Technologie aus dem Hause EVOC, höchstem Tragekomfort und Flexibilität in Größe und Passform.</w:t>
      </w:r>
    </w:p>
    <w:p w14:paraId="60D21786" w14:textId="7322A043" w:rsidR="00EC7519" w:rsidRPr="00EC7519" w:rsidRDefault="00EC7519" w:rsidP="00EC7519">
      <w:pPr>
        <w:spacing w:line="276" w:lineRule="auto"/>
        <w:jc w:val="both"/>
        <w:rPr>
          <w:rFonts w:ascii="Verdana" w:hAnsi="Verdana"/>
          <w:sz w:val="20"/>
          <w:szCs w:val="20"/>
        </w:rPr>
      </w:pPr>
    </w:p>
    <w:p w14:paraId="76DD4FD0" w14:textId="2344DCF8" w:rsidR="00EC7519" w:rsidRPr="00EC7519" w:rsidRDefault="00EC7519" w:rsidP="00EC7519">
      <w:pPr>
        <w:pStyle w:val="StandardWeb"/>
        <w:spacing w:before="0" w:beforeAutospacing="0" w:after="0" w:afterAutospacing="0" w:line="276" w:lineRule="auto"/>
        <w:jc w:val="both"/>
        <w:rPr>
          <w:rFonts w:ascii="Verdana" w:hAnsi="Verdana"/>
          <w:sz w:val="20"/>
          <w:szCs w:val="20"/>
        </w:rPr>
      </w:pPr>
      <w:r w:rsidRPr="00EC7519">
        <w:rPr>
          <w:rFonts w:ascii="Verdana" w:hAnsi="Verdana"/>
          <w:color w:val="000000"/>
          <w:sz w:val="20"/>
          <w:szCs w:val="20"/>
        </w:rPr>
        <w:t xml:space="preserve">Sein Herzstück ist der vorgeformte, mit 168 Gramm extrem leichte und </w:t>
      </w:r>
      <w:proofErr w:type="spellStart"/>
      <w:r w:rsidRPr="00EC7519">
        <w:rPr>
          <w:rFonts w:ascii="Verdana" w:hAnsi="Verdana"/>
          <w:color w:val="000000"/>
          <w:sz w:val="20"/>
          <w:szCs w:val="20"/>
        </w:rPr>
        <w:t>ergodynamisch</w:t>
      </w:r>
      <w:proofErr w:type="spellEnd"/>
      <w:r w:rsidRPr="00EC7519">
        <w:rPr>
          <w:rFonts w:ascii="Verdana" w:hAnsi="Verdana"/>
          <w:color w:val="000000"/>
          <w:sz w:val="20"/>
          <w:szCs w:val="20"/>
        </w:rPr>
        <w:t xml:space="preserve"> flexible R</w:t>
      </w:r>
      <w:r w:rsidR="00CD51BD">
        <w:rPr>
          <w:rFonts w:ascii="Verdana" w:hAnsi="Verdana"/>
          <w:color w:val="000000"/>
          <w:sz w:val="20"/>
          <w:szCs w:val="20"/>
        </w:rPr>
        <w:t>ü</w:t>
      </w:r>
      <w:r w:rsidRPr="00EC7519">
        <w:rPr>
          <w:rFonts w:ascii="Verdana" w:hAnsi="Verdana"/>
          <w:color w:val="000000"/>
          <w:sz w:val="20"/>
          <w:szCs w:val="20"/>
        </w:rPr>
        <w:t>ckenprotektor LITESHIELD PLUS (EN 1621-2). Er verf</w:t>
      </w:r>
      <w:r w:rsidR="00CD51BD">
        <w:rPr>
          <w:rFonts w:ascii="Verdana" w:hAnsi="Verdana"/>
          <w:color w:val="000000"/>
          <w:sz w:val="20"/>
          <w:szCs w:val="20"/>
        </w:rPr>
        <w:t>ü</w:t>
      </w:r>
      <w:r w:rsidRPr="00EC7519">
        <w:rPr>
          <w:rFonts w:ascii="Verdana" w:hAnsi="Verdana"/>
          <w:color w:val="000000"/>
          <w:sz w:val="20"/>
          <w:szCs w:val="20"/>
        </w:rPr>
        <w:t xml:space="preserve">gt </w:t>
      </w:r>
      <w:r w:rsidR="00CD51BD">
        <w:rPr>
          <w:rFonts w:ascii="Verdana" w:hAnsi="Verdana"/>
          <w:color w:val="000000"/>
          <w:sz w:val="20"/>
          <w:szCs w:val="20"/>
        </w:rPr>
        <w:t>ü</w:t>
      </w:r>
      <w:r w:rsidRPr="00EC7519">
        <w:rPr>
          <w:rFonts w:ascii="Verdana" w:hAnsi="Verdana"/>
          <w:color w:val="000000"/>
          <w:sz w:val="20"/>
          <w:szCs w:val="20"/>
        </w:rPr>
        <w:t>ber herausragende Level-2-Aufprallschutzeigenschaften und absorbiert bei einem Sturz 95% der Aufprallenergie</w:t>
      </w:r>
      <w:r w:rsidR="009B4BFD">
        <w:rPr>
          <w:rFonts w:ascii="Verdana" w:hAnsi="Verdana"/>
          <w:color w:val="000000"/>
          <w:sz w:val="20"/>
          <w:szCs w:val="20"/>
        </w:rPr>
        <w:t>.</w:t>
      </w:r>
      <w:r w:rsidR="00591367">
        <w:rPr>
          <w:rFonts w:ascii="Verdana" w:hAnsi="Verdana"/>
          <w:color w:val="000000"/>
          <w:sz w:val="20"/>
          <w:szCs w:val="20"/>
        </w:rPr>
        <w:t xml:space="preserve"> </w:t>
      </w:r>
      <w:r w:rsidRPr="00EC7519">
        <w:rPr>
          <w:rFonts w:ascii="Verdana" w:hAnsi="Verdana"/>
          <w:color w:val="000000"/>
          <w:sz w:val="20"/>
          <w:szCs w:val="20"/>
        </w:rPr>
        <w:t>Sollte der Protektor nach einem schweren Sturz beschädigt sein, tauscht ihn EVOC im Rahmen des FREE PROTECTOR CRASH REPLACEMENTs kostenlos aus.</w:t>
      </w:r>
    </w:p>
    <w:p w14:paraId="7A8627DE" w14:textId="77777777" w:rsidR="000D0BBD" w:rsidRDefault="000D0BBD" w:rsidP="00EC7519">
      <w:pPr>
        <w:pStyle w:val="StandardWeb"/>
        <w:spacing w:before="0" w:beforeAutospacing="0" w:after="0" w:afterAutospacing="0" w:line="276" w:lineRule="auto"/>
        <w:jc w:val="both"/>
        <w:rPr>
          <w:rFonts w:ascii="Verdana" w:hAnsi="Verdana"/>
          <w:b/>
          <w:bCs/>
          <w:color w:val="000000"/>
          <w:sz w:val="20"/>
          <w:szCs w:val="20"/>
        </w:rPr>
      </w:pPr>
    </w:p>
    <w:p w14:paraId="761DFE8D" w14:textId="428509AD" w:rsidR="007D67D5" w:rsidRPr="004F6BB1" w:rsidRDefault="00EC7519" w:rsidP="00EC7519">
      <w:pPr>
        <w:pStyle w:val="StandardWeb"/>
        <w:spacing w:before="0" w:beforeAutospacing="0" w:after="0" w:afterAutospacing="0" w:line="276" w:lineRule="auto"/>
        <w:jc w:val="both"/>
        <w:rPr>
          <w:rFonts w:ascii="Verdana" w:hAnsi="Verdana"/>
          <w:b/>
          <w:bCs/>
          <w:color w:val="000000"/>
          <w:sz w:val="20"/>
          <w:szCs w:val="20"/>
        </w:rPr>
      </w:pPr>
      <w:r w:rsidRPr="00EC7519">
        <w:rPr>
          <w:rFonts w:ascii="Verdana" w:hAnsi="Verdana"/>
          <w:b/>
          <w:bCs/>
          <w:color w:val="000000"/>
          <w:sz w:val="20"/>
          <w:szCs w:val="20"/>
        </w:rPr>
        <w:t>Das Beste aller Welten: Innovative Feature-Kombination für mehr Performance</w:t>
      </w:r>
    </w:p>
    <w:p w14:paraId="320CC089" w14:textId="585F1E88" w:rsidR="00EC7519" w:rsidRPr="00EC7519" w:rsidRDefault="00EC7519" w:rsidP="00EC7519">
      <w:pPr>
        <w:pStyle w:val="StandardWeb"/>
        <w:spacing w:before="0" w:beforeAutospacing="0" w:after="0" w:afterAutospacing="0" w:line="276" w:lineRule="auto"/>
        <w:jc w:val="both"/>
        <w:rPr>
          <w:rFonts w:ascii="Verdana" w:hAnsi="Verdana"/>
          <w:sz w:val="20"/>
          <w:szCs w:val="20"/>
        </w:rPr>
      </w:pPr>
      <w:r w:rsidRPr="00EC7519">
        <w:rPr>
          <w:rFonts w:ascii="Verdana" w:hAnsi="Verdana"/>
          <w:color w:val="000000"/>
          <w:sz w:val="20"/>
          <w:szCs w:val="20"/>
        </w:rPr>
        <w:lastRenderedPageBreak/>
        <w:t>Als erster Rucksack von EVOC kommt der TRAIL PRO mit gewichtssparenden, 3D-geformten Polstern auf der Rückenseite, die neben Komfort auch mehr Abstand des Rucksacks zum Rücken ermöglichen und so die Luftzirkulation begünstigen.</w:t>
      </w:r>
    </w:p>
    <w:p w14:paraId="4353D887" w14:textId="79C81670" w:rsidR="000D0BBD" w:rsidRDefault="000D0BBD" w:rsidP="00EC7519">
      <w:pPr>
        <w:pStyle w:val="StandardWeb"/>
        <w:spacing w:before="0" w:beforeAutospacing="0" w:after="0" w:afterAutospacing="0" w:line="276" w:lineRule="auto"/>
        <w:jc w:val="both"/>
        <w:rPr>
          <w:rFonts w:ascii="Verdana" w:hAnsi="Verdana"/>
          <w:color w:val="000000"/>
          <w:sz w:val="20"/>
          <w:szCs w:val="20"/>
        </w:rPr>
      </w:pPr>
    </w:p>
    <w:p w14:paraId="5F593BC2" w14:textId="0C11BE20" w:rsidR="00EC7519" w:rsidRPr="00EC7519" w:rsidRDefault="004F6BB1" w:rsidP="00EC7519">
      <w:pPr>
        <w:pStyle w:val="StandardWeb"/>
        <w:spacing w:before="0" w:beforeAutospacing="0" w:after="0" w:afterAutospacing="0" w:line="276" w:lineRule="auto"/>
        <w:jc w:val="both"/>
        <w:rPr>
          <w:rFonts w:ascii="Verdana" w:hAnsi="Verdana"/>
          <w:sz w:val="20"/>
          <w:szCs w:val="20"/>
        </w:rPr>
      </w:pPr>
      <w:r>
        <w:rPr>
          <w:rFonts w:ascii="Verdana" w:hAnsi="Verdana"/>
          <w:noProof/>
          <w:color w:val="000000"/>
          <w:sz w:val="20"/>
          <w:szCs w:val="20"/>
        </w:rPr>
        <w:drawing>
          <wp:anchor distT="0" distB="0" distL="114300" distR="114300" simplePos="0" relativeHeight="251659264" behindDoc="0" locked="0" layoutInCell="1" allowOverlap="1" wp14:anchorId="1DEA64E6" wp14:editId="260BC0C5">
            <wp:simplePos x="0" y="0"/>
            <wp:positionH relativeFrom="column">
              <wp:posOffset>555</wp:posOffset>
            </wp:positionH>
            <wp:positionV relativeFrom="paragraph">
              <wp:posOffset>69018</wp:posOffset>
            </wp:positionV>
            <wp:extent cx="1736725" cy="2405380"/>
            <wp:effectExtent l="0" t="0" r="3175" b="0"/>
            <wp:wrapSquare wrapText="bothSides"/>
            <wp:docPr id="8" name="Grafik 8" descr="Ein Bild, das sitzend, Gepäck, Koffer, St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itzend, Gepäck, Koffer, Stück enthält.&#10;&#10;Automatisch generierte Beschreibung"/>
                    <pic:cNvPicPr/>
                  </pic:nvPicPr>
                  <pic:blipFill>
                    <a:blip r:embed="rId9"/>
                    <a:stretch>
                      <a:fillRect/>
                    </a:stretch>
                  </pic:blipFill>
                  <pic:spPr>
                    <a:xfrm>
                      <a:off x="0" y="0"/>
                      <a:ext cx="1736725" cy="2405380"/>
                    </a:xfrm>
                    <a:prstGeom prst="rect">
                      <a:avLst/>
                    </a:prstGeom>
                  </pic:spPr>
                </pic:pic>
              </a:graphicData>
            </a:graphic>
            <wp14:sizeRelH relativeFrom="page">
              <wp14:pctWidth>0</wp14:pctWidth>
            </wp14:sizeRelH>
            <wp14:sizeRelV relativeFrom="page">
              <wp14:pctHeight>0</wp14:pctHeight>
            </wp14:sizeRelV>
          </wp:anchor>
        </w:drawing>
      </w:r>
      <w:r w:rsidR="00EC7519" w:rsidRPr="00EC7519">
        <w:rPr>
          <w:rFonts w:ascii="Verdana" w:hAnsi="Verdana"/>
          <w:color w:val="000000"/>
          <w:sz w:val="20"/>
          <w:szCs w:val="20"/>
        </w:rPr>
        <w:t xml:space="preserve">Das Geheimnis des kompromisslosen Sitzes ist, neben des auf Action ausgerichteten Nackenbereichs, die optimale Gewichtsableitung auf den Körperschwerpunkt über die breiten Hüftflossen. Sie wachsen aus dem </w:t>
      </w:r>
      <w:proofErr w:type="spellStart"/>
      <w:r w:rsidR="00EC7519" w:rsidRPr="00EC7519">
        <w:rPr>
          <w:rFonts w:ascii="Verdana" w:hAnsi="Verdana"/>
          <w:color w:val="000000"/>
          <w:sz w:val="20"/>
          <w:szCs w:val="20"/>
        </w:rPr>
        <w:t>Mesh</w:t>
      </w:r>
      <w:proofErr w:type="spellEnd"/>
      <w:r w:rsidR="00EC7519" w:rsidRPr="00EC7519">
        <w:rPr>
          <w:rFonts w:ascii="Verdana" w:hAnsi="Verdana"/>
          <w:color w:val="000000"/>
          <w:sz w:val="20"/>
          <w:szCs w:val="20"/>
        </w:rPr>
        <w:t>-Polster im Lenden- und Hüftbereich heraus und umarmen Fahrer*innen ohne einzuengen – das sogenannte BODY HUGGING, das sich im Tourenrucksack-Segment bewährt hat. Der atmungsaktive AIRO-FLEX-</w:t>
      </w:r>
      <w:proofErr w:type="spellStart"/>
      <w:r w:rsidR="00EC7519" w:rsidRPr="00EC7519">
        <w:rPr>
          <w:rFonts w:ascii="Verdana" w:hAnsi="Verdana"/>
          <w:color w:val="000000"/>
          <w:sz w:val="20"/>
          <w:szCs w:val="20"/>
        </w:rPr>
        <w:t>H</w:t>
      </w:r>
      <w:r w:rsidR="00CD51BD">
        <w:rPr>
          <w:rFonts w:ascii="Verdana" w:hAnsi="Verdana"/>
          <w:color w:val="000000"/>
          <w:sz w:val="20"/>
          <w:szCs w:val="20"/>
        </w:rPr>
        <w:t>ü</w:t>
      </w:r>
      <w:r w:rsidR="00EC7519" w:rsidRPr="00EC7519">
        <w:rPr>
          <w:rFonts w:ascii="Verdana" w:hAnsi="Verdana"/>
          <w:color w:val="000000"/>
          <w:sz w:val="20"/>
          <w:szCs w:val="20"/>
        </w:rPr>
        <w:t>ftgurt</w:t>
      </w:r>
      <w:proofErr w:type="spellEnd"/>
      <w:r w:rsidR="00EC7519" w:rsidRPr="00EC7519">
        <w:rPr>
          <w:rFonts w:ascii="Verdana" w:hAnsi="Verdana"/>
          <w:color w:val="000000"/>
          <w:sz w:val="20"/>
          <w:szCs w:val="20"/>
        </w:rPr>
        <w:t xml:space="preserve"> aus flexible</w:t>
      </w:r>
      <w:r w:rsidR="0010751D">
        <w:rPr>
          <w:rFonts w:ascii="Verdana" w:hAnsi="Verdana"/>
          <w:color w:val="000000"/>
          <w:sz w:val="20"/>
          <w:szCs w:val="20"/>
        </w:rPr>
        <w:t>m</w:t>
      </w:r>
      <w:r w:rsidR="00EC7519" w:rsidRPr="00EC7519">
        <w:rPr>
          <w:rFonts w:ascii="Verdana" w:hAnsi="Verdana"/>
          <w:color w:val="000000"/>
          <w:sz w:val="20"/>
          <w:szCs w:val="20"/>
        </w:rPr>
        <w:t>,</w:t>
      </w:r>
      <w:r w:rsidR="000D0BBD">
        <w:rPr>
          <w:rFonts w:ascii="Verdana" w:hAnsi="Verdana"/>
          <w:color w:val="000000"/>
          <w:sz w:val="20"/>
          <w:szCs w:val="20"/>
        </w:rPr>
        <w:t xml:space="preserve"> </w:t>
      </w:r>
      <w:r w:rsidR="00EC7519" w:rsidRPr="00EC7519">
        <w:rPr>
          <w:rFonts w:ascii="Verdana" w:hAnsi="Verdana"/>
          <w:color w:val="000000"/>
          <w:sz w:val="20"/>
          <w:szCs w:val="20"/>
        </w:rPr>
        <w:t>sehr robusten Material, das auch in der Medizintechnik zum Einsatz kommt, sorgt für festen, komfortablen Halt.</w:t>
      </w:r>
    </w:p>
    <w:p w14:paraId="7D5666DA" w14:textId="233D59C0" w:rsidR="00EC7519" w:rsidRPr="00EC7519" w:rsidRDefault="00EC7519" w:rsidP="00EC7519">
      <w:pPr>
        <w:spacing w:line="276" w:lineRule="auto"/>
        <w:jc w:val="both"/>
        <w:rPr>
          <w:rFonts w:ascii="Verdana" w:hAnsi="Verdana"/>
          <w:sz w:val="20"/>
          <w:szCs w:val="20"/>
        </w:rPr>
      </w:pPr>
    </w:p>
    <w:p w14:paraId="0CD7BFA3" w14:textId="0BED4BF0" w:rsidR="00EC7519" w:rsidRDefault="00EC7519" w:rsidP="000D0BBD">
      <w:pPr>
        <w:pStyle w:val="StandardWeb"/>
        <w:spacing w:before="0" w:beforeAutospacing="0" w:after="0" w:afterAutospacing="0" w:line="276" w:lineRule="auto"/>
        <w:jc w:val="both"/>
        <w:rPr>
          <w:rFonts w:ascii="Verdana" w:hAnsi="Verdana"/>
          <w:color w:val="000000"/>
          <w:sz w:val="20"/>
          <w:szCs w:val="20"/>
        </w:rPr>
      </w:pPr>
      <w:r w:rsidRPr="00EC7519">
        <w:rPr>
          <w:rFonts w:ascii="Verdana" w:hAnsi="Verdana"/>
          <w:color w:val="000000"/>
          <w:sz w:val="20"/>
          <w:szCs w:val="20"/>
        </w:rPr>
        <w:t xml:space="preserve">Zum ersten Mal verwendet EVOC bei einem Protektor-Rucksack den </w:t>
      </w:r>
      <w:proofErr w:type="spellStart"/>
      <w:r w:rsidRPr="00EC7519">
        <w:rPr>
          <w:rFonts w:ascii="Verdana" w:hAnsi="Verdana"/>
          <w:color w:val="000000"/>
          <w:sz w:val="20"/>
          <w:szCs w:val="20"/>
        </w:rPr>
        <w:t>Brace</w:t>
      </w:r>
      <w:proofErr w:type="spellEnd"/>
      <w:r w:rsidRPr="00EC7519">
        <w:rPr>
          <w:rFonts w:ascii="Verdana" w:hAnsi="Verdana"/>
          <w:color w:val="000000"/>
          <w:sz w:val="20"/>
          <w:szCs w:val="20"/>
        </w:rPr>
        <w:t xml:space="preserve"> Link – variable Verbindungselemente, über die sich der Abstand der gepolsterten Schultergurte automatisch an die individuelle Schulterbreite anpasst. Im Nackenbereich und oberen Schulterbereich verzichtet der Rucksack auf Nähte an den Tragegurten, um Reibung und Druckstellen zu vermeiden.</w:t>
      </w:r>
    </w:p>
    <w:p w14:paraId="05403D8C" w14:textId="77777777" w:rsidR="000D0BBD" w:rsidRPr="00EC7519" w:rsidRDefault="000D0BBD" w:rsidP="000D0BBD">
      <w:pPr>
        <w:pStyle w:val="StandardWeb"/>
        <w:spacing w:before="0" w:beforeAutospacing="0" w:after="0" w:afterAutospacing="0" w:line="276" w:lineRule="auto"/>
        <w:jc w:val="both"/>
        <w:rPr>
          <w:rFonts w:ascii="Verdana" w:hAnsi="Verdana"/>
          <w:sz w:val="20"/>
          <w:szCs w:val="20"/>
        </w:rPr>
      </w:pPr>
    </w:p>
    <w:p w14:paraId="4BDF8B7C" w14:textId="77777777" w:rsidR="00EC7519" w:rsidRPr="00EC7519" w:rsidRDefault="00EC7519" w:rsidP="00EC7519">
      <w:pPr>
        <w:pStyle w:val="StandardWeb"/>
        <w:spacing w:before="0" w:beforeAutospacing="0" w:after="0" w:afterAutospacing="0" w:line="276" w:lineRule="auto"/>
        <w:jc w:val="both"/>
        <w:rPr>
          <w:rFonts w:ascii="Verdana" w:hAnsi="Verdana"/>
          <w:sz w:val="20"/>
          <w:szCs w:val="20"/>
        </w:rPr>
      </w:pPr>
      <w:r w:rsidRPr="00EC7519">
        <w:rPr>
          <w:rFonts w:ascii="Verdana" w:hAnsi="Verdana"/>
          <w:color w:val="000000"/>
          <w:sz w:val="20"/>
          <w:szCs w:val="20"/>
        </w:rPr>
        <w:t>In schnell erreichbaren, großvolumigen Reißverschlusstaschen an den Hüftgurten findet sich neben der Regenhülle noch Platz für den ein oder anderen Energiespender sowie das Handy. Das Werkzeugfach auf der Vorderseite lässt sich einhändig auch mit Handschuhen vollständig öffnen und schließen, was einen schnellen und unkomplizierten Zugriff zum benötigten Material ermöglicht. Mit den seitlich angebrachten Kompressionsgurten kann das Volumen des Rucksacks individuell angepasst werden.</w:t>
      </w:r>
    </w:p>
    <w:p w14:paraId="57217BF2" w14:textId="77777777" w:rsidR="00ED5CFC" w:rsidRPr="00EC7519" w:rsidRDefault="00ED5CFC" w:rsidP="00383C7E">
      <w:pPr>
        <w:spacing w:line="260" w:lineRule="exact"/>
        <w:jc w:val="both"/>
        <w:rPr>
          <w:rFonts w:ascii="Verdana" w:hAnsi="Verdana"/>
          <w:sz w:val="18"/>
          <w:szCs w:val="18"/>
        </w:rPr>
      </w:pPr>
    </w:p>
    <w:p w14:paraId="3507AA92" w14:textId="6DE2902C" w:rsidR="00286610" w:rsidRDefault="00286610" w:rsidP="00286610">
      <w:pPr>
        <w:spacing w:line="260" w:lineRule="exact"/>
        <w:jc w:val="both"/>
        <w:rPr>
          <w:rFonts w:ascii="Verdana" w:hAnsi="Verdana"/>
          <w:b/>
          <w:sz w:val="20"/>
          <w:szCs w:val="20"/>
          <w:lang w:val="en-US"/>
        </w:rPr>
      </w:pPr>
      <w:proofErr w:type="spellStart"/>
      <w:r w:rsidRPr="00EC7519">
        <w:rPr>
          <w:rFonts w:ascii="Verdana" w:hAnsi="Verdana"/>
          <w:b/>
          <w:sz w:val="20"/>
          <w:szCs w:val="20"/>
          <w:lang w:val="en-US"/>
        </w:rPr>
        <w:t>Weitere</w:t>
      </w:r>
      <w:proofErr w:type="spellEnd"/>
      <w:r w:rsidRPr="00EC7519">
        <w:rPr>
          <w:rFonts w:ascii="Verdana" w:hAnsi="Verdana"/>
          <w:b/>
          <w:sz w:val="20"/>
          <w:szCs w:val="20"/>
          <w:lang w:val="en-US"/>
        </w:rPr>
        <w:t xml:space="preserve"> </w:t>
      </w:r>
      <w:proofErr w:type="spellStart"/>
      <w:r w:rsidRPr="00EC7519">
        <w:rPr>
          <w:rFonts w:ascii="Verdana" w:hAnsi="Verdana"/>
          <w:b/>
          <w:sz w:val="20"/>
          <w:szCs w:val="20"/>
          <w:lang w:val="en-US"/>
        </w:rPr>
        <w:t>praktische</w:t>
      </w:r>
      <w:proofErr w:type="spellEnd"/>
      <w:r w:rsidRPr="00EC7519">
        <w:rPr>
          <w:rFonts w:ascii="Verdana" w:hAnsi="Verdana"/>
          <w:b/>
          <w:sz w:val="20"/>
          <w:szCs w:val="20"/>
          <w:lang w:val="en-US"/>
        </w:rPr>
        <w:t xml:space="preserve"> Features:</w:t>
      </w:r>
    </w:p>
    <w:p w14:paraId="27C1CB1E" w14:textId="77777777" w:rsidR="004F6BB1" w:rsidRPr="004F6BB1" w:rsidRDefault="004F6BB1" w:rsidP="00286610">
      <w:pPr>
        <w:spacing w:line="260" w:lineRule="exact"/>
        <w:jc w:val="both"/>
        <w:rPr>
          <w:rFonts w:ascii="Verdana" w:hAnsi="Verdana"/>
          <w:b/>
          <w:sz w:val="20"/>
          <w:szCs w:val="20"/>
          <w:lang w:val="en-US"/>
        </w:rPr>
      </w:pPr>
    </w:p>
    <w:p w14:paraId="3465222F" w14:textId="77777777" w:rsidR="00EC7519" w:rsidRPr="00EC7519" w:rsidRDefault="00EC7519" w:rsidP="00EC7519">
      <w:pPr>
        <w:pStyle w:val="StandardWeb"/>
        <w:numPr>
          <w:ilvl w:val="0"/>
          <w:numId w:val="11"/>
        </w:numPr>
        <w:spacing w:before="0" w:beforeAutospacing="0" w:after="0" w:afterAutospacing="0"/>
        <w:textAlignment w:val="baseline"/>
        <w:rPr>
          <w:rFonts w:ascii="Verdana" w:hAnsi="Verdana"/>
          <w:color w:val="000000"/>
          <w:sz w:val="18"/>
          <w:szCs w:val="18"/>
        </w:rPr>
      </w:pPr>
      <w:r w:rsidRPr="00EC7519">
        <w:rPr>
          <w:rFonts w:ascii="Verdana" w:hAnsi="Verdana"/>
          <w:color w:val="000000"/>
          <w:sz w:val="18"/>
          <w:szCs w:val="18"/>
        </w:rPr>
        <w:t xml:space="preserve">Seitliche Reißverschlusstasche am </w:t>
      </w:r>
      <w:proofErr w:type="spellStart"/>
      <w:r w:rsidRPr="00EC7519">
        <w:rPr>
          <w:rFonts w:ascii="Verdana" w:hAnsi="Verdana"/>
          <w:color w:val="000000"/>
          <w:sz w:val="18"/>
          <w:szCs w:val="18"/>
        </w:rPr>
        <w:t>Hüftgurt</w:t>
      </w:r>
      <w:proofErr w:type="spellEnd"/>
      <w:r w:rsidRPr="00EC7519">
        <w:rPr>
          <w:rFonts w:ascii="Verdana" w:hAnsi="Verdana"/>
          <w:color w:val="000000"/>
          <w:sz w:val="18"/>
          <w:szCs w:val="18"/>
        </w:rPr>
        <w:t xml:space="preserve"> (bei TRAIL PRO 10)</w:t>
      </w:r>
    </w:p>
    <w:p w14:paraId="26DD4642" w14:textId="77777777" w:rsidR="00EC7519" w:rsidRPr="00EC7519" w:rsidRDefault="00EC7519" w:rsidP="00EC7519">
      <w:pPr>
        <w:pStyle w:val="StandardWeb"/>
        <w:numPr>
          <w:ilvl w:val="0"/>
          <w:numId w:val="11"/>
        </w:numPr>
        <w:spacing w:before="0" w:beforeAutospacing="0" w:after="0" w:afterAutospacing="0"/>
        <w:textAlignment w:val="baseline"/>
        <w:rPr>
          <w:rFonts w:ascii="Verdana" w:hAnsi="Verdana"/>
          <w:color w:val="000000"/>
          <w:sz w:val="18"/>
          <w:szCs w:val="18"/>
        </w:rPr>
      </w:pPr>
      <w:proofErr w:type="spellStart"/>
      <w:r w:rsidRPr="00EC7519">
        <w:rPr>
          <w:rFonts w:ascii="Verdana" w:hAnsi="Verdana"/>
          <w:color w:val="000000"/>
          <w:sz w:val="18"/>
          <w:szCs w:val="18"/>
        </w:rPr>
        <w:t>Mesh</w:t>
      </w:r>
      <w:proofErr w:type="spellEnd"/>
      <w:r w:rsidRPr="00EC7519">
        <w:rPr>
          <w:rFonts w:ascii="Verdana" w:hAnsi="Verdana"/>
          <w:color w:val="000000"/>
          <w:sz w:val="18"/>
          <w:szCs w:val="18"/>
        </w:rPr>
        <w:t>-Tasche für Kleinteile und Schlüssel im Hauptvolumen (beim TRAIL PRO 16 und 26)</w:t>
      </w:r>
    </w:p>
    <w:p w14:paraId="11DD1C02" w14:textId="77777777" w:rsidR="00EC7519" w:rsidRPr="00EC7519" w:rsidRDefault="00EC7519" w:rsidP="00EC7519">
      <w:pPr>
        <w:pStyle w:val="StandardWeb"/>
        <w:numPr>
          <w:ilvl w:val="0"/>
          <w:numId w:val="11"/>
        </w:numPr>
        <w:spacing w:before="0" w:beforeAutospacing="0" w:after="0" w:afterAutospacing="0"/>
        <w:textAlignment w:val="baseline"/>
        <w:rPr>
          <w:rFonts w:ascii="Verdana" w:hAnsi="Verdana"/>
          <w:color w:val="000000"/>
          <w:sz w:val="18"/>
          <w:szCs w:val="18"/>
        </w:rPr>
      </w:pPr>
      <w:r w:rsidRPr="00EC7519">
        <w:rPr>
          <w:rFonts w:ascii="Verdana" w:hAnsi="Verdana"/>
          <w:color w:val="000000"/>
          <w:sz w:val="18"/>
          <w:szCs w:val="18"/>
        </w:rPr>
        <w:t>Regenhülle mit Schutz für die Seitentaschen in der Hüftgurttasche (beim TRAIL PRO 16 und 26)</w:t>
      </w:r>
    </w:p>
    <w:p w14:paraId="6A883DE2" w14:textId="77777777" w:rsidR="00EC7519" w:rsidRPr="00EC7519" w:rsidRDefault="00EC7519" w:rsidP="00EC7519">
      <w:pPr>
        <w:pStyle w:val="StandardWeb"/>
        <w:numPr>
          <w:ilvl w:val="0"/>
          <w:numId w:val="11"/>
        </w:numPr>
        <w:spacing w:before="0" w:beforeAutospacing="0" w:after="0" w:afterAutospacing="0"/>
        <w:textAlignment w:val="baseline"/>
        <w:rPr>
          <w:rFonts w:ascii="Verdana" w:hAnsi="Verdana"/>
          <w:color w:val="000000"/>
          <w:sz w:val="18"/>
          <w:szCs w:val="18"/>
        </w:rPr>
      </w:pPr>
      <w:r w:rsidRPr="00EC7519">
        <w:rPr>
          <w:rFonts w:ascii="Verdana" w:hAnsi="Verdana"/>
          <w:color w:val="000000"/>
          <w:sz w:val="18"/>
          <w:szCs w:val="18"/>
        </w:rPr>
        <w:t>Befestigungsschlaufen für Helmhalterung</w:t>
      </w:r>
    </w:p>
    <w:p w14:paraId="07BAFA0C" w14:textId="77777777" w:rsidR="00EC7519" w:rsidRPr="00EC7519" w:rsidRDefault="00EC7519" w:rsidP="00EC7519">
      <w:pPr>
        <w:pStyle w:val="StandardWeb"/>
        <w:numPr>
          <w:ilvl w:val="0"/>
          <w:numId w:val="11"/>
        </w:numPr>
        <w:spacing w:before="0" w:beforeAutospacing="0" w:after="0" w:afterAutospacing="0"/>
        <w:textAlignment w:val="baseline"/>
        <w:rPr>
          <w:rFonts w:ascii="Verdana" w:hAnsi="Verdana"/>
          <w:color w:val="000000"/>
          <w:sz w:val="18"/>
          <w:szCs w:val="18"/>
        </w:rPr>
      </w:pPr>
      <w:r w:rsidRPr="00EC7519">
        <w:rPr>
          <w:rFonts w:ascii="Verdana" w:hAnsi="Verdana"/>
          <w:color w:val="000000"/>
          <w:sz w:val="18"/>
          <w:szCs w:val="18"/>
        </w:rPr>
        <w:t>Fach für Trinkblase mit bis zu drei Liter Volumen</w:t>
      </w:r>
    </w:p>
    <w:p w14:paraId="2B1743E6" w14:textId="77777777" w:rsidR="00EC7519" w:rsidRPr="00EC7519" w:rsidRDefault="00EC7519" w:rsidP="00EC7519">
      <w:pPr>
        <w:pStyle w:val="StandardWeb"/>
        <w:numPr>
          <w:ilvl w:val="0"/>
          <w:numId w:val="11"/>
        </w:numPr>
        <w:spacing w:before="0" w:beforeAutospacing="0" w:after="0" w:afterAutospacing="0"/>
        <w:textAlignment w:val="baseline"/>
        <w:rPr>
          <w:rFonts w:ascii="Verdana" w:hAnsi="Verdana"/>
          <w:color w:val="000000"/>
          <w:sz w:val="18"/>
          <w:szCs w:val="18"/>
        </w:rPr>
      </w:pPr>
      <w:r w:rsidRPr="00EC7519">
        <w:rPr>
          <w:rFonts w:ascii="Verdana" w:hAnsi="Verdana"/>
          <w:color w:val="000000"/>
          <w:sz w:val="18"/>
          <w:szCs w:val="18"/>
        </w:rPr>
        <w:t>Clip zur Trinkschlauchfixierung</w:t>
      </w:r>
    </w:p>
    <w:p w14:paraId="3694A878" w14:textId="77777777" w:rsidR="00EC7519" w:rsidRPr="00EC7519" w:rsidRDefault="00EC7519" w:rsidP="00EC7519">
      <w:pPr>
        <w:pStyle w:val="StandardWeb"/>
        <w:numPr>
          <w:ilvl w:val="0"/>
          <w:numId w:val="11"/>
        </w:numPr>
        <w:spacing w:before="0" w:beforeAutospacing="0" w:after="0" w:afterAutospacing="0"/>
        <w:textAlignment w:val="baseline"/>
        <w:rPr>
          <w:rFonts w:ascii="Verdana" w:hAnsi="Verdana"/>
          <w:color w:val="000000"/>
          <w:sz w:val="18"/>
          <w:szCs w:val="18"/>
        </w:rPr>
      </w:pPr>
      <w:r w:rsidRPr="00EC7519">
        <w:rPr>
          <w:rFonts w:ascii="Verdana" w:hAnsi="Verdana"/>
          <w:color w:val="000000"/>
          <w:sz w:val="18"/>
          <w:szCs w:val="18"/>
        </w:rPr>
        <w:t>Höhenverstellbarer Brustgurt mit Signalpfeife</w:t>
      </w:r>
    </w:p>
    <w:p w14:paraId="000FDC3D" w14:textId="77777777" w:rsidR="00EC7519" w:rsidRPr="00EC7519" w:rsidRDefault="00EC7519" w:rsidP="00EC7519">
      <w:pPr>
        <w:pStyle w:val="StandardWeb"/>
        <w:numPr>
          <w:ilvl w:val="0"/>
          <w:numId w:val="11"/>
        </w:numPr>
        <w:spacing w:before="0" w:beforeAutospacing="0" w:after="0" w:afterAutospacing="0"/>
        <w:textAlignment w:val="baseline"/>
        <w:rPr>
          <w:rFonts w:ascii="Verdana" w:hAnsi="Verdana"/>
          <w:color w:val="000000"/>
          <w:sz w:val="18"/>
          <w:szCs w:val="18"/>
        </w:rPr>
      </w:pPr>
      <w:r w:rsidRPr="00EC7519">
        <w:rPr>
          <w:rFonts w:ascii="Verdana" w:hAnsi="Verdana"/>
          <w:color w:val="000000"/>
          <w:sz w:val="18"/>
          <w:szCs w:val="18"/>
        </w:rPr>
        <w:t>Brillenfach mit Fleece-Auskleidung</w:t>
      </w:r>
    </w:p>
    <w:p w14:paraId="7B80BF10" w14:textId="77777777" w:rsidR="00EC7519" w:rsidRPr="00EC7519" w:rsidRDefault="00EC7519" w:rsidP="00EC7519">
      <w:pPr>
        <w:pStyle w:val="StandardWeb"/>
        <w:numPr>
          <w:ilvl w:val="0"/>
          <w:numId w:val="11"/>
        </w:numPr>
        <w:spacing w:before="0" w:beforeAutospacing="0" w:after="0" w:afterAutospacing="0"/>
        <w:textAlignment w:val="baseline"/>
        <w:rPr>
          <w:rFonts w:ascii="Verdana" w:hAnsi="Verdana"/>
          <w:color w:val="000000"/>
          <w:sz w:val="18"/>
          <w:szCs w:val="18"/>
        </w:rPr>
      </w:pPr>
      <w:r w:rsidRPr="00EC7519">
        <w:rPr>
          <w:rFonts w:ascii="Verdana" w:hAnsi="Verdana"/>
          <w:color w:val="000000"/>
          <w:sz w:val="18"/>
          <w:szCs w:val="18"/>
        </w:rPr>
        <w:t>Notfallplan</w:t>
      </w:r>
    </w:p>
    <w:p w14:paraId="152EBDC8" w14:textId="54AC54C2" w:rsidR="00EC7519" w:rsidRPr="00EC7519" w:rsidRDefault="00EC7519" w:rsidP="00EC7519">
      <w:pPr>
        <w:pStyle w:val="StandardWeb"/>
        <w:numPr>
          <w:ilvl w:val="0"/>
          <w:numId w:val="11"/>
        </w:numPr>
        <w:spacing w:before="0" w:beforeAutospacing="0" w:after="0" w:afterAutospacing="0"/>
        <w:textAlignment w:val="baseline"/>
        <w:rPr>
          <w:rFonts w:ascii="Verdana" w:hAnsi="Verdana"/>
          <w:color w:val="000000"/>
          <w:sz w:val="18"/>
          <w:szCs w:val="18"/>
        </w:rPr>
      </w:pPr>
      <w:r w:rsidRPr="00EC7519">
        <w:rPr>
          <w:rFonts w:ascii="Verdana" w:hAnsi="Verdana"/>
          <w:color w:val="000000"/>
          <w:sz w:val="18"/>
          <w:szCs w:val="18"/>
        </w:rPr>
        <w:t xml:space="preserve">Neues </w:t>
      </w:r>
      <w:r w:rsidR="00D95293">
        <w:rPr>
          <w:rFonts w:ascii="Verdana" w:hAnsi="Verdana"/>
          <w:color w:val="000000"/>
          <w:sz w:val="18"/>
          <w:szCs w:val="18"/>
        </w:rPr>
        <w:t>Nylon</w:t>
      </w:r>
      <w:r w:rsidRPr="00EC7519">
        <w:rPr>
          <w:rFonts w:ascii="Verdana" w:hAnsi="Verdana"/>
          <w:color w:val="000000"/>
          <w:sz w:val="18"/>
          <w:szCs w:val="18"/>
        </w:rPr>
        <w:t>-Material: Nylon-Polyester-Mix mit Soft-Touch-Oberfläche</w:t>
      </w:r>
    </w:p>
    <w:p w14:paraId="5A9A3B6D" w14:textId="38E32DC8" w:rsidR="00286610" w:rsidRPr="00EC7519" w:rsidRDefault="00EC7519" w:rsidP="00EC7519">
      <w:pPr>
        <w:pStyle w:val="StandardWeb"/>
        <w:numPr>
          <w:ilvl w:val="0"/>
          <w:numId w:val="11"/>
        </w:numPr>
        <w:spacing w:before="0" w:beforeAutospacing="0" w:after="0" w:afterAutospacing="0"/>
        <w:textAlignment w:val="baseline"/>
        <w:rPr>
          <w:rFonts w:ascii="Verdana" w:hAnsi="Verdana"/>
          <w:color w:val="000000"/>
          <w:sz w:val="18"/>
          <w:szCs w:val="18"/>
        </w:rPr>
      </w:pPr>
      <w:r w:rsidRPr="00EC7519">
        <w:rPr>
          <w:rFonts w:ascii="Verdana" w:hAnsi="Verdana"/>
          <w:color w:val="000000"/>
          <w:sz w:val="18"/>
          <w:szCs w:val="18"/>
        </w:rPr>
        <w:t xml:space="preserve">Rückenlängen S/M (für </w:t>
      </w:r>
      <w:proofErr w:type="spellStart"/>
      <w:r w:rsidRPr="00EC7519">
        <w:rPr>
          <w:rFonts w:ascii="Verdana" w:hAnsi="Verdana"/>
          <w:color w:val="000000"/>
          <w:sz w:val="18"/>
          <w:szCs w:val="18"/>
        </w:rPr>
        <w:t>Torsolänge</w:t>
      </w:r>
      <w:proofErr w:type="spellEnd"/>
      <w:r w:rsidRPr="00EC7519">
        <w:rPr>
          <w:rFonts w:ascii="Verdana" w:hAnsi="Verdana"/>
          <w:color w:val="000000"/>
          <w:sz w:val="18"/>
          <w:szCs w:val="18"/>
        </w:rPr>
        <w:t xml:space="preserve"> 41-48 cm) oder L/XL (für </w:t>
      </w:r>
      <w:proofErr w:type="spellStart"/>
      <w:r w:rsidRPr="00EC7519">
        <w:rPr>
          <w:rFonts w:ascii="Verdana" w:hAnsi="Verdana"/>
          <w:color w:val="000000"/>
          <w:sz w:val="18"/>
          <w:szCs w:val="18"/>
        </w:rPr>
        <w:t>Torsolänge</w:t>
      </w:r>
      <w:proofErr w:type="spellEnd"/>
      <w:r w:rsidRPr="00EC7519">
        <w:rPr>
          <w:rFonts w:ascii="Verdana" w:hAnsi="Verdana"/>
          <w:color w:val="000000"/>
          <w:sz w:val="18"/>
          <w:szCs w:val="18"/>
        </w:rPr>
        <w:t xml:space="preserve"> 48-53 cm)</w:t>
      </w:r>
    </w:p>
    <w:p w14:paraId="44FDBE04" w14:textId="77777777" w:rsidR="00CD51BD" w:rsidRPr="00F13409" w:rsidRDefault="00CD51BD" w:rsidP="00286610">
      <w:pPr>
        <w:spacing w:line="260" w:lineRule="exact"/>
        <w:jc w:val="both"/>
        <w:rPr>
          <w:rFonts w:ascii="Verdana" w:hAnsi="Verdana"/>
          <w:b/>
          <w:sz w:val="20"/>
          <w:szCs w:val="20"/>
        </w:rPr>
      </w:pPr>
    </w:p>
    <w:p w14:paraId="3C319C25" w14:textId="220390F9" w:rsidR="000D0BBD" w:rsidRDefault="000D0BBD" w:rsidP="00286610">
      <w:pPr>
        <w:spacing w:line="260" w:lineRule="exact"/>
        <w:jc w:val="both"/>
        <w:rPr>
          <w:rFonts w:ascii="Verdana" w:hAnsi="Verdana"/>
          <w:b/>
          <w:sz w:val="20"/>
          <w:szCs w:val="20"/>
        </w:rPr>
      </w:pPr>
    </w:p>
    <w:p w14:paraId="5ADB16B9" w14:textId="77777777" w:rsidR="00F13409" w:rsidRDefault="00F13409" w:rsidP="00286610">
      <w:pPr>
        <w:spacing w:line="260" w:lineRule="exact"/>
        <w:jc w:val="both"/>
        <w:rPr>
          <w:rFonts w:ascii="Verdana" w:hAnsi="Verdana"/>
          <w:b/>
          <w:sz w:val="20"/>
          <w:szCs w:val="20"/>
        </w:rPr>
      </w:pPr>
    </w:p>
    <w:p w14:paraId="69E6A8D9" w14:textId="1560C350" w:rsidR="00286610" w:rsidRPr="00EC7519" w:rsidRDefault="00286610" w:rsidP="00286610">
      <w:pPr>
        <w:spacing w:line="260" w:lineRule="exact"/>
        <w:jc w:val="both"/>
        <w:rPr>
          <w:rFonts w:ascii="Verdana" w:hAnsi="Verdana"/>
          <w:b/>
          <w:sz w:val="20"/>
          <w:szCs w:val="20"/>
        </w:rPr>
      </w:pPr>
      <w:r w:rsidRPr="00EC7519">
        <w:rPr>
          <w:rFonts w:ascii="Verdana" w:hAnsi="Verdana"/>
          <w:b/>
          <w:sz w:val="20"/>
          <w:szCs w:val="20"/>
        </w:rPr>
        <w:t>Volumen, Gewicht und Maße:</w:t>
      </w:r>
    </w:p>
    <w:p w14:paraId="386CCD12" w14:textId="77777777" w:rsidR="00EC7519" w:rsidRPr="00EC7519" w:rsidRDefault="00EC7519" w:rsidP="00EC7519">
      <w:pPr>
        <w:spacing w:line="260" w:lineRule="exact"/>
        <w:jc w:val="both"/>
        <w:rPr>
          <w:rFonts w:ascii="Verdana" w:hAnsi="Verdana"/>
          <w:sz w:val="18"/>
          <w:szCs w:val="18"/>
        </w:rPr>
      </w:pPr>
      <w:r w:rsidRPr="00EC7519">
        <w:rPr>
          <w:rFonts w:ascii="Verdana" w:hAnsi="Verdana"/>
          <w:sz w:val="18"/>
          <w:szCs w:val="18"/>
        </w:rPr>
        <w:t>10 l, 900 g, 26 x 50 x 9 cm</w:t>
      </w:r>
    </w:p>
    <w:p w14:paraId="410409E0" w14:textId="77777777" w:rsidR="00EC7519" w:rsidRPr="00EC7519" w:rsidRDefault="00EC7519" w:rsidP="00EC7519">
      <w:pPr>
        <w:spacing w:line="260" w:lineRule="exact"/>
        <w:jc w:val="both"/>
        <w:rPr>
          <w:rFonts w:ascii="Verdana" w:hAnsi="Verdana"/>
          <w:sz w:val="18"/>
          <w:szCs w:val="18"/>
          <w:lang w:val="en-US"/>
        </w:rPr>
      </w:pPr>
      <w:proofErr w:type="spellStart"/>
      <w:r w:rsidRPr="00EC7519">
        <w:rPr>
          <w:rFonts w:ascii="Verdana" w:hAnsi="Verdana"/>
          <w:b/>
          <w:bCs/>
          <w:sz w:val="18"/>
          <w:szCs w:val="18"/>
          <w:lang w:val="en-US"/>
        </w:rPr>
        <w:t>Farben</w:t>
      </w:r>
      <w:proofErr w:type="spellEnd"/>
      <w:r w:rsidRPr="00EC7519">
        <w:rPr>
          <w:rFonts w:ascii="Verdana" w:hAnsi="Verdana"/>
          <w:b/>
          <w:bCs/>
          <w:sz w:val="18"/>
          <w:szCs w:val="18"/>
          <w:lang w:val="en-US"/>
        </w:rPr>
        <w:t>:</w:t>
      </w:r>
      <w:r w:rsidRPr="00EC7519">
        <w:rPr>
          <w:rFonts w:ascii="Verdana" w:hAnsi="Verdana"/>
          <w:sz w:val="18"/>
          <w:szCs w:val="18"/>
          <w:lang w:val="en-US"/>
        </w:rPr>
        <w:t xml:space="preserve"> Black - Carbon Grey; Light Olive - Carbon Grey</w:t>
      </w:r>
    </w:p>
    <w:p w14:paraId="52FBA426" w14:textId="77777777" w:rsidR="00EC7519" w:rsidRPr="00EC7519" w:rsidRDefault="00EC7519" w:rsidP="00EC7519">
      <w:pPr>
        <w:spacing w:line="260" w:lineRule="exact"/>
        <w:jc w:val="both"/>
        <w:rPr>
          <w:rFonts w:ascii="Verdana" w:hAnsi="Verdana"/>
          <w:sz w:val="18"/>
          <w:szCs w:val="18"/>
        </w:rPr>
      </w:pPr>
      <w:r w:rsidRPr="00EC7519">
        <w:rPr>
          <w:rFonts w:ascii="Verdana" w:hAnsi="Verdana"/>
          <w:b/>
          <w:bCs/>
          <w:sz w:val="18"/>
          <w:szCs w:val="18"/>
        </w:rPr>
        <w:t xml:space="preserve">Preis: </w:t>
      </w:r>
      <w:r w:rsidRPr="00EC7519">
        <w:rPr>
          <w:rFonts w:ascii="Verdana" w:hAnsi="Verdana"/>
          <w:sz w:val="18"/>
          <w:szCs w:val="18"/>
        </w:rPr>
        <w:t>190 € / 220 €</w:t>
      </w:r>
    </w:p>
    <w:p w14:paraId="71629A28" w14:textId="77777777" w:rsidR="000D0BBD" w:rsidRDefault="000D0BBD" w:rsidP="00EC7519">
      <w:pPr>
        <w:spacing w:line="260" w:lineRule="exact"/>
        <w:jc w:val="both"/>
        <w:rPr>
          <w:rFonts w:ascii="Verdana" w:hAnsi="Verdana"/>
          <w:sz w:val="18"/>
          <w:szCs w:val="18"/>
        </w:rPr>
      </w:pPr>
    </w:p>
    <w:p w14:paraId="6C603065" w14:textId="77777777" w:rsidR="00591367" w:rsidRPr="00F13409" w:rsidRDefault="00EC7519" w:rsidP="00EC7519">
      <w:pPr>
        <w:spacing w:line="260" w:lineRule="exact"/>
        <w:jc w:val="both"/>
        <w:rPr>
          <w:rFonts w:ascii="Verdana" w:hAnsi="Verdana"/>
          <w:sz w:val="18"/>
          <w:szCs w:val="18"/>
        </w:rPr>
      </w:pPr>
      <w:r w:rsidRPr="00F13409">
        <w:rPr>
          <w:rFonts w:ascii="Verdana" w:hAnsi="Verdana"/>
          <w:sz w:val="18"/>
          <w:szCs w:val="18"/>
        </w:rPr>
        <w:t>16 l, 1000 g, 26 x 50 x 12 cm</w:t>
      </w:r>
    </w:p>
    <w:p w14:paraId="5DCC5634" w14:textId="77777777" w:rsidR="00591367" w:rsidRDefault="00EC7519" w:rsidP="00EC7519">
      <w:pPr>
        <w:spacing w:line="260" w:lineRule="exact"/>
        <w:jc w:val="both"/>
        <w:rPr>
          <w:rFonts w:ascii="Verdana" w:hAnsi="Verdana"/>
          <w:sz w:val="18"/>
          <w:szCs w:val="18"/>
          <w:lang w:val="en-US"/>
        </w:rPr>
      </w:pPr>
      <w:proofErr w:type="spellStart"/>
      <w:r w:rsidRPr="00EC7519">
        <w:rPr>
          <w:rFonts w:ascii="Verdana" w:hAnsi="Verdana"/>
          <w:b/>
          <w:bCs/>
          <w:sz w:val="18"/>
          <w:szCs w:val="18"/>
          <w:lang w:val="en-US"/>
        </w:rPr>
        <w:t>Farben</w:t>
      </w:r>
      <w:proofErr w:type="spellEnd"/>
      <w:r w:rsidRPr="00EC7519">
        <w:rPr>
          <w:rFonts w:ascii="Verdana" w:hAnsi="Verdana"/>
          <w:b/>
          <w:bCs/>
          <w:sz w:val="18"/>
          <w:szCs w:val="18"/>
          <w:lang w:val="en-US"/>
        </w:rPr>
        <w:t>:</w:t>
      </w:r>
      <w:r w:rsidRPr="00EC7519">
        <w:rPr>
          <w:rFonts w:ascii="Verdana" w:hAnsi="Verdana"/>
          <w:sz w:val="18"/>
          <w:szCs w:val="18"/>
          <w:lang w:val="en-US"/>
        </w:rPr>
        <w:t xml:space="preserve"> Black - Carbon Grey; Light Olive - Carbon Grey</w:t>
      </w:r>
    </w:p>
    <w:p w14:paraId="42EDDA32" w14:textId="6D652F16" w:rsidR="00EC7519" w:rsidRPr="00F13409" w:rsidRDefault="00EC7519" w:rsidP="00EC7519">
      <w:pPr>
        <w:spacing w:line="260" w:lineRule="exact"/>
        <w:jc w:val="both"/>
        <w:rPr>
          <w:rFonts w:ascii="Verdana" w:hAnsi="Verdana"/>
          <w:sz w:val="18"/>
          <w:szCs w:val="18"/>
        </w:rPr>
      </w:pPr>
      <w:r w:rsidRPr="00F13409">
        <w:rPr>
          <w:rFonts w:ascii="Verdana" w:hAnsi="Verdana"/>
          <w:b/>
          <w:bCs/>
          <w:sz w:val="18"/>
          <w:szCs w:val="18"/>
        </w:rPr>
        <w:t xml:space="preserve">Preis: </w:t>
      </w:r>
      <w:r w:rsidRPr="00F13409">
        <w:rPr>
          <w:rFonts w:ascii="Verdana" w:hAnsi="Verdana"/>
          <w:sz w:val="18"/>
          <w:szCs w:val="18"/>
        </w:rPr>
        <w:t>210 € / 240 USD</w:t>
      </w:r>
    </w:p>
    <w:p w14:paraId="39D8765F" w14:textId="468E4EFF" w:rsidR="00EC7519" w:rsidRPr="00F13409" w:rsidRDefault="00EC7519" w:rsidP="00EC7519">
      <w:pPr>
        <w:spacing w:line="260" w:lineRule="exact"/>
        <w:jc w:val="both"/>
        <w:rPr>
          <w:rFonts w:ascii="Verdana" w:hAnsi="Verdana"/>
          <w:sz w:val="18"/>
          <w:szCs w:val="18"/>
        </w:rPr>
      </w:pPr>
    </w:p>
    <w:p w14:paraId="4041FBEB" w14:textId="77777777" w:rsidR="00EC7519" w:rsidRPr="00F13409" w:rsidRDefault="00EC7519" w:rsidP="00EC7519">
      <w:pPr>
        <w:spacing w:line="260" w:lineRule="exact"/>
        <w:jc w:val="both"/>
        <w:rPr>
          <w:rFonts w:ascii="Verdana" w:hAnsi="Verdana"/>
          <w:sz w:val="18"/>
          <w:szCs w:val="18"/>
        </w:rPr>
      </w:pPr>
      <w:r w:rsidRPr="00F13409">
        <w:rPr>
          <w:rFonts w:ascii="Verdana" w:hAnsi="Verdana"/>
          <w:sz w:val="18"/>
          <w:szCs w:val="18"/>
        </w:rPr>
        <w:t>26 l, 1070 g, 26 x 50 x 16 cm</w:t>
      </w:r>
    </w:p>
    <w:p w14:paraId="3E6A454E" w14:textId="5C7973F6" w:rsidR="00EC7519" w:rsidRPr="00EC7519" w:rsidRDefault="00EC7519" w:rsidP="00EC7519">
      <w:pPr>
        <w:spacing w:line="260" w:lineRule="exact"/>
        <w:jc w:val="both"/>
        <w:rPr>
          <w:rFonts w:ascii="Verdana" w:hAnsi="Verdana"/>
          <w:sz w:val="18"/>
          <w:szCs w:val="18"/>
          <w:lang w:val="en-US"/>
        </w:rPr>
      </w:pPr>
      <w:proofErr w:type="spellStart"/>
      <w:r w:rsidRPr="00EC7519">
        <w:rPr>
          <w:rFonts w:ascii="Verdana" w:hAnsi="Verdana"/>
          <w:b/>
          <w:bCs/>
          <w:sz w:val="18"/>
          <w:szCs w:val="18"/>
          <w:lang w:val="en-US"/>
        </w:rPr>
        <w:t>Farben</w:t>
      </w:r>
      <w:proofErr w:type="spellEnd"/>
      <w:r w:rsidRPr="00EC7519">
        <w:rPr>
          <w:rFonts w:ascii="Verdana" w:hAnsi="Verdana"/>
          <w:b/>
          <w:bCs/>
          <w:sz w:val="18"/>
          <w:szCs w:val="18"/>
          <w:lang w:val="en-US"/>
        </w:rPr>
        <w:t>:</w:t>
      </w:r>
      <w:r w:rsidRPr="00EC7519">
        <w:rPr>
          <w:rFonts w:ascii="Verdana" w:hAnsi="Verdana"/>
          <w:sz w:val="18"/>
          <w:szCs w:val="18"/>
          <w:lang w:val="en-US"/>
        </w:rPr>
        <w:t xml:space="preserve"> Black - Carbon Grey; Light Olive - Carbon Gre</w:t>
      </w:r>
      <w:r w:rsidR="00591367">
        <w:rPr>
          <w:rFonts w:ascii="Verdana" w:hAnsi="Verdana"/>
          <w:sz w:val="18"/>
          <w:szCs w:val="18"/>
          <w:lang w:val="en-US"/>
        </w:rPr>
        <w:t>y</w:t>
      </w:r>
    </w:p>
    <w:p w14:paraId="0DF1A080" w14:textId="77777777" w:rsidR="00EC7519" w:rsidRPr="00EC7519" w:rsidRDefault="00EC7519" w:rsidP="00EC7519">
      <w:pPr>
        <w:spacing w:line="260" w:lineRule="exact"/>
        <w:jc w:val="both"/>
        <w:rPr>
          <w:rFonts w:ascii="Verdana" w:hAnsi="Verdana"/>
          <w:sz w:val="18"/>
          <w:szCs w:val="18"/>
        </w:rPr>
      </w:pPr>
      <w:r w:rsidRPr="00EC7519">
        <w:rPr>
          <w:rFonts w:ascii="Verdana" w:hAnsi="Verdana"/>
          <w:b/>
          <w:bCs/>
          <w:sz w:val="18"/>
          <w:szCs w:val="18"/>
        </w:rPr>
        <w:t xml:space="preserve">Preis: </w:t>
      </w:r>
      <w:r w:rsidRPr="00EC7519">
        <w:rPr>
          <w:rFonts w:ascii="Verdana" w:hAnsi="Verdana"/>
          <w:sz w:val="18"/>
          <w:szCs w:val="18"/>
        </w:rPr>
        <w:t>230 € / 260 USD</w:t>
      </w:r>
    </w:p>
    <w:p w14:paraId="30DAA06D" w14:textId="5C3C6E4F" w:rsidR="00CD51BD" w:rsidRPr="000D0BBD" w:rsidRDefault="00CD51BD" w:rsidP="00EC7519">
      <w:pPr>
        <w:spacing w:line="260" w:lineRule="exact"/>
        <w:jc w:val="both"/>
        <w:rPr>
          <w:rFonts w:ascii="Verdana" w:hAnsi="Verdana"/>
          <w:sz w:val="18"/>
          <w:szCs w:val="18"/>
        </w:rPr>
      </w:pPr>
    </w:p>
    <w:p w14:paraId="6531FA71" w14:textId="674D085B" w:rsidR="00EC7519" w:rsidRPr="00F13409" w:rsidRDefault="00EC7519" w:rsidP="00EC7519">
      <w:pPr>
        <w:spacing w:line="260" w:lineRule="exact"/>
        <w:jc w:val="both"/>
        <w:rPr>
          <w:rFonts w:ascii="Verdana" w:hAnsi="Verdana"/>
          <w:sz w:val="18"/>
          <w:szCs w:val="18"/>
        </w:rPr>
      </w:pPr>
      <w:r w:rsidRPr="00F13409">
        <w:rPr>
          <w:rFonts w:ascii="Verdana" w:hAnsi="Verdana"/>
          <w:b/>
          <w:bCs/>
          <w:sz w:val="18"/>
          <w:szCs w:val="18"/>
        </w:rPr>
        <w:t>Material:</w:t>
      </w:r>
      <w:r w:rsidRPr="00F13409">
        <w:rPr>
          <w:rFonts w:ascii="Verdana" w:hAnsi="Verdana"/>
          <w:sz w:val="18"/>
          <w:szCs w:val="18"/>
        </w:rPr>
        <w:t xml:space="preserve"> </w:t>
      </w:r>
      <w:r w:rsidR="00D95293">
        <w:rPr>
          <w:rFonts w:ascii="Verdana" w:hAnsi="Verdana"/>
          <w:sz w:val="18"/>
          <w:szCs w:val="18"/>
        </w:rPr>
        <w:t>NYLON</w:t>
      </w:r>
      <w:r w:rsidRPr="00F13409">
        <w:rPr>
          <w:rFonts w:ascii="Verdana" w:hAnsi="Verdana"/>
          <w:sz w:val="18"/>
          <w:szCs w:val="18"/>
        </w:rPr>
        <w:t>, P200D, AIRO FLEX</w:t>
      </w:r>
    </w:p>
    <w:p w14:paraId="42BED4A3" w14:textId="4D83E75D" w:rsidR="00EC7519" w:rsidRDefault="00EC7519" w:rsidP="00EC7519">
      <w:pPr>
        <w:spacing w:line="260" w:lineRule="exact"/>
        <w:jc w:val="both"/>
        <w:rPr>
          <w:rFonts w:ascii="Verdana" w:hAnsi="Verdana"/>
          <w:sz w:val="18"/>
          <w:szCs w:val="18"/>
        </w:rPr>
      </w:pPr>
      <w:r w:rsidRPr="00EC7519">
        <w:rPr>
          <w:rFonts w:ascii="Verdana" w:hAnsi="Verdana"/>
          <w:sz w:val="18"/>
          <w:szCs w:val="18"/>
        </w:rPr>
        <w:t xml:space="preserve">Nicht enthalten: Hydration </w:t>
      </w:r>
      <w:proofErr w:type="spellStart"/>
      <w:r w:rsidRPr="00EC7519">
        <w:rPr>
          <w:rFonts w:ascii="Verdana" w:hAnsi="Verdana"/>
          <w:sz w:val="18"/>
          <w:szCs w:val="18"/>
        </w:rPr>
        <w:t>Bladder</w:t>
      </w:r>
      <w:proofErr w:type="spellEnd"/>
    </w:p>
    <w:p w14:paraId="70E0A95C" w14:textId="71B6DAA6" w:rsidR="00F07499" w:rsidRDefault="00BA04D1" w:rsidP="00F07499">
      <w:pPr>
        <w:spacing w:line="260" w:lineRule="exact"/>
        <w:jc w:val="both"/>
        <w:rPr>
          <w:rFonts w:ascii="Verdana" w:hAnsi="Verdana"/>
          <w:sz w:val="18"/>
          <w:szCs w:val="18"/>
        </w:rPr>
      </w:pPr>
      <w:r>
        <w:rPr>
          <w:rFonts w:ascii="Verdana" w:hAnsi="Verdana"/>
          <w:sz w:val="18"/>
          <w:szCs w:val="18"/>
        </w:rPr>
        <w:t>Erhältlich ab Frühjahr 2021.</w:t>
      </w:r>
    </w:p>
    <w:p w14:paraId="71FC28D1" w14:textId="77777777" w:rsidR="00BA04D1" w:rsidRPr="00E71CA9" w:rsidRDefault="00BA04D1" w:rsidP="00F07499">
      <w:pPr>
        <w:spacing w:line="260" w:lineRule="exact"/>
        <w:jc w:val="both"/>
        <w:rPr>
          <w:rFonts w:ascii="Verdana" w:hAnsi="Verdana"/>
          <w:sz w:val="18"/>
          <w:szCs w:val="18"/>
        </w:rPr>
      </w:pPr>
    </w:p>
    <w:p w14:paraId="27660F27" w14:textId="1AF62B1D" w:rsidR="00F07499" w:rsidRPr="00D95293" w:rsidRDefault="00F07499" w:rsidP="00F07499">
      <w:pPr>
        <w:spacing w:line="260" w:lineRule="exact"/>
        <w:jc w:val="both"/>
        <w:rPr>
          <w:rFonts w:ascii="Verdana" w:hAnsi="Verdana"/>
          <w:sz w:val="18"/>
          <w:szCs w:val="18"/>
        </w:rPr>
      </w:pPr>
      <w:r w:rsidRPr="00D95293">
        <w:rPr>
          <w:rFonts w:ascii="Verdana" w:hAnsi="Verdana"/>
          <w:sz w:val="18"/>
          <w:szCs w:val="18"/>
        </w:rPr>
        <w:t>#EVOCbike</w:t>
      </w:r>
    </w:p>
    <w:p w14:paraId="11600311" w14:textId="77777777" w:rsidR="00F07499" w:rsidRPr="00D95293" w:rsidRDefault="00F07499" w:rsidP="00F07499">
      <w:pPr>
        <w:spacing w:line="260" w:lineRule="exact"/>
        <w:jc w:val="both"/>
        <w:rPr>
          <w:rFonts w:ascii="Verdana" w:hAnsi="Verdana"/>
          <w:sz w:val="18"/>
          <w:szCs w:val="18"/>
        </w:rPr>
      </w:pPr>
    </w:p>
    <w:p w14:paraId="1563F98A" w14:textId="77777777" w:rsidR="00BA04D1" w:rsidRDefault="00F07499" w:rsidP="00BA04D1">
      <w:pPr>
        <w:spacing w:line="276" w:lineRule="auto"/>
        <w:rPr>
          <w:rStyle w:val="Hyperlink"/>
          <w:rFonts w:ascii="Verdana" w:hAnsi="Verdana"/>
          <w:sz w:val="18"/>
          <w:szCs w:val="18"/>
        </w:rPr>
      </w:pPr>
      <w:r w:rsidRPr="00BA04D1">
        <w:rPr>
          <w:rFonts w:ascii="Verdana" w:hAnsi="Verdana"/>
          <w:sz w:val="18"/>
          <w:szCs w:val="18"/>
        </w:rPr>
        <w:t xml:space="preserve">Bildmaterial zum Download </w:t>
      </w:r>
      <w:hyperlink r:id="rId10" w:history="1">
        <w:r w:rsidRPr="00BA04D1">
          <w:rPr>
            <w:rStyle w:val="Hyperlink"/>
            <w:rFonts w:ascii="Verdana" w:hAnsi="Verdana"/>
            <w:sz w:val="18"/>
            <w:szCs w:val="18"/>
          </w:rPr>
          <w:t xml:space="preserve">im EVOC Press </w:t>
        </w:r>
        <w:proofErr w:type="spellStart"/>
        <w:r w:rsidRPr="00BA04D1">
          <w:rPr>
            <w:rStyle w:val="Hyperlink"/>
            <w:rFonts w:ascii="Verdana" w:hAnsi="Verdana"/>
            <w:sz w:val="18"/>
            <w:szCs w:val="18"/>
          </w:rPr>
          <w:t>Room</w:t>
        </w:r>
        <w:proofErr w:type="spellEnd"/>
      </w:hyperlink>
      <w:r w:rsidR="00BA04D1" w:rsidRPr="00BA04D1">
        <w:rPr>
          <w:rStyle w:val="Hyperlink"/>
          <w:rFonts w:ascii="Verdana" w:hAnsi="Verdana"/>
          <w:sz w:val="18"/>
          <w:szCs w:val="18"/>
        </w:rPr>
        <w:t xml:space="preserve"> </w:t>
      </w:r>
    </w:p>
    <w:p w14:paraId="4B2939EA" w14:textId="77777777" w:rsidR="00BA04D1" w:rsidRDefault="00BA04D1" w:rsidP="00BA04D1">
      <w:pPr>
        <w:spacing w:line="276" w:lineRule="auto"/>
        <w:rPr>
          <w:rStyle w:val="Hyperlink"/>
          <w:rFonts w:ascii="Verdana" w:hAnsi="Verdana"/>
          <w:sz w:val="18"/>
          <w:szCs w:val="18"/>
        </w:rPr>
      </w:pPr>
    </w:p>
    <w:p w14:paraId="7988B4F8" w14:textId="079F9D74" w:rsidR="00F07499" w:rsidRPr="00BA04D1" w:rsidRDefault="00BA04D1" w:rsidP="00BA04D1">
      <w:pPr>
        <w:spacing w:line="276" w:lineRule="auto"/>
        <w:rPr>
          <w:rFonts w:ascii="Verdana" w:hAnsi="Verdana"/>
          <w:b/>
          <w:color w:val="F79646" w:themeColor="accent6"/>
          <w:sz w:val="18"/>
          <w:szCs w:val="18"/>
        </w:rPr>
      </w:pPr>
      <w:r w:rsidRPr="00BA04D1">
        <w:rPr>
          <w:rFonts w:ascii="Verdana" w:hAnsi="Verdana"/>
          <w:b/>
          <w:color w:val="F79646" w:themeColor="accent6"/>
          <w:sz w:val="18"/>
          <w:szCs w:val="18"/>
        </w:rPr>
        <w:t>EMBARGO: Bitte keine Veröffentlichung vor 28.2.2021</w:t>
      </w:r>
    </w:p>
    <w:p w14:paraId="0C9398CA" w14:textId="77777777" w:rsidR="00F07499" w:rsidRPr="00EA5C52" w:rsidRDefault="00F07499" w:rsidP="00F07499">
      <w:pPr>
        <w:spacing w:line="260" w:lineRule="exact"/>
        <w:outlineLvl w:val="0"/>
        <w:rPr>
          <w:rFonts w:ascii="Verdana" w:hAnsi="Verdana" w:cs="Times"/>
          <w:b/>
          <w:i/>
          <w:sz w:val="14"/>
          <w:szCs w:val="14"/>
        </w:rPr>
      </w:pPr>
      <w:r w:rsidRPr="00EA5C52">
        <w:rPr>
          <w:rFonts w:ascii="Verdana" w:hAnsi="Verdana" w:cs="Times"/>
          <w:b/>
          <w:i/>
          <w:sz w:val="14"/>
          <w:szCs w:val="14"/>
        </w:rPr>
        <w:t>Stand</w:t>
      </w:r>
      <w:r>
        <w:rPr>
          <w:rFonts w:ascii="Verdana" w:hAnsi="Verdana" w:cs="Times"/>
          <w:b/>
          <w:i/>
          <w:sz w:val="14"/>
          <w:szCs w:val="14"/>
        </w:rPr>
        <w:t>: August 2020</w:t>
      </w:r>
    </w:p>
    <w:p w14:paraId="0567B69E" w14:textId="11681DA5" w:rsidR="00F13409" w:rsidRPr="00BA04D1" w:rsidRDefault="00F07499" w:rsidP="00BA04D1">
      <w:pPr>
        <w:spacing w:line="260" w:lineRule="exact"/>
        <w:outlineLvl w:val="0"/>
        <w:rPr>
          <w:rFonts w:ascii="Verdana" w:hAnsi="Verdana" w:cs="Times"/>
          <w:b/>
          <w:i/>
          <w:sz w:val="14"/>
          <w:szCs w:val="14"/>
        </w:rPr>
      </w:pPr>
      <w:r w:rsidRPr="00EA5C52">
        <w:rPr>
          <w:rFonts w:ascii="Verdana" w:hAnsi="Verdana" w:cs="Times"/>
          <w:b/>
          <w:i/>
          <w:sz w:val="14"/>
          <w:szCs w:val="14"/>
        </w:rPr>
        <w:t>Änderungen vorbehalten</w:t>
      </w:r>
      <w:r>
        <w:rPr>
          <w:rFonts w:ascii="Verdana" w:hAnsi="Verdana" w:cs="Times"/>
          <w:b/>
          <w:i/>
          <w:sz w:val="14"/>
          <w:szCs w:val="14"/>
        </w:rPr>
        <w:t>.</w:t>
      </w:r>
    </w:p>
    <w:p w14:paraId="18A2D753" w14:textId="77777777" w:rsidR="00E71CA9" w:rsidRDefault="00E71CA9" w:rsidP="00EC7519">
      <w:pPr>
        <w:pBdr>
          <w:bottom w:val="single" w:sz="6" w:space="1" w:color="auto"/>
        </w:pBdr>
        <w:spacing w:line="260" w:lineRule="exact"/>
        <w:jc w:val="both"/>
        <w:rPr>
          <w:rFonts w:ascii="Verdana" w:hAnsi="Verdana"/>
          <w:sz w:val="18"/>
          <w:szCs w:val="18"/>
        </w:rPr>
      </w:pPr>
    </w:p>
    <w:p w14:paraId="2056D3EA" w14:textId="0F99DDBF" w:rsidR="00F13409" w:rsidRPr="00500E85" w:rsidRDefault="00F13409" w:rsidP="00F13409">
      <w:pPr>
        <w:spacing w:line="260" w:lineRule="exact"/>
        <w:jc w:val="both"/>
        <w:rPr>
          <w:rFonts w:ascii="Verdana" w:hAnsi="Verdana"/>
          <w:b/>
          <w:i/>
          <w:iCs/>
          <w:sz w:val="20"/>
          <w:szCs w:val="20"/>
        </w:rPr>
      </w:pPr>
      <w:r>
        <w:rPr>
          <w:rFonts w:ascii="Verdana" w:hAnsi="Verdana"/>
          <w:sz w:val="18"/>
          <w:szCs w:val="18"/>
        </w:rPr>
        <w:br/>
      </w:r>
      <w:r w:rsidRPr="00500E85">
        <w:rPr>
          <w:rFonts w:ascii="Verdana" w:hAnsi="Verdana"/>
          <w:b/>
          <w:i/>
          <w:iCs/>
          <w:sz w:val="20"/>
          <w:szCs w:val="20"/>
        </w:rPr>
        <w:t>Hinweise für Redakteure</w:t>
      </w:r>
      <w:r w:rsidR="00785591">
        <w:rPr>
          <w:rFonts w:ascii="Verdana" w:hAnsi="Verdana"/>
          <w:b/>
          <w:i/>
          <w:iCs/>
          <w:sz w:val="20"/>
          <w:szCs w:val="20"/>
        </w:rPr>
        <w:t>:</w:t>
      </w:r>
    </w:p>
    <w:p w14:paraId="30589B8D" w14:textId="77777777" w:rsidR="00F13409" w:rsidRPr="00F13409" w:rsidRDefault="00F13409" w:rsidP="00F13409">
      <w:pPr>
        <w:spacing w:line="260" w:lineRule="exact"/>
        <w:jc w:val="both"/>
        <w:rPr>
          <w:rFonts w:ascii="Verdana" w:hAnsi="Verdana"/>
          <w:sz w:val="18"/>
          <w:szCs w:val="18"/>
        </w:rPr>
      </w:pPr>
    </w:p>
    <w:p w14:paraId="3E0C81BD" w14:textId="77777777" w:rsidR="00F13409" w:rsidRPr="00F13409" w:rsidRDefault="00F13409" w:rsidP="00500E85">
      <w:pPr>
        <w:spacing w:line="360" w:lineRule="auto"/>
        <w:jc w:val="both"/>
        <w:rPr>
          <w:rFonts w:ascii="Verdana" w:hAnsi="Verdana"/>
          <w:b/>
          <w:sz w:val="18"/>
          <w:szCs w:val="18"/>
        </w:rPr>
      </w:pPr>
      <w:r w:rsidRPr="00F13409">
        <w:rPr>
          <w:rFonts w:ascii="Verdana" w:hAnsi="Verdana"/>
          <w:b/>
          <w:sz w:val="18"/>
          <w:szCs w:val="18"/>
        </w:rPr>
        <w:t>LITESHIELD PLUS Rückenprotektor Technologie</w:t>
      </w:r>
    </w:p>
    <w:p w14:paraId="00D9FF50" w14:textId="1FB799C9" w:rsidR="00F13409" w:rsidRPr="00F13409" w:rsidRDefault="00F13409" w:rsidP="00500E85">
      <w:pPr>
        <w:spacing w:line="360" w:lineRule="auto"/>
        <w:jc w:val="both"/>
        <w:rPr>
          <w:rFonts w:ascii="Verdana" w:hAnsi="Verdana"/>
          <w:b/>
          <w:sz w:val="20"/>
          <w:szCs w:val="20"/>
        </w:rPr>
      </w:pPr>
      <w:r w:rsidRPr="00F13409">
        <w:rPr>
          <w:rFonts w:ascii="Verdana" w:hAnsi="Verdana"/>
          <w:color w:val="000000"/>
          <w:sz w:val="18"/>
          <w:szCs w:val="18"/>
        </w:rPr>
        <w:t xml:space="preserve">Seine Zwei-Komponenten-Sandwich-Konstruktion besteht aus einer Kombination von expandiertem Polypropylen (EPP) und einer TPU-Trägerschicht. Der hochkomprimierte, wasserabweisende EPP-Schaum </w:t>
      </w:r>
      <w:proofErr w:type="spellStart"/>
      <w:r w:rsidRPr="00F13409">
        <w:rPr>
          <w:rFonts w:ascii="Verdana" w:hAnsi="Verdana"/>
          <w:color w:val="000000"/>
          <w:sz w:val="18"/>
          <w:szCs w:val="18"/>
        </w:rPr>
        <w:t>schu</w:t>
      </w:r>
      <w:r w:rsidRPr="00F13409">
        <w:rPr>
          <w:rFonts w:ascii="Arial" w:hAnsi="Arial" w:cs="Arial"/>
          <w:color w:val="000000"/>
          <w:sz w:val="18"/>
          <w:szCs w:val="18"/>
        </w:rPr>
        <w:t>̈</w:t>
      </w:r>
      <w:r w:rsidRPr="00F13409">
        <w:rPr>
          <w:rFonts w:ascii="Verdana" w:hAnsi="Verdana"/>
          <w:color w:val="000000"/>
          <w:sz w:val="18"/>
          <w:szCs w:val="18"/>
        </w:rPr>
        <w:t>tzt</w:t>
      </w:r>
      <w:proofErr w:type="spellEnd"/>
      <w:r w:rsidRPr="00F13409">
        <w:rPr>
          <w:rFonts w:ascii="Verdana" w:hAnsi="Verdana"/>
          <w:color w:val="000000"/>
          <w:sz w:val="18"/>
          <w:szCs w:val="18"/>
        </w:rPr>
        <w:t xml:space="preserve"> die Brust- und Lendenwirbelsäule inklusive dem Steißbein bestmöglich. Die dem </w:t>
      </w:r>
      <w:proofErr w:type="spellStart"/>
      <w:r w:rsidRPr="00F13409">
        <w:rPr>
          <w:rFonts w:ascii="Verdana" w:hAnsi="Verdana"/>
          <w:color w:val="000000"/>
          <w:sz w:val="18"/>
          <w:szCs w:val="18"/>
        </w:rPr>
        <w:t>Ru</w:t>
      </w:r>
      <w:r w:rsidRPr="00F13409">
        <w:rPr>
          <w:rFonts w:ascii="Arial" w:hAnsi="Arial" w:cs="Arial"/>
          <w:color w:val="000000"/>
          <w:sz w:val="18"/>
          <w:szCs w:val="18"/>
        </w:rPr>
        <w:t>̈</w:t>
      </w:r>
      <w:r w:rsidRPr="00F13409">
        <w:rPr>
          <w:rFonts w:ascii="Verdana" w:hAnsi="Verdana"/>
          <w:color w:val="000000"/>
          <w:sz w:val="18"/>
          <w:szCs w:val="18"/>
        </w:rPr>
        <w:t>cken</w:t>
      </w:r>
      <w:proofErr w:type="spellEnd"/>
      <w:r w:rsidRPr="00F13409">
        <w:rPr>
          <w:rFonts w:ascii="Verdana" w:hAnsi="Verdana"/>
          <w:color w:val="000000"/>
          <w:sz w:val="18"/>
          <w:szCs w:val="18"/>
        </w:rPr>
        <w:t xml:space="preserve"> zugewandte Seite des Protektors ist in plusförmigen Elementen aufgebaut. Diese sorgen durch umlaufende </w:t>
      </w:r>
      <w:proofErr w:type="spellStart"/>
      <w:r w:rsidRPr="00F13409">
        <w:rPr>
          <w:rFonts w:ascii="Verdana" w:hAnsi="Verdana"/>
          <w:color w:val="000000"/>
          <w:sz w:val="18"/>
          <w:szCs w:val="18"/>
        </w:rPr>
        <w:t>Belu</w:t>
      </w:r>
      <w:r w:rsidRPr="00F13409">
        <w:rPr>
          <w:rFonts w:ascii="Arial" w:hAnsi="Arial" w:cs="Arial"/>
          <w:color w:val="000000"/>
          <w:sz w:val="18"/>
          <w:szCs w:val="18"/>
        </w:rPr>
        <w:t>̈</w:t>
      </w:r>
      <w:r w:rsidRPr="00F13409">
        <w:rPr>
          <w:rFonts w:ascii="Verdana" w:hAnsi="Verdana"/>
          <w:color w:val="000000"/>
          <w:sz w:val="18"/>
          <w:szCs w:val="18"/>
        </w:rPr>
        <w:t>ftungskanäle</w:t>
      </w:r>
      <w:proofErr w:type="spellEnd"/>
      <w:r w:rsidRPr="00F13409">
        <w:rPr>
          <w:rFonts w:ascii="Verdana" w:hAnsi="Verdana"/>
          <w:color w:val="000000"/>
          <w:sz w:val="18"/>
          <w:szCs w:val="18"/>
        </w:rPr>
        <w:t xml:space="preserve"> </w:t>
      </w:r>
      <w:proofErr w:type="spellStart"/>
      <w:r w:rsidRPr="00F13409">
        <w:rPr>
          <w:rFonts w:ascii="Verdana" w:hAnsi="Verdana"/>
          <w:color w:val="000000"/>
          <w:sz w:val="18"/>
          <w:szCs w:val="18"/>
        </w:rPr>
        <w:t>fu</w:t>
      </w:r>
      <w:r w:rsidRPr="00F13409">
        <w:rPr>
          <w:rFonts w:ascii="Arial" w:hAnsi="Arial" w:cs="Arial"/>
          <w:color w:val="000000"/>
          <w:sz w:val="18"/>
          <w:szCs w:val="18"/>
        </w:rPr>
        <w:t>̈</w:t>
      </w:r>
      <w:r w:rsidRPr="00F13409">
        <w:rPr>
          <w:rFonts w:ascii="Verdana" w:hAnsi="Verdana"/>
          <w:color w:val="000000"/>
          <w:sz w:val="18"/>
          <w:szCs w:val="18"/>
        </w:rPr>
        <w:t>r</w:t>
      </w:r>
      <w:proofErr w:type="spellEnd"/>
      <w:r w:rsidRPr="00F13409">
        <w:rPr>
          <w:rFonts w:ascii="Verdana" w:hAnsi="Verdana"/>
          <w:color w:val="000000"/>
          <w:sz w:val="18"/>
          <w:szCs w:val="18"/>
        </w:rPr>
        <w:t xml:space="preserve"> eine optimale Luftzirkulation am </w:t>
      </w:r>
      <w:proofErr w:type="spellStart"/>
      <w:r w:rsidRPr="00F13409">
        <w:rPr>
          <w:rFonts w:ascii="Verdana" w:hAnsi="Verdana"/>
          <w:color w:val="000000"/>
          <w:sz w:val="18"/>
          <w:szCs w:val="18"/>
        </w:rPr>
        <w:t>Ru</w:t>
      </w:r>
      <w:r w:rsidRPr="00F13409">
        <w:rPr>
          <w:rFonts w:ascii="Arial" w:hAnsi="Arial" w:cs="Arial"/>
          <w:color w:val="000000"/>
          <w:sz w:val="18"/>
          <w:szCs w:val="18"/>
        </w:rPr>
        <w:t>̈</w:t>
      </w:r>
      <w:r w:rsidRPr="00F13409">
        <w:rPr>
          <w:rFonts w:ascii="Verdana" w:hAnsi="Verdana"/>
          <w:color w:val="000000"/>
          <w:sz w:val="18"/>
          <w:szCs w:val="18"/>
        </w:rPr>
        <w:t>cken</w:t>
      </w:r>
      <w:proofErr w:type="spellEnd"/>
      <w:r w:rsidRPr="00F13409">
        <w:rPr>
          <w:rFonts w:ascii="Verdana" w:hAnsi="Verdana"/>
          <w:color w:val="000000"/>
          <w:sz w:val="18"/>
          <w:szCs w:val="18"/>
        </w:rPr>
        <w:t xml:space="preserve">. Gleichzeitig bietet die Segmentierung Flexibilität in alle Richtungen: Die </w:t>
      </w:r>
      <w:proofErr w:type="spellStart"/>
      <w:r w:rsidRPr="00F13409">
        <w:rPr>
          <w:rFonts w:ascii="Verdana" w:hAnsi="Verdana"/>
          <w:color w:val="000000"/>
          <w:sz w:val="18"/>
          <w:szCs w:val="18"/>
        </w:rPr>
        <w:t>Protektorelemente</w:t>
      </w:r>
      <w:proofErr w:type="spellEnd"/>
      <w:r w:rsidRPr="00F13409">
        <w:rPr>
          <w:rFonts w:ascii="Verdana" w:hAnsi="Verdana"/>
          <w:color w:val="000000"/>
          <w:sz w:val="18"/>
          <w:szCs w:val="18"/>
        </w:rPr>
        <w:t xml:space="preserve"> der </w:t>
      </w:r>
      <w:proofErr w:type="spellStart"/>
      <w:r w:rsidRPr="00F13409">
        <w:rPr>
          <w:rFonts w:ascii="Verdana" w:hAnsi="Verdana"/>
          <w:color w:val="000000"/>
          <w:sz w:val="18"/>
          <w:szCs w:val="18"/>
        </w:rPr>
        <w:t>Ru</w:t>
      </w:r>
      <w:r w:rsidRPr="00F13409">
        <w:rPr>
          <w:rFonts w:ascii="Arial" w:hAnsi="Arial" w:cs="Arial"/>
          <w:color w:val="000000"/>
          <w:sz w:val="18"/>
          <w:szCs w:val="18"/>
        </w:rPr>
        <w:t>̈</w:t>
      </w:r>
      <w:r w:rsidRPr="00F13409">
        <w:rPr>
          <w:rFonts w:ascii="Verdana" w:hAnsi="Verdana"/>
          <w:color w:val="000000"/>
          <w:sz w:val="18"/>
          <w:szCs w:val="18"/>
        </w:rPr>
        <w:t>ckenplatte</w:t>
      </w:r>
      <w:proofErr w:type="spellEnd"/>
      <w:r w:rsidRPr="00F13409">
        <w:rPr>
          <w:rFonts w:ascii="Verdana" w:hAnsi="Verdana"/>
          <w:color w:val="000000"/>
          <w:sz w:val="18"/>
          <w:szCs w:val="18"/>
        </w:rPr>
        <w:t xml:space="preserve"> sind zueinander beweglich. So passen sie sich perfekt jeder Bewegung an und garantieren durch ihre Nähe zur Wirbelsäule noch mehr Schutz und höchsten Tragekomfort</w:t>
      </w:r>
      <w:r w:rsidR="004F6BB1">
        <w:rPr>
          <w:rFonts w:ascii="Verdana" w:hAnsi="Verdana"/>
          <w:color w:val="000000"/>
          <w:sz w:val="18"/>
          <w:szCs w:val="18"/>
        </w:rPr>
        <w:t>.</w:t>
      </w:r>
    </w:p>
    <w:p w14:paraId="35767494" w14:textId="77777777" w:rsidR="00A60A04" w:rsidRDefault="00A60A04" w:rsidP="00ED180F">
      <w:pPr>
        <w:pStyle w:val="Default"/>
        <w:spacing w:line="276" w:lineRule="auto"/>
        <w:jc w:val="both"/>
        <w:rPr>
          <w:rFonts w:ascii="Verdana" w:hAnsi="Verdana"/>
          <w:b/>
          <w:sz w:val="18"/>
          <w:szCs w:val="18"/>
        </w:rPr>
      </w:pPr>
    </w:p>
    <w:p w14:paraId="65E00629" w14:textId="4D89A115" w:rsidR="00D16B99" w:rsidRPr="00D16B99" w:rsidRDefault="00D16B99" w:rsidP="00ED180F">
      <w:pPr>
        <w:pStyle w:val="Default"/>
        <w:spacing w:line="276" w:lineRule="auto"/>
        <w:jc w:val="both"/>
        <w:rPr>
          <w:rFonts w:ascii="Verdana" w:hAnsi="Verdana"/>
          <w:sz w:val="18"/>
          <w:szCs w:val="18"/>
        </w:rPr>
      </w:pPr>
      <w:r w:rsidRPr="00D16B99">
        <w:rPr>
          <w:rFonts w:ascii="Verdana" w:hAnsi="Verdana"/>
          <w:b/>
          <w:sz w:val="18"/>
          <w:szCs w:val="18"/>
        </w:rPr>
        <w:t>Medienkontakt</w:t>
      </w:r>
      <w:r w:rsidRPr="00D16B99">
        <w:rPr>
          <w:rFonts w:ascii="Verdana" w:hAnsi="Verdana"/>
          <w:sz w:val="18"/>
          <w:szCs w:val="18"/>
        </w:rPr>
        <w:t xml:space="preserve">: </w:t>
      </w:r>
      <w:proofErr w:type="spellStart"/>
      <w:r w:rsidRPr="00D16B99">
        <w:rPr>
          <w:rFonts w:ascii="Verdana" w:hAnsi="Verdana"/>
          <w:sz w:val="18"/>
          <w:szCs w:val="18"/>
        </w:rPr>
        <w:t>Dani</w:t>
      </w:r>
      <w:proofErr w:type="spellEnd"/>
      <w:r w:rsidRPr="00D16B99">
        <w:rPr>
          <w:rFonts w:ascii="Verdana" w:hAnsi="Verdana"/>
          <w:sz w:val="18"/>
          <w:szCs w:val="18"/>
        </w:rPr>
        <w:t xml:space="preserve"> </w:t>
      </w:r>
      <w:proofErr w:type="spellStart"/>
      <w:r w:rsidRPr="00D16B99">
        <w:rPr>
          <w:rFonts w:ascii="Verdana" w:hAnsi="Verdana"/>
          <w:sz w:val="18"/>
          <w:szCs w:val="18"/>
        </w:rPr>
        <w:t>Odesser</w:t>
      </w:r>
      <w:proofErr w:type="spellEnd"/>
      <w:r w:rsidRPr="00D16B99">
        <w:rPr>
          <w:rFonts w:ascii="Verdana" w:hAnsi="Verdana"/>
          <w:sz w:val="18"/>
          <w:szCs w:val="18"/>
        </w:rPr>
        <w:t xml:space="preserve"> | </w:t>
      </w:r>
      <w:hyperlink r:id="rId11" w:history="1">
        <w:r w:rsidR="00591367" w:rsidRPr="00F76C62">
          <w:rPr>
            <w:rStyle w:val="Hyperlink"/>
            <w:rFonts w:ascii="Verdana" w:hAnsi="Verdana"/>
            <w:sz w:val="18"/>
            <w:szCs w:val="18"/>
          </w:rPr>
          <w:t>press@evocsports.com</w:t>
        </w:r>
      </w:hyperlink>
      <w:r w:rsidRPr="00D16B99">
        <w:rPr>
          <w:rFonts w:ascii="Verdana" w:hAnsi="Verdana"/>
          <w:sz w:val="18"/>
          <w:szCs w:val="18"/>
        </w:rPr>
        <w:t xml:space="preserve"> | +49 (0)170 3131812</w:t>
      </w:r>
    </w:p>
    <w:sectPr w:rsidR="00D16B99" w:rsidRPr="00D16B99" w:rsidSect="003C0D27">
      <w:headerReference w:type="default" r:id="rId12"/>
      <w:footerReference w:type="default" r:id="rId13"/>
      <w:type w:val="continuous"/>
      <w:pgSz w:w="11900" w:h="16820"/>
      <w:pgMar w:top="2552" w:right="1191" w:bottom="28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E97125" w14:textId="77777777" w:rsidR="00177AFE" w:rsidRDefault="00177AFE" w:rsidP="009C42DB">
      <w:r>
        <w:separator/>
      </w:r>
    </w:p>
  </w:endnote>
  <w:endnote w:type="continuationSeparator" w:id="0">
    <w:p w14:paraId="14BD4E5E" w14:textId="77777777" w:rsidR="00177AFE" w:rsidRDefault="00177AFE"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fa Rotis Semi Sans">
    <w:altName w:val="Arial"/>
    <w:panose1 w:val="020B0604020202020204"/>
    <w:charset w:val="00"/>
    <w:family w:val="swiss"/>
    <w:notTrueType/>
    <w:pitch w:val="default"/>
    <w:sig w:usb0="00000003" w:usb1="00000000" w:usb2="00000000" w:usb3="00000000" w:csb0="00000001" w:csb1="00000000"/>
  </w:font>
  <w:font w:name="DIN-Regular">
    <w:altName w:val="Arial"/>
    <w:panose1 w:val="020B0604020202020204"/>
    <w:charset w:val="00"/>
    <w:family w:val="auto"/>
    <w:pitch w:val="variable"/>
    <w:sig w:usb0="80000027" w:usb1="00000000" w:usb2="00000000" w:usb3="00000000" w:csb0="00000001" w:csb1="00000000"/>
  </w:font>
  <w:font w:name="Minion Pro">
    <w:panose1 w:val="020B0604020202020204"/>
    <w:charset w:val="00"/>
    <w:family w:val="roman"/>
    <w:pitch w:val="variable"/>
    <w:sig w:usb0="60000287" w:usb1="00000001" w:usb2="00000000" w:usb3="00000000" w:csb0="0000019F" w:csb1="00000000"/>
  </w:font>
  <w:font w:name="Times">
    <w:altName w:val="Times"/>
    <w:panose1 w:val="0000050000000002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206DE" w14:textId="77777777" w:rsidR="00461C31" w:rsidRDefault="00461C31"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461C31" w:rsidRDefault="00461C31" w:rsidP="00CF5B4F">
    <w:pPr>
      <w:spacing w:line="360" w:lineRule="auto"/>
      <w:jc w:val="both"/>
      <w:rPr>
        <w:rFonts w:ascii="Verdana" w:hAnsi="Verdana"/>
        <w:sz w:val="18"/>
        <w:szCs w:val="18"/>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B9B0F0D"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" strokeweight=".5pt"/>
          </w:pict>
        </mc:Fallback>
      </mc:AlternateContent>
    </w:r>
    <w:r w:rsidRPr="00C05C6C">
      <w:rPr>
        <w:rFonts w:ascii="Verdana" w:hAnsi="Verdana"/>
        <w:sz w:val="18"/>
        <w:szCs w:val="18"/>
      </w:rPr>
      <w:t> </w:t>
    </w:r>
  </w:p>
  <w:p w14:paraId="1C8F22F2" w14:textId="603D9A46" w:rsidR="00190CFC" w:rsidRPr="00190CFC" w:rsidRDefault="00190CFC" w:rsidP="00190CFC">
    <w:pPr>
      <w:spacing w:line="276" w:lineRule="auto"/>
      <w:jc w:val="both"/>
      <w:rPr>
        <w:rFonts w:ascii="Verdana" w:hAnsi="Verdana" w:cs="DIN-Regular"/>
        <w:i/>
        <w:color w:val="000000"/>
        <w:sz w:val="14"/>
        <w:szCs w:val="14"/>
      </w:rPr>
    </w:pPr>
    <w:r w:rsidRPr="00190CFC">
      <w:rPr>
        <w:rFonts w:ascii="Verdana" w:hAnsi="Verdana" w:cs="DIN-Regular"/>
        <w:i/>
        <w:color w:val="000000"/>
        <w:sz w:val="14"/>
        <w:szCs w:val="14"/>
      </w:rPr>
      <w:t xml:space="preserve">In den letzten 20 Jahren </w:t>
    </w:r>
    <w:r>
      <w:rPr>
        <w:rFonts w:ascii="Verdana" w:hAnsi="Verdana" w:cs="DIN-Regular"/>
        <w:i/>
        <w:color w:val="000000"/>
        <w:sz w:val="14"/>
        <w:szCs w:val="14"/>
      </w:rPr>
      <w:t>sind</w:t>
    </w:r>
    <w:r w:rsidRPr="00190CFC">
      <w:rPr>
        <w:rFonts w:ascii="Verdana" w:hAnsi="Verdana" w:cs="DIN-Regular"/>
        <w:i/>
        <w:color w:val="000000"/>
        <w:sz w:val="14"/>
        <w:szCs w:val="14"/>
      </w:rPr>
      <w:t xml:space="preserve"> wir </w:t>
    </w:r>
    <w:r>
      <w:rPr>
        <w:rFonts w:ascii="Verdana" w:hAnsi="Verdana" w:cs="DIN-Regular"/>
        <w:i/>
        <w:color w:val="000000"/>
        <w:sz w:val="14"/>
        <w:szCs w:val="14"/>
      </w:rPr>
      <w:t xml:space="preserve">zu </w:t>
    </w:r>
    <w:r w:rsidRPr="00190CFC">
      <w:rPr>
        <w:rFonts w:ascii="Verdana" w:hAnsi="Verdana" w:cs="DIN-Regular"/>
        <w:i/>
        <w:color w:val="000000"/>
        <w:sz w:val="14"/>
        <w:szCs w:val="14"/>
      </w:rPr>
      <w:t xml:space="preserve">über 50 Destinationen besucht – immer auf der Suche nach den besten Trails und schönsten </w:t>
    </w:r>
    <w:proofErr w:type="spellStart"/>
    <w:r w:rsidRPr="00190CFC">
      <w:rPr>
        <w:rFonts w:ascii="Verdana" w:hAnsi="Verdana" w:cs="DIN-Regular"/>
        <w:i/>
        <w:color w:val="000000"/>
        <w:sz w:val="14"/>
        <w:szCs w:val="14"/>
      </w:rPr>
      <w:t>Powder</w:t>
    </w:r>
    <w:proofErr w:type="spellEnd"/>
    <w:r w:rsidRPr="00190CFC">
      <w:rPr>
        <w:rFonts w:ascii="Verdana" w:hAnsi="Verdana" w:cs="DIN-Regular"/>
        <w:i/>
        <w:color w:val="000000"/>
        <w:sz w:val="14"/>
        <w:szCs w:val="14"/>
      </w:rPr>
      <w:t>-Abfahrten. Passende Rucksäcke und Taschen zu finden, die unseren Ansprüchen an Funktionalität, Schutz und Qualität genügten, war schwierig. So haben wir angefangen, Equipment nach unseren eigenen Vorstellungen zu entwickeln. Seit 2008 steht EVOC für Evolution und das Konzept für hochwertige, sportliche Rucksäcke, Taschen und Gepäck - mit besonderem Fokus auf einwandfreien Schutz. EVOC – PROTECTIVE SPORTS PACKS</w:t>
    </w:r>
  </w:p>
  <w:p w14:paraId="67232437" w14:textId="77777777" w:rsidR="00461C31" w:rsidRPr="004A1C4B" w:rsidRDefault="00461C31"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77777777" w:rsidR="00461C31" w:rsidRPr="00CF5B4F" w:rsidRDefault="00461C31" w:rsidP="009C42DB">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München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3EF31" w14:textId="77777777" w:rsidR="00177AFE" w:rsidRDefault="00177AFE" w:rsidP="009C42DB">
      <w:r>
        <w:separator/>
      </w:r>
    </w:p>
  </w:footnote>
  <w:footnote w:type="continuationSeparator" w:id="0">
    <w:p w14:paraId="06EDAEB9" w14:textId="77777777" w:rsidR="00177AFE" w:rsidRDefault="00177AFE" w:rsidP="009C4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D016F" w14:textId="16A2A30E" w:rsidR="00461C31" w:rsidRPr="0090280D" w:rsidRDefault="00461C31" w:rsidP="0090280D">
    <w:pPr>
      <w:pStyle w:val="Kopfzeile"/>
      <w:jc w:val="right"/>
      <w:rPr>
        <w:rFonts w:ascii="Arial" w:hAnsi="Arial" w:cs="Arial"/>
        <w:color w:val="F79646" w:themeColor="accent6"/>
        <w:sz w:val="28"/>
        <w:szCs w:val="28"/>
      </w:rPr>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4EAF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47035"/>
    <w:multiLevelType w:val="hybridMultilevel"/>
    <w:tmpl w:val="CDCEFD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DB5966"/>
    <w:multiLevelType w:val="hybridMultilevel"/>
    <w:tmpl w:val="A33829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A92DF6"/>
    <w:multiLevelType w:val="multilevel"/>
    <w:tmpl w:val="EC2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F96B90"/>
    <w:multiLevelType w:val="multilevel"/>
    <w:tmpl w:val="90C41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8E5649"/>
    <w:multiLevelType w:val="multilevel"/>
    <w:tmpl w:val="CDCA4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110D3E"/>
    <w:multiLevelType w:val="hybridMultilevel"/>
    <w:tmpl w:val="4650009A"/>
    <w:lvl w:ilvl="0" w:tplc="CAC0BD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6"/>
  </w:num>
  <w:num w:numId="4">
    <w:abstractNumId w:val="2"/>
  </w:num>
  <w:num w:numId="5">
    <w:abstractNumId w:val="3"/>
  </w:num>
  <w:num w:numId="6">
    <w:abstractNumId w:val="4"/>
  </w:num>
  <w:num w:numId="7">
    <w:abstractNumId w:val="0"/>
  </w:num>
  <w:num w:numId="8">
    <w:abstractNumId w:val="12"/>
  </w:num>
  <w:num w:numId="9">
    <w:abstractNumId w:val="5"/>
  </w:num>
  <w:num w:numId="10">
    <w:abstractNumId w:val="7"/>
  </w:num>
  <w:num w:numId="11">
    <w:abstractNumId w:val="1"/>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QxMrI0sTQ3NzE3MrVU0lEKTi0uzszPAykwqgUAVXfWvCwAAAA="/>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071EF"/>
    <w:rsid w:val="000114F5"/>
    <w:rsid w:val="0001298D"/>
    <w:rsid w:val="00014365"/>
    <w:rsid w:val="00015034"/>
    <w:rsid w:val="0001513A"/>
    <w:rsid w:val="00020A02"/>
    <w:rsid w:val="0002147F"/>
    <w:rsid w:val="00021BBD"/>
    <w:rsid w:val="00022BE8"/>
    <w:rsid w:val="00024A11"/>
    <w:rsid w:val="00025F4E"/>
    <w:rsid w:val="0002610B"/>
    <w:rsid w:val="00026D71"/>
    <w:rsid w:val="0003147E"/>
    <w:rsid w:val="00032F71"/>
    <w:rsid w:val="00034517"/>
    <w:rsid w:val="00034BA3"/>
    <w:rsid w:val="00035D87"/>
    <w:rsid w:val="00042A77"/>
    <w:rsid w:val="00045D7C"/>
    <w:rsid w:val="00045E9E"/>
    <w:rsid w:val="000463BB"/>
    <w:rsid w:val="0004734C"/>
    <w:rsid w:val="000474D6"/>
    <w:rsid w:val="00050AE3"/>
    <w:rsid w:val="000517EC"/>
    <w:rsid w:val="000530DF"/>
    <w:rsid w:val="000538CB"/>
    <w:rsid w:val="00053DC4"/>
    <w:rsid w:val="000541A3"/>
    <w:rsid w:val="00055736"/>
    <w:rsid w:val="00055D1A"/>
    <w:rsid w:val="00061CBE"/>
    <w:rsid w:val="00062C3E"/>
    <w:rsid w:val="00064B3F"/>
    <w:rsid w:val="00066C47"/>
    <w:rsid w:val="00066E7B"/>
    <w:rsid w:val="00070A81"/>
    <w:rsid w:val="00071D58"/>
    <w:rsid w:val="00074E8A"/>
    <w:rsid w:val="000753C4"/>
    <w:rsid w:val="00077DBF"/>
    <w:rsid w:val="00081DBC"/>
    <w:rsid w:val="000825E6"/>
    <w:rsid w:val="00084825"/>
    <w:rsid w:val="0009036A"/>
    <w:rsid w:val="00090BF3"/>
    <w:rsid w:val="00092960"/>
    <w:rsid w:val="000937F7"/>
    <w:rsid w:val="000942F2"/>
    <w:rsid w:val="0009492A"/>
    <w:rsid w:val="00095DB7"/>
    <w:rsid w:val="00096622"/>
    <w:rsid w:val="0009711F"/>
    <w:rsid w:val="00097CE6"/>
    <w:rsid w:val="000A1F77"/>
    <w:rsid w:val="000A21FF"/>
    <w:rsid w:val="000A2F8E"/>
    <w:rsid w:val="000A7D7A"/>
    <w:rsid w:val="000B419E"/>
    <w:rsid w:val="000B7F48"/>
    <w:rsid w:val="000C3FB5"/>
    <w:rsid w:val="000C494E"/>
    <w:rsid w:val="000C5A17"/>
    <w:rsid w:val="000C68CD"/>
    <w:rsid w:val="000C7222"/>
    <w:rsid w:val="000D087F"/>
    <w:rsid w:val="000D0BBD"/>
    <w:rsid w:val="000D1E76"/>
    <w:rsid w:val="000D2948"/>
    <w:rsid w:val="000D3895"/>
    <w:rsid w:val="000D561C"/>
    <w:rsid w:val="000E02B8"/>
    <w:rsid w:val="000E296F"/>
    <w:rsid w:val="000E372B"/>
    <w:rsid w:val="000E3959"/>
    <w:rsid w:val="000E6725"/>
    <w:rsid w:val="000E771C"/>
    <w:rsid w:val="000F1334"/>
    <w:rsid w:val="000F2DA7"/>
    <w:rsid w:val="000F2E95"/>
    <w:rsid w:val="000F71E6"/>
    <w:rsid w:val="0010012A"/>
    <w:rsid w:val="0010058E"/>
    <w:rsid w:val="001006D0"/>
    <w:rsid w:val="001008FA"/>
    <w:rsid w:val="00101946"/>
    <w:rsid w:val="00104E39"/>
    <w:rsid w:val="00104FA7"/>
    <w:rsid w:val="0010751D"/>
    <w:rsid w:val="0011081E"/>
    <w:rsid w:val="001113E8"/>
    <w:rsid w:val="00112066"/>
    <w:rsid w:val="0011306A"/>
    <w:rsid w:val="001141A0"/>
    <w:rsid w:val="001145AF"/>
    <w:rsid w:val="00115371"/>
    <w:rsid w:val="00116297"/>
    <w:rsid w:val="00116B89"/>
    <w:rsid w:val="00116CD7"/>
    <w:rsid w:val="00122536"/>
    <w:rsid w:val="001227C4"/>
    <w:rsid w:val="00130986"/>
    <w:rsid w:val="00131B94"/>
    <w:rsid w:val="00136D60"/>
    <w:rsid w:val="00140908"/>
    <w:rsid w:val="00140C09"/>
    <w:rsid w:val="001414E2"/>
    <w:rsid w:val="001433C0"/>
    <w:rsid w:val="001454A0"/>
    <w:rsid w:val="001468F8"/>
    <w:rsid w:val="0014743C"/>
    <w:rsid w:val="00150C1C"/>
    <w:rsid w:val="00151FB8"/>
    <w:rsid w:val="001528B4"/>
    <w:rsid w:val="00152D16"/>
    <w:rsid w:val="0015365F"/>
    <w:rsid w:val="0015391C"/>
    <w:rsid w:val="00153BFB"/>
    <w:rsid w:val="00157FC2"/>
    <w:rsid w:val="00161DEB"/>
    <w:rsid w:val="00161E7C"/>
    <w:rsid w:val="00161FC9"/>
    <w:rsid w:val="00162605"/>
    <w:rsid w:val="001674E9"/>
    <w:rsid w:val="00167F3A"/>
    <w:rsid w:val="0017079B"/>
    <w:rsid w:val="00173974"/>
    <w:rsid w:val="00173A88"/>
    <w:rsid w:val="001744C4"/>
    <w:rsid w:val="00174CAF"/>
    <w:rsid w:val="00176B25"/>
    <w:rsid w:val="00176C21"/>
    <w:rsid w:val="00177AFE"/>
    <w:rsid w:val="0018174C"/>
    <w:rsid w:val="00185A43"/>
    <w:rsid w:val="00186AE4"/>
    <w:rsid w:val="00186D1E"/>
    <w:rsid w:val="0019062E"/>
    <w:rsid w:val="00190CFC"/>
    <w:rsid w:val="00190FA1"/>
    <w:rsid w:val="00191756"/>
    <w:rsid w:val="001922A6"/>
    <w:rsid w:val="00195B3F"/>
    <w:rsid w:val="001A0E29"/>
    <w:rsid w:val="001A217B"/>
    <w:rsid w:val="001A27BD"/>
    <w:rsid w:val="001A2C85"/>
    <w:rsid w:val="001A366C"/>
    <w:rsid w:val="001A455A"/>
    <w:rsid w:val="001A5DDA"/>
    <w:rsid w:val="001A64BA"/>
    <w:rsid w:val="001A6623"/>
    <w:rsid w:val="001A73EA"/>
    <w:rsid w:val="001B2414"/>
    <w:rsid w:val="001B599A"/>
    <w:rsid w:val="001B70D1"/>
    <w:rsid w:val="001C03A6"/>
    <w:rsid w:val="001C2B23"/>
    <w:rsid w:val="001C4228"/>
    <w:rsid w:val="001C4A25"/>
    <w:rsid w:val="001C4EB3"/>
    <w:rsid w:val="001C7745"/>
    <w:rsid w:val="001D0B15"/>
    <w:rsid w:val="001D4A4C"/>
    <w:rsid w:val="001D52A2"/>
    <w:rsid w:val="001D5364"/>
    <w:rsid w:val="001D79E8"/>
    <w:rsid w:val="001D7A4C"/>
    <w:rsid w:val="001D7E14"/>
    <w:rsid w:val="001E1358"/>
    <w:rsid w:val="001E4059"/>
    <w:rsid w:val="001E6B67"/>
    <w:rsid w:val="001F2A26"/>
    <w:rsid w:val="001F6049"/>
    <w:rsid w:val="001F607F"/>
    <w:rsid w:val="00201B13"/>
    <w:rsid w:val="002037E8"/>
    <w:rsid w:val="0020479C"/>
    <w:rsid w:val="00205E35"/>
    <w:rsid w:val="00211A30"/>
    <w:rsid w:val="0021283C"/>
    <w:rsid w:val="00213FE1"/>
    <w:rsid w:val="00217D76"/>
    <w:rsid w:val="00217E66"/>
    <w:rsid w:val="00221F5B"/>
    <w:rsid w:val="002243FF"/>
    <w:rsid w:val="00230665"/>
    <w:rsid w:val="00232FC3"/>
    <w:rsid w:val="002376D7"/>
    <w:rsid w:val="002400CD"/>
    <w:rsid w:val="002418F2"/>
    <w:rsid w:val="00242FE2"/>
    <w:rsid w:val="002434DC"/>
    <w:rsid w:val="00243A4B"/>
    <w:rsid w:val="0024436C"/>
    <w:rsid w:val="00246074"/>
    <w:rsid w:val="002474DF"/>
    <w:rsid w:val="0025023C"/>
    <w:rsid w:val="00251866"/>
    <w:rsid w:val="002527AC"/>
    <w:rsid w:val="00252B76"/>
    <w:rsid w:val="00254138"/>
    <w:rsid w:val="00255175"/>
    <w:rsid w:val="00255229"/>
    <w:rsid w:val="00256605"/>
    <w:rsid w:val="00257790"/>
    <w:rsid w:val="00257E6A"/>
    <w:rsid w:val="00262430"/>
    <w:rsid w:val="002656F1"/>
    <w:rsid w:val="0026676A"/>
    <w:rsid w:val="00267887"/>
    <w:rsid w:val="002719C6"/>
    <w:rsid w:val="0027213D"/>
    <w:rsid w:val="00276098"/>
    <w:rsid w:val="00277C3F"/>
    <w:rsid w:val="00280B2A"/>
    <w:rsid w:val="002830F2"/>
    <w:rsid w:val="00285D32"/>
    <w:rsid w:val="00286610"/>
    <w:rsid w:val="00286AAD"/>
    <w:rsid w:val="002874F3"/>
    <w:rsid w:val="00295669"/>
    <w:rsid w:val="00295DF6"/>
    <w:rsid w:val="00296BDA"/>
    <w:rsid w:val="00296D85"/>
    <w:rsid w:val="002A2B33"/>
    <w:rsid w:val="002A3C2D"/>
    <w:rsid w:val="002A6661"/>
    <w:rsid w:val="002A7F59"/>
    <w:rsid w:val="002B0B14"/>
    <w:rsid w:val="002B313F"/>
    <w:rsid w:val="002B463E"/>
    <w:rsid w:val="002B4933"/>
    <w:rsid w:val="002B7DB4"/>
    <w:rsid w:val="002C0181"/>
    <w:rsid w:val="002C41C0"/>
    <w:rsid w:val="002C4644"/>
    <w:rsid w:val="002C4FE8"/>
    <w:rsid w:val="002C5248"/>
    <w:rsid w:val="002C7B82"/>
    <w:rsid w:val="002D21B8"/>
    <w:rsid w:val="002D2422"/>
    <w:rsid w:val="002D2D81"/>
    <w:rsid w:val="002D3536"/>
    <w:rsid w:val="002D7920"/>
    <w:rsid w:val="002E4585"/>
    <w:rsid w:val="002F0A43"/>
    <w:rsid w:val="002F1642"/>
    <w:rsid w:val="002F224F"/>
    <w:rsid w:val="002F40D4"/>
    <w:rsid w:val="002F41D8"/>
    <w:rsid w:val="002F5C18"/>
    <w:rsid w:val="002F6DA2"/>
    <w:rsid w:val="0030001A"/>
    <w:rsid w:val="003033AE"/>
    <w:rsid w:val="00305625"/>
    <w:rsid w:val="00307068"/>
    <w:rsid w:val="00310982"/>
    <w:rsid w:val="00312D44"/>
    <w:rsid w:val="003174A0"/>
    <w:rsid w:val="003207F9"/>
    <w:rsid w:val="003209A6"/>
    <w:rsid w:val="00322C9F"/>
    <w:rsid w:val="00323F34"/>
    <w:rsid w:val="003261C0"/>
    <w:rsid w:val="0032703E"/>
    <w:rsid w:val="00331DDB"/>
    <w:rsid w:val="00332C27"/>
    <w:rsid w:val="00332C82"/>
    <w:rsid w:val="003330E4"/>
    <w:rsid w:val="00334CAE"/>
    <w:rsid w:val="00335E3A"/>
    <w:rsid w:val="003373E8"/>
    <w:rsid w:val="00337B75"/>
    <w:rsid w:val="00337F7D"/>
    <w:rsid w:val="00342324"/>
    <w:rsid w:val="00346F3D"/>
    <w:rsid w:val="00347413"/>
    <w:rsid w:val="00347B3A"/>
    <w:rsid w:val="00352816"/>
    <w:rsid w:val="0035416E"/>
    <w:rsid w:val="003545A5"/>
    <w:rsid w:val="003572C1"/>
    <w:rsid w:val="00366186"/>
    <w:rsid w:val="003671EB"/>
    <w:rsid w:val="00372C4B"/>
    <w:rsid w:val="00372F79"/>
    <w:rsid w:val="00383541"/>
    <w:rsid w:val="00383ADB"/>
    <w:rsid w:val="00383C7E"/>
    <w:rsid w:val="00384EFE"/>
    <w:rsid w:val="00385301"/>
    <w:rsid w:val="003871AD"/>
    <w:rsid w:val="00387F72"/>
    <w:rsid w:val="003913A4"/>
    <w:rsid w:val="003927A3"/>
    <w:rsid w:val="00396C3A"/>
    <w:rsid w:val="003B1C85"/>
    <w:rsid w:val="003B32D0"/>
    <w:rsid w:val="003B382E"/>
    <w:rsid w:val="003B4DDD"/>
    <w:rsid w:val="003C0D27"/>
    <w:rsid w:val="003C19DE"/>
    <w:rsid w:val="003C21B5"/>
    <w:rsid w:val="003C2F0D"/>
    <w:rsid w:val="003C68D6"/>
    <w:rsid w:val="003E18B6"/>
    <w:rsid w:val="003E2CC8"/>
    <w:rsid w:val="003E47B4"/>
    <w:rsid w:val="003E4ED4"/>
    <w:rsid w:val="003E6BBC"/>
    <w:rsid w:val="003F0B69"/>
    <w:rsid w:val="003F214F"/>
    <w:rsid w:val="003F2D28"/>
    <w:rsid w:val="003F6D5C"/>
    <w:rsid w:val="0040292E"/>
    <w:rsid w:val="004032AF"/>
    <w:rsid w:val="004033A7"/>
    <w:rsid w:val="004036FE"/>
    <w:rsid w:val="00407E7D"/>
    <w:rsid w:val="00415F79"/>
    <w:rsid w:val="00416E40"/>
    <w:rsid w:val="004174A0"/>
    <w:rsid w:val="004238C3"/>
    <w:rsid w:val="00424CC6"/>
    <w:rsid w:val="004258FD"/>
    <w:rsid w:val="00436057"/>
    <w:rsid w:val="00436F1B"/>
    <w:rsid w:val="00437601"/>
    <w:rsid w:val="004406F2"/>
    <w:rsid w:val="00442F62"/>
    <w:rsid w:val="00443D4B"/>
    <w:rsid w:val="00447F40"/>
    <w:rsid w:val="00450BE9"/>
    <w:rsid w:val="0045102D"/>
    <w:rsid w:val="00452E91"/>
    <w:rsid w:val="00453F61"/>
    <w:rsid w:val="00454942"/>
    <w:rsid w:val="00455C6B"/>
    <w:rsid w:val="00460E10"/>
    <w:rsid w:val="0046179F"/>
    <w:rsid w:val="00461A16"/>
    <w:rsid w:val="00461AA6"/>
    <w:rsid w:val="00461C31"/>
    <w:rsid w:val="00463913"/>
    <w:rsid w:val="00464B57"/>
    <w:rsid w:val="00465B1F"/>
    <w:rsid w:val="00466F44"/>
    <w:rsid w:val="00470206"/>
    <w:rsid w:val="00470289"/>
    <w:rsid w:val="00471289"/>
    <w:rsid w:val="004722E8"/>
    <w:rsid w:val="004742AF"/>
    <w:rsid w:val="00474ADF"/>
    <w:rsid w:val="004759D0"/>
    <w:rsid w:val="004769B4"/>
    <w:rsid w:val="00476B86"/>
    <w:rsid w:val="004776E0"/>
    <w:rsid w:val="00477BC4"/>
    <w:rsid w:val="00480174"/>
    <w:rsid w:val="0048223C"/>
    <w:rsid w:val="00486055"/>
    <w:rsid w:val="00486DEB"/>
    <w:rsid w:val="004904B1"/>
    <w:rsid w:val="00490B8B"/>
    <w:rsid w:val="00494E37"/>
    <w:rsid w:val="004968B2"/>
    <w:rsid w:val="004A0EC2"/>
    <w:rsid w:val="004A107C"/>
    <w:rsid w:val="004A188C"/>
    <w:rsid w:val="004A1A52"/>
    <w:rsid w:val="004A1C4B"/>
    <w:rsid w:val="004A3DD9"/>
    <w:rsid w:val="004A504F"/>
    <w:rsid w:val="004A53D2"/>
    <w:rsid w:val="004A540C"/>
    <w:rsid w:val="004A72F1"/>
    <w:rsid w:val="004B00D7"/>
    <w:rsid w:val="004B25B0"/>
    <w:rsid w:val="004B4027"/>
    <w:rsid w:val="004C1395"/>
    <w:rsid w:val="004C184D"/>
    <w:rsid w:val="004C19E5"/>
    <w:rsid w:val="004C1DB2"/>
    <w:rsid w:val="004C34F2"/>
    <w:rsid w:val="004C3B6A"/>
    <w:rsid w:val="004C54FD"/>
    <w:rsid w:val="004C5B14"/>
    <w:rsid w:val="004C67D3"/>
    <w:rsid w:val="004C7A47"/>
    <w:rsid w:val="004D1D1C"/>
    <w:rsid w:val="004D1F7D"/>
    <w:rsid w:val="004D4104"/>
    <w:rsid w:val="004D4E01"/>
    <w:rsid w:val="004D5247"/>
    <w:rsid w:val="004D5A6A"/>
    <w:rsid w:val="004E0FE8"/>
    <w:rsid w:val="004E2A91"/>
    <w:rsid w:val="004E7F12"/>
    <w:rsid w:val="004F1575"/>
    <w:rsid w:val="004F1CFE"/>
    <w:rsid w:val="004F2299"/>
    <w:rsid w:val="004F2C16"/>
    <w:rsid w:val="004F3A1E"/>
    <w:rsid w:val="004F3F4E"/>
    <w:rsid w:val="004F61E5"/>
    <w:rsid w:val="004F6BB1"/>
    <w:rsid w:val="00500E85"/>
    <w:rsid w:val="00501207"/>
    <w:rsid w:val="00501952"/>
    <w:rsid w:val="00507A6B"/>
    <w:rsid w:val="00510F74"/>
    <w:rsid w:val="005232F2"/>
    <w:rsid w:val="005255F1"/>
    <w:rsid w:val="005272AE"/>
    <w:rsid w:val="00530F84"/>
    <w:rsid w:val="00534C50"/>
    <w:rsid w:val="00541A19"/>
    <w:rsid w:val="005441C7"/>
    <w:rsid w:val="00550754"/>
    <w:rsid w:val="00551145"/>
    <w:rsid w:val="00551578"/>
    <w:rsid w:val="005518CE"/>
    <w:rsid w:val="00551A05"/>
    <w:rsid w:val="00553E12"/>
    <w:rsid w:val="00563854"/>
    <w:rsid w:val="00563C74"/>
    <w:rsid w:val="00565153"/>
    <w:rsid w:val="00566D6E"/>
    <w:rsid w:val="0057435E"/>
    <w:rsid w:val="0057559C"/>
    <w:rsid w:val="0057725E"/>
    <w:rsid w:val="00577943"/>
    <w:rsid w:val="005800EB"/>
    <w:rsid w:val="00580C4F"/>
    <w:rsid w:val="00581A84"/>
    <w:rsid w:val="00585173"/>
    <w:rsid w:val="00591367"/>
    <w:rsid w:val="005929E1"/>
    <w:rsid w:val="00593A82"/>
    <w:rsid w:val="00593FF3"/>
    <w:rsid w:val="00596742"/>
    <w:rsid w:val="0059697F"/>
    <w:rsid w:val="005969D3"/>
    <w:rsid w:val="0059745B"/>
    <w:rsid w:val="005A1FBC"/>
    <w:rsid w:val="005A3E27"/>
    <w:rsid w:val="005A6151"/>
    <w:rsid w:val="005A6D1A"/>
    <w:rsid w:val="005B034D"/>
    <w:rsid w:val="005B1A0A"/>
    <w:rsid w:val="005B5A8F"/>
    <w:rsid w:val="005B5E42"/>
    <w:rsid w:val="005B71F9"/>
    <w:rsid w:val="005C19AF"/>
    <w:rsid w:val="005C3EA7"/>
    <w:rsid w:val="005D13FD"/>
    <w:rsid w:val="005D2AC2"/>
    <w:rsid w:val="005D713D"/>
    <w:rsid w:val="005D7977"/>
    <w:rsid w:val="005E051F"/>
    <w:rsid w:val="005E2794"/>
    <w:rsid w:val="005E37A9"/>
    <w:rsid w:val="005E71BB"/>
    <w:rsid w:val="005F0A21"/>
    <w:rsid w:val="005F1E5A"/>
    <w:rsid w:val="005F210E"/>
    <w:rsid w:val="005F786E"/>
    <w:rsid w:val="00600045"/>
    <w:rsid w:val="00601DBF"/>
    <w:rsid w:val="00603E30"/>
    <w:rsid w:val="00605800"/>
    <w:rsid w:val="00606399"/>
    <w:rsid w:val="006075C9"/>
    <w:rsid w:val="0061017F"/>
    <w:rsid w:val="006104D1"/>
    <w:rsid w:val="006118C3"/>
    <w:rsid w:val="00612560"/>
    <w:rsid w:val="006126F6"/>
    <w:rsid w:val="00613DA2"/>
    <w:rsid w:val="006148CF"/>
    <w:rsid w:val="00614BB6"/>
    <w:rsid w:val="006158B4"/>
    <w:rsid w:val="00615CDE"/>
    <w:rsid w:val="006160DC"/>
    <w:rsid w:val="00617D1F"/>
    <w:rsid w:val="00617D7F"/>
    <w:rsid w:val="00623479"/>
    <w:rsid w:val="00625DC0"/>
    <w:rsid w:val="00627231"/>
    <w:rsid w:val="006273A1"/>
    <w:rsid w:val="006307FD"/>
    <w:rsid w:val="00631CE7"/>
    <w:rsid w:val="0063205F"/>
    <w:rsid w:val="006322CE"/>
    <w:rsid w:val="00632D6F"/>
    <w:rsid w:val="006346A2"/>
    <w:rsid w:val="00635417"/>
    <w:rsid w:val="006401AD"/>
    <w:rsid w:val="0064354E"/>
    <w:rsid w:val="00644232"/>
    <w:rsid w:val="0064588F"/>
    <w:rsid w:val="00646C5F"/>
    <w:rsid w:val="00650EF5"/>
    <w:rsid w:val="00651784"/>
    <w:rsid w:val="006528B1"/>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D5B"/>
    <w:rsid w:val="00696F13"/>
    <w:rsid w:val="00697072"/>
    <w:rsid w:val="0069769A"/>
    <w:rsid w:val="00697E3D"/>
    <w:rsid w:val="006A3CBF"/>
    <w:rsid w:val="006A49EE"/>
    <w:rsid w:val="006A67D3"/>
    <w:rsid w:val="006A6B7E"/>
    <w:rsid w:val="006A729C"/>
    <w:rsid w:val="006B3B76"/>
    <w:rsid w:val="006B3F72"/>
    <w:rsid w:val="006B7743"/>
    <w:rsid w:val="006C33B2"/>
    <w:rsid w:val="006C4864"/>
    <w:rsid w:val="006C58AF"/>
    <w:rsid w:val="006C7314"/>
    <w:rsid w:val="006D3A4A"/>
    <w:rsid w:val="006D40DF"/>
    <w:rsid w:val="006D78C1"/>
    <w:rsid w:val="006D7AB8"/>
    <w:rsid w:val="006D7D91"/>
    <w:rsid w:val="006E0D54"/>
    <w:rsid w:val="006E260B"/>
    <w:rsid w:val="006E2F74"/>
    <w:rsid w:val="006E4751"/>
    <w:rsid w:val="006E48DD"/>
    <w:rsid w:val="006E4C58"/>
    <w:rsid w:val="006E5A3A"/>
    <w:rsid w:val="006E750B"/>
    <w:rsid w:val="006F1841"/>
    <w:rsid w:val="006F1FB0"/>
    <w:rsid w:val="006F3251"/>
    <w:rsid w:val="006F4ADD"/>
    <w:rsid w:val="00700D8C"/>
    <w:rsid w:val="00701FEF"/>
    <w:rsid w:val="00702C86"/>
    <w:rsid w:val="007036D4"/>
    <w:rsid w:val="00703702"/>
    <w:rsid w:val="007059F6"/>
    <w:rsid w:val="00705F30"/>
    <w:rsid w:val="00707E3B"/>
    <w:rsid w:val="00711A8C"/>
    <w:rsid w:val="0071298E"/>
    <w:rsid w:val="00712BDD"/>
    <w:rsid w:val="0071307A"/>
    <w:rsid w:val="00713F95"/>
    <w:rsid w:val="007154D9"/>
    <w:rsid w:val="007174BA"/>
    <w:rsid w:val="00720946"/>
    <w:rsid w:val="0072676E"/>
    <w:rsid w:val="00726EC5"/>
    <w:rsid w:val="00727174"/>
    <w:rsid w:val="0073224B"/>
    <w:rsid w:val="00734670"/>
    <w:rsid w:val="007360B4"/>
    <w:rsid w:val="0073677B"/>
    <w:rsid w:val="00737756"/>
    <w:rsid w:val="00740486"/>
    <w:rsid w:val="00743931"/>
    <w:rsid w:val="00743E1B"/>
    <w:rsid w:val="00744794"/>
    <w:rsid w:val="00744A4D"/>
    <w:rsid w:val="00747203"/>
    <w:rsid w:val="007475F7"/>
    <w:rsid w:val="0075059B"/>
    <w:rsid w:val="00750B52"/>
    <w:rsid w:val="007518E3"/>
    <w:rsid w:val="00755152"/>
    <w:rsid w:val="00755D11"/>
    <w:rsid w:val="00763174"/>
    <w:rsid w:val="007634EA"/>
    <w:rsid w:val="00763C3A"/>
    <w:rsid w:val="00764507"/>
    <w:rsid w:val="00764B07"/>
    <w:rsid w:val="00765CB4"/>
    <w:rsid w:val="00767B62"/>
    <w:rsid w:val="00770E60"/>
    <w:rsid w:val="0077130C"/>
    <w:rsid w:val="0077177E"/>
    <w:rsid w:val="007746A6"/>
    <w:rsid w:val="00776A7F"/>
    <w:rsid w:val="0077704B"/>
    <w:rsid w:val="00777FD8"/>
    <w:rsid w:val="00780DE2"/>
    <w:rsid w:val="00781B04"/>
    <w:rsid w:val="00782F43"/>
    <w:rsid w:val="00784A09"/>
    <w:rsid w:val="00785591"/>
    <w:rsid w:val="00786040"/>
    <w:rsid w:val="0078670B"/>
    <w:rsid w:val="00786B10"/>
    <w:rsid w:val="00791554"/>
    <w:rsid w:val="007920DB"/>
    <w:rsid w:val="007920DF"/>
    <w:rsid w:val="00792B04"/>
    <w:rsid w:val="00793944"/>
    <w:rsid w:val="007941B8"/>
    <w:rsid w:val="00794705"/>
    <w:rsid w:val="007948C0"/>
    <w:rsid w:val="007967D9"/>
    <w:rsid w:val="00797DEB"/>
    <w:rsid w:val="007A161E"/>
    <w:rsid w:val="007A2395"/>
    <w:rsid w:val="007A2C31"/>
    <w:rsid w:val="007A397F"/>
    <w:rsid w:val="007A4C9B"/>
    <w:rsid w:val="007B0135"/>
    <w:rsid w:val="007B121C"/>
    <w:rsid w:val="007B3AFA"/>
    <w:rsid w:val="007B4BDF"/>
    <w:rsid w:val="007B4CF7"/>
    <w:rsid w:val="007B6DE9"/>
    <w:rsid w:val="007B78FA"/>
    <w:rsid w:val="007B7E04"/>
    <w:rsid w:val="007C04CB"/>
    <w:rsid w:val="007C155F"/>
    <w:rsid w:val="007C2FF3"/>
    <w:rsid w:val="007C4CEA"/>
    <w:rsid w:val="007C5015"/>
    <w:rsid w:val="007C5DEE"/>
    <w:rsid w:val="007C61C4"/>
    <w:rsid w:val="007C7A50"/>
    <w:rsid w:val="007D1203"/>
    <w:rsid w:val="007D131A"/>
    <w:rsid w:val="007D2658"/>
    <w:rsid w:val="007D2CDB"/>
    <w:rsid w:val="007D4E51"/>
    <w:rsid w:val="007D54BA"/>
    <w:rsid w:val="007D67D5"/>
    <w:rsid w:val="007E00B6"/>
    <w:rsid w:val="007E1115"/>
    <w:rsid w:val="007E1BAD"/>
    <w:rsid w:val="007E1DD4"/>
    <w:rsid w:val="007E4759"/>
    <w:rsid w:val="007E58AB"/>
    <w:rsid w:val="007E6493"/>
    <w:rsid w:val="007E667A"/>
    <w:rsid w:val="007F106E"/>
    <w:rsid w:val="007F7520"/>
    <w:rsid w:val="007F759C"/>
    <w:rsid w:val="008006C2"/>
    <w:rsid w:val="00805375"/>
    <w:rsid w:val="00805C8D"/>
    <w:rsid w:val="00806955"/>
    <w:rsid w:val="00806B83"/>
    <w:rsid w:val="00806B86"/>
    <w:rsid w:val="00806F9A"/>
    <w:rsid w:val="00807D5E"/>
    <w:rsid w:val="00807ECD"/>
    <w:rsid w:val="0081026D"/>
    <w:rsid w:val="00812D00"/>
    <w:rsid w:val="008152CF"/>
    <w:rsid w:val="008159F2"/>
    <w:rsid w:val="00816AEE"/>
    <w:rsid w:val="00816E4E"/>
    <w:rsid w:val="00817877"/>
    <w:rsid w:val="00817A91"/>
    <w:rsid w:val="008254CF"/>
    <w:rsid w:val="00825ED7"/>
    <w:rsid w:val="00830587"/>
    <w:rsid w:val="00830A3E"/>
    <w:rsid w:val="0083202F"/>
    <w:rsid w:val="0083320D"/>
    <w:rsid w:val="00834027"/>
    <w:rsid w:val="00835AE2"/>
    <w:rsid w:val="008364C4"/>
    <w:rsid w:val="0083680F"/>
    <w:rsid w:val="00841C2F"/>
    <w:rsid w:val="00846F3B"/>
    <w:rsid w:val="00847B16"/>
    <w:rsid w:val="00847B82"/>
    <w:rsid w:val="00852EA5"/>
    <w:rsid w:val="0085553A"/>
    <w:rsid w:val="008567F3"/>
    <w:rsid w:val="00856A2E"/>
    <w:rsid w:val="0086021C"/>
    <w:rsid w:val="00861E1E"/>
    <w:rsid w:val="00865FE2"/>
    <w:rsid w:val="00874F3C"/>
    <w:rsid w:val="00876AF3"/>
    <w:rsid w:val="008770EE"/>
    <w:rsid w:val="0088435F"/>
    <w:rsid w:val="00887B72"/>
    <w:rsid w:val="00887D54"/>
    <w:rsid w:val="0089033F"/>
    <w:rsid w:val="008929D9"/>
    <w:rsid w:val="008A0280"/>
    <w:rsid w:val="008A0EEF"/>
    <w:rsid w:val="008A1B0B"/>
    <w:rsid w:val="008A1F7F"/>
    <w:rsid w:val="008A4E10"/>
    <w:rsid w:val="008A7B80"/>
    <w:rsid w:val="008B6668"/>
    <w:rsid w:val="008B6B0A"/>
    <w:rsid w:val="008C1D18"/>
    <w:rsid w:val="008C5EF0"/>
    <w:rsid w:val="008D09DA"/>
    <w:rsid w:val="008D1204"/>
    <w:rsid w:val="008D44EB"/>
    <w:rsid w:val="008D5E0B"/>
    <w:rsid w:val="008D69F9"/>
    <w:rsid w:val="008E08D8"/>
    <w:rsid w:val="008E2BA9"/>
    <w:rsid w:val="008E3638"/>
    <w:rsid w:val="008E3F04"/>
    <w:rsid w:val="008E47B5"/>
    <w:rsid w:val="008E6ED5"/>
    <w:rsid w:val="008E7024"/>
    <w:rsid w:val="008E73B0"/>
    <w:rsid w:val="008F1F77"/>
    <w:rsid w:val="008F3097"/>
    <w:rsid w:val="008F3253"/>
    <w:rsid w:val="008F37E6"/>
    <w:rsid w:val="008F4110"/>
    <w:rsid w:val="008F5179"/>
    <w:rsid w:val="008F58B1"/>
    <w:rsid w:val="008F5C50"/>
    <w:rsid w:val="008F6982"/>
    <w:rsid w:val="00900524"/>
    <w:rsid w:val="009022CE"/>
    <w:rsid w:val="0090280D"/>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1EDA"/>
    <w:rsid w:val="009263AA"/>
    <w:rsid w:val="00931944"/>
    <w:rsid w:val="00931D43"/>
    <w:rsid w:val="00932048"/>
    <w:rsid w:val="009340EE"/>
    <w:rsid w:val="0093546D"/>
    <w:rsid w:val="00935E8C"/>
    <w:rsid w:val="00936FD1"/>
    <w:rsid w:val="00937282"/>
    <w:rsid w:val="00940AB3"/>
    <w:rsid w:val="00943A32"/>
    <w:rsid w:val="00944E90"/>
    <w:rsid w:val="009461B8"/>
    <w:rsid w:val="009472A1"/>
    <w:rsid w:val="00947DC5"/>
    <w:rsid w:val="00950D88"/>
    <w:rsid w:val="00951BB6"/>
    <w:rsid w:val="0095498B"/>
    <w:rsid w:val="0095537F"/>
    <w:rsid w:val="00956B83"/>
    <w:rsid w:val="00961A1A"/>
    <w:rsid w:val="00962163"/>
    <w:rsid w:val="009633CD"/>
    <w:rsid w:val="00964A39"/>
    <w:rsid w:val="00970684"/>
    <w:rsid w:val="009732DB"/>
    <w:rsid w:val="00973A1B"/>
    <w:rsid w:val="00975F77"/>
    <w:rsid w:val="0098152A"/>
    <w:rsid w:val="0098234F"/>
    <w:rsid w:val="00983593"/>
    <w:rsid w:val="0098517E"/>
    <w:rsid w:val="009870A1"/>
    <w:rsid w:val="00990E1B"/>
    <w:rsid w:val="00991204"/>
    <w:rsid w:val="00992140"/>
    <w:rsid w:val="00994810"/>
    <w:rsid w:val="009956DE"/>
    <w:rsid w:val="0099717A"/>
    <w:rsid w:val="00997586"/>
    <w:rsid w:val="009A01BD"/>
    <w:rsid w:val="009A1BBA"/>
    <w:rsid w:val="009A25F4"/>
    <w:rsid w:val="009A28F3"/>
    <w:rsid w:val="009A44F7"/>
    <w:rsid w:val="009A7C99"/>
    <w:rsid w:val="009A7E1A"/>
    <w:rsid w:val="009B00A4"/>
    <w:rsid w:val="009B03F4"/>
    <w:rsid w:val="009B1054"/>
    <w:rsid w:val="009B3374"/>
    <w:rsid w:val="009B4BFD"/>
    <w:rsid w:val="009B60D9"/>
    <w:rsid w:val="009C0255"/>
    <w:rsid w:val="009C1A81"/>
    <w:rsid w:val="009C42DB"/>
    <w:rsid w:val="009C53A3"/>
    <w:rsid w:val="009C5C2C"/>
    <w:rsid w:val="009C643B"/>
    <w:rsid w:val="009C6E9B"/>
    <w:rsid w:val="009C7F33"/>
    <w:rsid w:val="009D1103"/>
    <w:rsid w:val="009D2949"/>
    <w:rsid w:val="009D2E90"/>
    <w:rsid w:val="009E02BE"/>
    <w:rsid w:val="009E25E1"/>
    <w:rsid w:val="009E3B02"/>
    <w:rsid w:val="009E4899"/>
    <w:rsid w:val="009E53FC"/>
    <w:rsid w:val="009E6B58"/>
    <w:rsid w:val="009E76DD"/>
    <w:rsid w:val="009F0A4D"/>
    <w:rsid w:val="009F3E5C"/>
    <w:rsid w:val="009F5403"/>
    <w:rsid w:val="00A006BD"/>
    <w:rsid w:val="00A00E45"/>
    <w:rsid w:val="00A00ED1"/>
    <w:rsid w:val="00A02CF9"/>
    <w:rsid w:val="00A0517B"/>
    <w:rsid w:val="00A16E91"/>
    <w:rsid w:val="00A22FB4"/>
    <w:rsid w:val="00A23C9E"/>
    <w:rsid w:val="00A24885"/>
    <w:rsid w:val="00A25C79"/>
    <w:rsid w:val="00A301A6"/>
    <w:rsid w:val="00A3090D"/>
    <w:rsid w:val="00A32488"/>
    <w:rsid w:val="00A3281C"/>
    <w:rsid w:val="00A3378F"/>
    <w:rsid w:val="00A35E53"/>
    <w:rsid w:val="00A36838"/>
    <w:rsid w:val="00A3713B"/>
    <w:rsid w:val="00A42B6B"/>
    <w:rsid w:val="00A44C0A"/>
    <w:rsid w:val="00A44F8D"/>
    <w:rsid w:val="00A50DA7"/>
    <w:rsid w:val="00A53305"/>
    <w:rsid w:val="00A5384C"/>
    <w:rsid w:val="00A5635E"/>
    <w:rsid w:val="00A60A04"/>
    <w:rsid w:val="00A61B8D"/>
    <w:rsid w:val="00A66090"/>
    <w:rsid w:val="00A66A28"/>
    <w:rsid w:val="00A71473"/>
    <w:rsid w:val="00A732CF"/>
    <w:rsid w:val="00A75E44"/>
    <w:rsid w:val="00A77740"/>
    <w:rsid w:val="00A7776F"/>
    <w:rsid w:val="00A80C71"/>
    <w:rsid w:val="00A81A0E"/>
    <w:rsid w:val="00A82E4B"/>
    <w:rsid w:val="00A85491"/>
    <w:rsid w:val="00A855DD"/>
    <w:rsid w:val="00A86331"/>
    <w:rsid w:val="00A869BC"/>
    <w:rsid w:val="00A957D9"/>
    <w:rsid w:val="00AA182B"/>
    <w:rsid w:val="00AA2339"/>
    <w:rsid w:val="00AA2EBA"/>
    <w:rsid w:val="00AA36F8"/>
    <w:rsid w:val="00AA5CDC"/>
    <w:rsid w:val="00AA6654"/>
    <w:rsid w:val="00AA6BFC"/>
    <w:rsid w:val="00AB0B13"/>
    <w:rsid w:val="00AB2252"/>
    <w:rsid w:val="00AB53A5"/>
    <w:rsid w:val="00AC04F6"/>
    <w:rsid w:val="00AC4D1F"/>
    <w:rsid w:val="00AC7532"/>
    <w:rsid w:val="00AD0051"/>
    <w:rsid w:val="00AD1585"/>
    <w:rsid w:val="00AD20A3"/>
    <w:rsid w:val="00AD3E77"/>
    <w:rsid w:val="00AD6BF1"/>
    <w:rsid w:val="00AE39AA"/>
    <w:rsid w:val="00AE42B5"/>
    <w:rsid w:val="00AE5028"/>
    <w:rsid w:val="00AE5D0A"/>
    <w:rsid w:val="00AE6CC1"/>
    <w:rsid w:val="00AF0BA5"/>
    <w:rsid w:val="00AF1665"/>
    <w:rsid w:val="00AF29A9"/>
    <w:rsid w:val="00AF366B"/>
    <w:rsid w:val="00AF414D"/>
    <w:rsid w:val="00AF48F2"/>
    <w:rsid w:val="00AF5B91"/>
    <w:rsid w:val="00AF6D43"/>
    <w:rsid w:val="00AF7CE8"/>
    <w:rsid w:val="00B02D6A"/>
    <w:rsid w:val="00B03ED2"/>
    <w:rsid w:val="00B04757"/>
    <w:rsid w:val="00B079FD"/>
    <w:rsid w:val="00B111CB"/>
    <w:rsid w:val="00B12DCC"/>
    <w:rsid w:val="00B144BA"/>
    <w:rsid w:val="00B16D9D"/>
    <w:rsid w:val="00B177E6"/>
    <w:rsid w:val="00B21613"/>
    <w:rsid w:val="00B26BCD"/>
    <w:rsid w:val="00B316CE"/>
    <w:rsid w:val="00B31C19"/>
    <w:rsid w:val="00B3602B"/>
    <w:rsid w:val="00B36582"/>
    <w:rsid w:val="00B40A91"/>
    <w:rsid w:val="00B40E6E"/>
    <w:rsid w:val="00B41A80"/>
    <w:rsid w:val="00B43A6D"/>
    <w:rsid w:val="00B44C9E"/>
    <w:rsid w:val="00B475C2"/>
    <w:rsid w:val="00B505F5"/>
    <w:rsid w:val="00B50CBF"/>
    <w:rsid w:val="00B54290"/>
    <w:rsid w:val="00B54F4D"/>
    <w:rsid w:val="00B55F20"/>
    <w:rsid w:val="00B5755B"/>
    <w:rsid w:val="00B57784"/>
    <w:rsid w:val="00B57BB9"/>
    <w:rsid w:val="00B57D9D"/>
    <w:rsid w:val="00B62D17"/>
    <w:rsid w:val="00B70041"/>
    <w:rsid w:val="00B70A63"/>
    <w:rsid w:val="00B70C4A"/>
    <w:rsid w:val="00B70FD2"/>
    <w:rsid w:val="00B71418"/>
    <w:rsid w:val="00B715EA"/>
    <w:rsid w:val="00B73F62"/>
    <w:rsid w:val="00B759B1"/>
    <w:rsid w:val="00B762BF"/>
    <w:rsid w:val="00B803D7"/>
    <w:rsid w:val="00B806E2"/>
    <w:rsid w:val="00B8076D"/>
    <w:rsid w:val="00B80A3D"/>
    <w:rsid w:val="00B81D6C"/>
    <w:rsid w:val="00B8410F"/>
    <w:rsid w:val="00B857A2"/>
    <w:rsid w:val="00B864A3"/>
    <w:rsid w:val="00B87407"/>
    <w:rsid w:val="00B87EC3"/>
    <w:rsid w:val="00B91AE0"/>
    <w:rsid w:val="00B926EA"/>
    <w:rsid w:val="00B9584A"/>
    <w:rsid w:val="00B96BD2"/>
    <w:rsid w:val="00B979A1"/>
    <w:rsid w:val="00BA0448"/>
    <w:rsid w:val="00BA04D1"/>
    <w:rsid w:val="00BA091C"/>
    <w:rsid w:val="00BA11F5"/>
    <w:rsid w:val="00BA1BDD"/>
    <w:rsid w:val="00BA1C1E"/>
    <w:rsid w:val="00BA3C90"/>
    <w:rsid w:val="00BA4C35"/>
    <w:rsid w:val="00BA4F78"/>
    <w:rsid w:val="00BA50D7"/>
    <w:rsid w:val="00BA74EC"/>
    <w:rsid w:val="00BB08B4"/>
    <w:rsid w:val="00BB1386"/>
    <w:rsid w:val="00BB18F7"/>
    <w:rsid w:val="00BB2155"/>
    <w:rsid w:val="00BB2447"/>
    <w:rsid w:val="00BB3748"/>
    <w:rsid w:val="00BC07E5"/>
    <w:rsid w:val="00BC2283"/>
    <w:rsid w:val="00BC39B6"/>
    <w:rsid w:val="00BC3A80"/>
    <w:rsid w:val="00BC402E"/>
    <w:rsid w:val="00BC5EA9"/>
    <w:rsid w:val="00BC6109"/>
    <w:rsid w:val="00BC7569"/>
    <w:rsid w:val="00BD0521"/>
    <w:rsid w:val="00BD12A4"/>
    <w:rsid w:val="00BD2B67"/>
    <w:rsid w:val="00BD3218"/>
    <w:rsid w:val="00BD41B6"/>
    <w:rsid w:val="00BD53CC"/>
    <w:rsid w:val="00BD59A7"/>
    <w:rsid w:val="00BD61D5"/>
    <w:rsid w:val="00BD7FA6"/>
    <w:rsid w:val="00BE0CB3"/>
    <w:rsid w:val="00BE5115"/>
    <w:rsid w:val="00BE5241"/>
    <w:rsid w:val="00BE7834"/>
    <w:rsid w:val="00BE7BF2"/>
    <w:rsid w:val="00BF0126"/>
    <w:rsid w:val="00BF0C47"/>
    <w:rsid w:val="00BF1E55"/>
    <w:rsid w:val="00BF3D7A"/>
    <w:rsid w:val="00BF3F50"/>
    <w:rsid w:val="00BF472B"/>
    <w:rsid w:val="00BF6062"/>
    <w:rsid w:val="00BF656C"/>
    <w:rsid w:val="00BF76B5"/>
    <w:rsid w:val="00BF772F"/>
    <w:rsid w:val="00C0004B"/>
    <w:rsid w:val="00C024EB"/>
    <w:rsid w:val="00C02AA5"/>
    <w:rsid w:val="00C05C6C"/>
    <w:rsid w:val="00C06301"/>
    <w:rsid w:val="00C07ED6"/>
    <w:rsid w:val="00C122D8"/>
    <w:rsid w:val="00C134E8"/>
    <w:rsid w:val="00C163FC"/>
    <w:rsid w:val="00C172FA"/>
    <w:rsid w:val="00C202A9"/>
    <w:rsid w:val="00C20817"/>
    <w:rsid w:val="00C21931"/>
    <w:rsid w:val="00C23D18"/>
    <w:rsid w:val="00C279EB"/>
    <w:rsid w:val="00C30F31"/>
    <w:rsid w:val="00C31FA3"/>
    <w:rsid w:val="00C34C1E"/>
    <w:rsid w:val="00C355B6"/>
    <w:rsid w:val="00C35CB0"/>
    <w:rsid w:val="00C37E81"/>
    <w:rsid w:val="00C410F3"/>
    <w:rsid w:val="00C41BF3"/>
    <w:rsid w:val="00C51517"/>
    <w:rsid w:val="00C527CD"/>
    <w:rsid w:val="00C5703B"/>
    <w:rsid w:val="00C600F6"/>
    <w:rsid w:val="00C61566"/>
    <w:rsid w:val="00C62E7A"/>
    <w:rsid w:val="00C63941"/>
    <w:rsid w:val="00C64635"/>
    <w:rsid w:val="00C7110C"/>
    <w:rsid w:val="00C7150D"/>
    <w:rsid w:val="00C72A5D"/>
    <w:rsid w:val="00C7418C"/>
    <w:rsid w:val="00C77D2F"/>
    <w:rsid w:val="00C80102"/>
    <w:rsid w:val="00C8240D"/>
    <w:rsid w:val="00C86958"/>
    <w:rsid w:val="00C9120F"/>
    <w:rsid w:val="00C92706"/>
    <w:rsid w:val="00C94480"/>
    <w:rsid w:val="00C94612"/>
    <w:rsid w:val="00C94949"/>
    <w:rsid w:val="00C97E61"/>
    <w:rsid w:val="00CA0243"/>
    <w:rsid w:val="00CA15A8"/>
    <w:rsid w:val="00CA4F5B"/>
    <w:rsid w:val="00CA60A9"/>
    <w:rsid w:val="00CA7425"/>
    <w:rsid w:val="00CB16F8"/>
    <w:rsid w:val="00CB2D51"/>
    <w:rsid w:val="00CB3C62"/>
    <w:rsid w:val="00CB3DEA"/>
    <w:rsid w:val="00CB44CB"/>
    <w:rsid w:val="00CB4759"/>
    <w:rsid w:val="00CB495E"/>
    <w:rsid w:val="00CB5B0F"/>
    <w:rsid w:val="00CB7204"/>
    <w:rsid w:val="00CB7E7B"/>
    <w:rsid w:val="00CC31CF"/>
    <w:rsid w:val="00CD00A9"/>
    <w:rsid w:val="00CD4FF8"/>
    <w:rsid w:val="00CD5141"/>
    <w:rsid w:val="00CD51BD"/>
    <w:rsid w:val="00CD5F07"/>
    <w:rsid w:val="00CD6362"/>
    <w:rsid w:val="00CD7ACF"/>
    <w:rsid w:val="00CE098A"/>
    <w:rsid w:val="00CE65E2"/>
    <w:rsid w:val="00CF1916"/>
    <w:rsid w:val="00CF5B4F"/>
    <w:rsid w:val="00CF7A54"/>
    <w:rsid w:val="00D010A9"/>
    <w:rsid w:val="00D023C1"/>
    <w:rsid w:val="00D054EE"/>
    <w:rsid w:val="00D0569B"/>
    <w:rsid w:val="00D06BEC"/>
    <w:rsid w:val="00D07147"/>
    <w:rsid w:val="00D07452"/>
    <w:rsid w:val="00D11B11"/>
    <w:rsid w:val="00D146A2"/>
    <w:rsid w:val="00D15251"/>
    <w:rsid w:val="00D16B99"/>
    <w:rsid w:val="00D174AB"/>
    <w:rsid w:val="00D23BD9"/>
    <w:rsid w:val="00D24313"/>
    <w:rsid w:val="00D253FA"/>
    <w:rsid w:val="00D268D7"/>
    <w:rsid w:val="00D27FB5"/>
    <w:rsid w:val="00D33FA9"/>
    <w:rsid w:val="00D378D0"/>
    <w:rsid w:val="00D4245A"/>
    <w:rsid w:val="00D438FA"/>
    <w:rsid w:val="00D46C09"/>
    <w:rsid w:val="00D473AD"/>
    <w:rsid w:val="00D53554"/>
    <w:rsid w:val="00D53C0D"/>
    <w:rsid w:val="00D560DA"/>
    <w:rsid w:val="00D56217"/>
    <w:rsid w:val="00D57456"/>
    <w:rsid w:val="00D57980"/>
    <w:rsid w:val="00D57DD8"/>
    <w:rsid w:val="00D64235"/>
    <w:rsid w:val="00D64CB5"/>
    <w:rsid w:val="00D64F5E"/>
    <w:rsid w:val="00D70E3C"/>
    <w:rsid w:val="00D75799"/>
    <w:rsid w:val="00D76839"/>
    <w:rsid w:val="00D77B2A"/>
    <w:rsid w:val="00D77E46"/>
    <w:rsid w:val="00D80471"/>
    <w:rsid w:val="00D80504"/>
    <w:rsid w:val="00D817F8"/>
    <w:rsid w:val="00D85889"/>
    <w:rsid w:val="00D866E9"/>
    <w:rsid w:val="00D87283"/>
    <w:rsid w:val="00D876C7"/>
    <w:rsid w:val="00D87D43"/>
    <w:rsid w:val="00D95285"/>
    <w:rsid w:val="00D95293"/>
    <w:rsid w:val="00D95309"/>
    <w:rsid w:val="00D95A79"/>
    <w:rsid w:val="00D96282"/>
    <w:rsid w:val="00D963E7"/>
    <w:rsid w:val="00D972EB"/>
    <w:rsid w:val="00DA30B0"/>
    <w:rsid w:val="00DA45E9"/>
    <w:rsid w:val="00DA5347"/>
    <w:rsid w:val="00DA54A5"/>
    <w:rsid w:val="00DA67CE"/>
    <w:rsid w:val="00DB2384"/>
    <w:rsid w:val="00DB3DAE"/>
    <w:rsid w:val="00DB4C5A"/>
    <w:rsid w:val="00DB7B5A"/>
    <w:rsid w:val="00DC35B4"/>
    <w:rsid w:val="00DC3AE6"/>
    <w:rsid w:val="00DC5CC1"/>
    <w:rsid w:val="00DD03A8"/>
    <w:rsid w:val="00DD1730"/>
    <w:rsid w:val="00DD34B1"/>
    <w:rsid w:val="00DD404F"/>
    <w:rsid w:val="00DD6298"/>
    <w:rsid w:val="00DD7B97"/>
    <w:rsid w:val="00DE2178"/>
    <w:rsid w:val="00DE29B9"/>
    <w:rsid w:val="00DE3647"/>
    <w:rsid w:val="00DE540E"/>
    <w:rsid w:val="00DE6137"/>
    <w:rsid w:val="00DE64B5"/>
    <w:rsid w:val="00DE6E33"/>
    <w:rsid w:val="00DF0075"/>
    <w:rsid w:val="00DF0A64"/>
    <w:rsid w:val="00DF17EE"/>
    <w:rsid w:val="00DF5070"/>
    <w:rsid w:val="00DF79B8"/>
    <w:rsid w:val="00E0131D"/>
    <w:rsid w:val="00E01D6A"/>
    <w:rsid w:val="00E03D7D"/>
    <w:rsid w:val="00E0624F"/>
    <w:rsid w:val="00E072BA"/>
    <w:rsid w:val="00E12113"/>
    <w:rsid w:val="00E142CF"/>
    <w:rsid w:val="00E161DD"/>
    <w:rsid w:val="00E1625F"/>
    <w:rsid w:val="00E16551"/>
    <w:rsid w:val="00E218B4"/>
    <w:rsid w:val="00E22250"/>
    <w:rsid w:val="00E241C9"/>
    <w:rsid w:val="00E2594D"/>
    <w:rsid w:val="00E313EE"/>
    <w:rsid w:val="00E319CB"/>
    <w:rsid w:val="00E3233D"/>
    <w:rsid w:val="00E32CBA"/>
    <w:rsid w:val="00E425B9"/>
    <w:rsid w:val="00E428BF"/>
    <w:rsid w:val="00E42C93"/>
    <w:rsid w:val="00E45ADE"/>
    <w:rsid w:val="00E46DA5"/>
    <w:rsid w:val="00E51CFA"/>
    <w:rsid w:val="00E523C8"/>
    <w:rsid w:val="00E548DF"/>
    <w:rsid w:val="00E57767"/>
    <w:rsid w:val="00E600FE"/>
    <w:rsid w:val="00E6087F"/>
    <w:rsid w:val="00E6123B"/>
    <w:rsid w:val="00E62967"/>
    <w:rsid w:val="00E64B17"/>
    <w:rsid w:val="00E65CDD"/>
    <w:rsid w:val="00E65EF6"/>
    <w:rsid w:val="00E6669B"/>
    <w:rsid w:val="00E66C3E"/>
    <w:rsid w:val="00E70868"/>
    <w:rsid w:val="00E71248"/>
    <w:rsid w:val="00E71B1F"/>
    <w:rsid w:val="00E71CA9"/>
    <w:rsid w:val="00E75660"/>
    <w:rsid w:val="00E760B2"/>
    <w:rsid w:val="00E82D15"/>
    <w:rsid w:val="00E848D0"/>
    <w:rsid w:val="00E85163"/>
    <w:rsid w:val="00E85B42"/>
    <w:rsid w:val="00E906B3"/>
    <w:rsid w:val="00E91518"/>
    <w:rsid w:val="00E93B1E"/>
    <w:rsid w:val="00EA12CA"/>
    <w:rsid w:val="00EA209F"/>
    <w:rsid w:val="00EA3306"/>
    <w:rsid w:val="00EA64F7"/>
    <w:rsid w:val="00EA7328"/>
    <w:rsid w:val="00EA784D"/>
    <w:rsid w:val="00EA7B25"/>
    <w:rsid w:val="00EB0923"/>
    <w:rsid w:val="00EB0A8B"/>
    <w:rsid w:val="00EB1DF1"/>
    <w:rsid w:val="00EB3D6D"/>
    <w:rsid w:val="00EB6248"/>
    <w:rsid w:val="00EC08FA"/>
    <w:rsid w:val="00EC0F99"/>
    <w:rsid w:val="00EC2718"/>
    <w:rsid w:val="00EC341D"/>
    <w:rsid w:val="00EC3DDF"/>
    <w:rsid w:val="00EC66DF"/>
    <w:rsid w:val="00EC7519"/>
    <w:rsid w:val="00ED01A3"/>
    <w:rsid w:val="00ED02FC"/>
    <w:rsid w:val="00ED0C5E"/>
    <w:rsid w:val="00ED180F"/>
    <w:rsid w:val="00ED46E7"/>
    <w:rsid w:val="00ED5288"/>
    <w:rsid w:val="00ED5CFC"/>
    <w:rsid w:val="00ED6352"/>
    <w:rsid w:val="00EE06B1"/>
    <w:rsid w:val="00EE1DC2"/>
    <w:rsid w:val="00EE3933"/>
    <w:rsid w:val="00EE641E"/>
    <w:rsid w:val="00EF071B"/>
    <w:rsid w:val="00EF17F9"/>
    <w:rsid w:val="00EF2AF9"/>
    <w:rsid w:val="00EF4B0C"/>
    <w:rsid w:val="00EF4ED8"/>
    <w:rsid w:val="00EF79D3"/>
    <w:rsid w:val="00F017E5"/>
    <w:rsid w:val="00F01C1F"/>
    <w:rsid w:val="00F03424"/>
    <w:rsid w:val="00F035FE"/>
    <w:rsid w:val="00F049F2"/>
    <w:rsid w:val="00F057C6"/>
    <w:rsid w:val="00F06553"/>
    <w:rsid w:val="00F07499"/>
    <w:rsid w:val="00F115D3"/>
    <w:rsid w:val="00F1183C"/>
    <w:rsid w:val="00F128BD"/>
    <w:rsid w:val="00F13409"/>
    <w:rsid w:val="00F13539"/>
    <w:rsid w:val="00F1584D"/>
    <w:rsid w:val="00F16154"/>
    <w:rsid w:val="00F1725E"/>
    <w:rsid w:val="00F212A3"/>
    <w:rsid w:val="00F2374E"/>
    <w:rsid w:val="00F24C31"/>
    <w:rsid w:val="00F25685"/>
    <w:rsid w:val="00F2683E"/>
    <w:rsid w:val="00F31529"/>
    <w:rsid w:val="00F31888"/>
    <w:rsid w:val="00F31C79"/>
    <w:rsid w:val="00F32C40"/>
    <w:rsid w:val="00F37054"/>
    <w:rsid w:val="00F377CC"/>
    <w:rsid w:val="00F43953"/>
    <w:rsid w:val="00F472D8"/>
    <w:rsid w:val="00F4742F"/>
    <w:rsid w:val="00F474DA"/>
    <w:rsid w:val="00F4785C"/>
    <w:rsid w:val="00F52A3E"/>
    <w:rsid w:val="00F5393E"/>
    <w:rsid w:val="00F5533E"/>
    <w:rsid w:val="00F62B98"/>
    <w:rsid w:val="00F63EEE"/>
    <w:rsid w:val="00F653E7"/>
    <w:rsid w:val="00F67B08"/>
    <w:rsid w:val="00F70CF5"/>
    <w:rsid w:val="00F7138A"/>
    <w:rsid w:val="00F71ECF"/>
    <w:rsid w:val="00F7666A"/>
    <w:rsid w:val="00F768A2"/>
    <w:rsid w:val="00F80C31"/>
    <w:rsid w:val="00F81455"/>
    <w:rsid w:val="00F8159C"/>
    <w:rsid w:val="00F82796"/>
    <w:rsid w:val="00F8490F"/>
    <w:rsid w:val="00F917C3"/>
    <w:rsid w:val="00F91F31"/>
    <w:rsid w:val="00F960B7"/>
    <w:rsid w:val="00F9628D"/>
    <w:rsid w:val="00FA4026"/>
    <w:rsid w:val="00FA4EDA"/>
    <w:rsid w:val="00FA687F"/>
    <w:rsid w:val="00FA6C40"/>
    <w:rsid w:val="00FA6DFC"/>
    <w:rsid w:val="00FB0407"/>
    <w:rsid w:val="00FB3C65"/>
    <w:rsid w:val="00FB55BA"/>
    <w:rsid w:val="00FB78B3"/>
    <w:rsid w:val="00FC1612"/>
    <w:rsid w:val="00FC5BCF"/>
    <w:rsid w:val="00FC5F00"/>
    <w:rsid w:val="00FC7D18"/>
    <w:rsid w:val="00FD1D08"/>
    <w:rsid w:val="00FD2A5E"/>
    <w:rsid w:val="00FE05F6"/>
    <w:rsid w:val="00FE1014"/>
    <w:rsid w:val="00FE13F5"/>
    <w:rsid w:val="00FE2182"/>
    <w:rsid w:val="00FE6594"/>
    <w:rsid w:val="00FE7AB0"/>
    <w:rsid w:val="00FF1D5D"/>
    <w:rsid w:val="00FF31D0"/>
    <w:rsid w:val="00FF493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3070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BA04D1"/>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Hyper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paragraph" w:styleId="Listenabsatz">
    <w:name w:val="List Paragraph"/>
    <w:basedOn w:val="Standard"/>
    <w:uiPriority w:val="34"/>
    <w:qFormat/>
    <w:rsid w:val="00DF0A64"/>
    <w:pPr>
      <w:ind w:left="720"/>
    </w:pPr>
    <w:rPr>
      <w:rFonts w:eastAsiaTheme="minorHAnsi"/>
    </w:rPr>
  </w:style>
  <w:style w:type="character" w:styleId="Kommentarzeichen">
    <w:name w:val="annotation reference"/>
    <w:basedOn w:val="Absatz-Standardschriftart"/>
    <w:uiPriority w:val="99"/>
    <w:semiHidden/>
    <w:unhideWhenUsed/>
    <w:rsid w:val="00F2683E"/>
    <w:rPr>
      <w:sz w:val="18"/>
      <w:szCs w:val="18"/>
    </w:rPr>
  </w:style>
  <w:style w:type="paragraph" w:styleId="Kommentartext">
    <w:name w:val="annotation text"/>
    <w:basedOn w:val="Standard"/>
    <w:link w:val="KommentartextZchn"/>
    <w:uiPriority w:val="99"/>
    <w:semiHidden/>
    <w:unhideWhenUsed/>
    <w:rsid w:val="00F2683E"/>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F2683E"/>
    <w:rPr>
      <w:rFonts w:asciiTheme="minorHAnsi" w:eastAsiaTheme="minorHAnsi" w:hAnsiTheme="minorHAnsi" w:cstheme="minorBidi"/>
      <w:sz w:val="24"/>
      <w:szCs w:val="24"/>
      <w:lang w:eastAsia="en-US"/>
    </w:rPr>
  </w:style>
  <w:style w:type="paragraph" w:styleId="Kommentarthema">
    <w:name w:val="annotation subject"/>
    <w:basedOn w:val="Kommentartext"/>
    <w:next w:val="Kommentartext"/>
    <w:link w:val="KommentarthemaZchn"/>
    <w:semiHidden/>
    <w:unhideWhenUsed/>
    <w:rsid w:val="00AC4D1F"/>
    <w:pPr>
      <w:spacing w:after="0"/>
    </w:pPr>
    <w:rPr>
      <w:rFonts w:ascii="Times New Roman" w:eastAsia="Times New Roman" w:hAnsi="Times New Roman" w:cs="Times New Roman"/>
      <w:b/>
      <w:bCs/>
      <w:sz w:val="20"/>
      <w:szCs w:val="20"/>
      <w:lang w:eastAsia="de-DE"/>
    </w:rPr>
  </w:style>
  <w:style w:type="character" w:customStyle="1" w:styleId="KommentarthemaZchn">
    <w:name w:val="Kommentarthema Zchn"/>
    <w:basedOn w:val="KommentartextZchn"/>
    <w:link w:val="Kommentarthema"/>
    <w:semiHidden/>
    <w:rsid w:val="00AC4D1F"/>
    <w:rPr>
      <w:rFonts w:asciiTheme="minorHAnsi" w:eastAsiaTheme="minorHAnsi" w:hAnsiTheme="minorHAnsi" w:cstheme="minorBidi"/>
      <w:b/>
      <w:bCs/>
      <w:sz w:val="24"/>
      <w:szCs w:val="24"/>
      <w:lang w:eastAsia="en-US"/>
    </w:rPr>
  </w:style>
  <w:style w:type="character" w:customStyle="1" w:styleId="apple-converted-space">
    <w:name w:val="apple-converted-space"/>
    <w:basedOn w:val="Absatz-Standardschriftart"/>
    <w:rsid w:val="00B81D6C"/>
  </w:style>
  <w:style w:type="paragraph" w:styleId="Funotentext">
    <w:name w:val="footnote text"/>
    <w:basedOn w:val="Standard"/>
    <w:link w:val="FunotentextZchn"/>
    <w:semiHidden/>
    <w:unhideWhenUsed/>
    <w:rsid w:val="000D0BBD"/>
    <w:rPr>
      <w:sz w:val="20"/>
      <w:szCs w:val="20"/>
    </w:rPr>
  </w:style>
  <w:style w:type="character" w:customStyle="1" w:styleId="FunotentextZchn">
    <w:name w:val="Fußnotentext Zchn"/>
    <w:basedOn w:val="Absatz-Standardschriftart"/>
    <w:link w:val="Funotentext"/>
    <w:semiHidden/>
    <w:rsid w:val="000D0BBD"/>
  </w:style>
  <w:style w:type="character" w:styleId="Funotenzeichen">
    <w:name w:val="footnote reference"/>
    <w:basedOn w:val="Absatz-Standardschriftart"/>
    <w:semiHidden/>
    <w:unhideWhenUsed/>
    <w:rsid w:val="000D0BBD"/>
    <w:rPr>
      <w:vertAlign w:val="superscript"/>
    </w:rPr>
  </w:style>
  <w:style w:type="character" w:customStyle="1" w:styleId="NichtaufgelsteErwhnung1">
    <w:name w:val="Nicht aufgelöste Erwähnung1"/>
    <w:basedOn w:val="Absatz-Standardschriftart"/>
    <w:rsid w:val="00591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6006">
      <w:bodyDiv w:val="1"/>
      <w:marLeft w:val="0"/>
      <w:marRight w:val="0"/>
      <w:marTop w:val="0"/>
      <w:marBottom w:val="0"/>
      <w:divBdr>
        <w:top w:val="none" w:sz="0" w:space="0" w:color="auto"/>
        <w:left w:val="none" w:sz="0" w:space="0" w:color="auto"/>
        <w:bottom w:val="none" w:sz="0" w:space="0" w:color="auto"/>
        <w:right w:val="none" w:sz="0" w:space="0" w:color="auto"/>
      </w:divBdr>
    </w:div>
    <w:div w:id="20399587">
      <w:bodyDiv w:val="1"/>
      <w:marLeft w:val="0"/>
      <w:marRight w:val="0"/>
      <w:marTop w:val="0"/>
      <w:marBottom w:val="0"/>
      <w:divBdr>
        <w:top w:val="none" w:sz="0" w:space="0" w:color="auto"/>
        <w:left w:val="none" w:sz="0" w:space="0" w:color="auto"/>
        <w:bottom w:val="none" w:sz="0" w:space="0" w:color="auto"/>
        <w:right w:val="none" w:sz="0" w:space="0" w:color="auto"/>
      </w:divBdr>
    </w:div>
    <w:div w:id="103964363">
      <w:bodyDiv w:val="1"/>
      <w:marLeft w:val="0"/>
      <w:marRight w:val="0"/>
      <w:marTop w:val="0"/>
      <w:marBottom w:val="0"/>
      <w:divBdr>
        <w:top w:val="none" w:sz="0" w:space="0" w:color="auto"/>
        <w:left w:val="none" w:sz="0" w:space="0" w:color="auto"/>
        <w:bottom w:val="none" w:sz="0" w:space="0" w:color="auto"/>
        <w:right w:val="none" w:sz="0" w:space="0" w:color="auto"/>
      </w:divBdr>
    </w:div>
    <w:div w:id="115410451">
      <w:bodyDiv w:val="1"/>
      <w:marLeft w:val="0"/>
      <w:marRight w:val="0"/>
      <w:marTop w:val="0"/>
      <w:marBottom w:val="0"/>
      <w:divBdr>
        <w:top w:val="none" w:sz="0" w:space="0" w:color="auto"/>
        <w:left w:val="none" w:sz="0" w:space="0" w:color="auto"/>
        <w:bottom w:val="none" w:sz="0" w:space="0" w:color="auto"/>
        <w:right w:val="none" w:sz="0" w:space="0" w:color="auto"/>
      </w:divBdr>
    </w:div>
    <w:div w:id="134224528">
      <w:bodyDiv w:val="1"/>
      <w:marLeft w:val="0"/>
      <w:marRight w:val="0"/>
      <w:marTop w:val="0"/>
      <w:marBottom w:val="0"/>
      <w:divBdr>
        <w:top w:val="none" w:sz="0" w:space="0" w:color="auto"/>
        <w:left w:val="none" w:sz="0" w:space="0" w:color="auto"/>
        <w:bottom w:val="none" w:sz="0" w:space="0" w:color="auto"/>
        <w:right w:val="none" w:sz="0" w:space="0" w:color="auto"/>
      </w:divBdr>
    </w:div>
    <w:div w:id="135686009">
      <w:bodyDiv w:val="1"/>
      <w:marLeft w:val="0"/>
      <w:marRight w:val="0"/>
      <w:marTop w:val="0"/>
      <w:marBottom w:val="0"/>
      <w:divBdr>
        <w:top w:val="none" w:sz="0" w:space="0" w:color="auto"/>
        <w:left w:val="none" w:sz="0" w:space="0" w:color="auto"/>
        <w:bottom w:val="none" w:sz="0" w:space="0" w:color="auto"/>
        <w:right w:val="none" w:sz="0" w:space="0" w:color="auto"/>
      </w:divBdr>
    </w:div>
    <w:div w:id="146212942">
      <w:bodyDiv w:val="1"/>
      <w:marLeft w:val="0"/>
      <w:marRight w:val="0"/>
      <w:marTop w:val="0"/>
      <w:marBottom w:val="0"/>
      <w:divBdr>
        <w:top w:val="none" w:sz="0" w:space="0" w:color="auto"/>
        <w:left w:val="none" w:sz="0" w:space="0" w:color="auto"/>
        <w:bottom w:val="none" w:sz="0" w:space="0" w:color="auto"/>
        <w:right w:val="none" w:sz="0" w:space="0" w:color="auto"/>
      </w:divBdr>
    </w:div>
    <w:div w:id="149449672">
      <w:bodyDiv w:val="1"/>
      <w:marLeft w:val="0"/>
      <w:marRight w:val="0"/>
      <w:marTop w:val="0"/>
      <w:marBottom w:val="0"/>
      <w:divBdr>
        <w:top w:val="none" w:sz="0" w:space="0" w:color="auto"/>
        <w:left w:val="none" w:sz="0" w:space="0" w:color="auto"/>
        <w:bottom w:val="none" w:sz="0" w:space="0" w:color="auto"/>
        <w:right w:val="none" w:sz="0" w:space="0" w:color="auto"/>
      </w:divBdr>
    </w:div>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167062584">
      <w:bodyDiv w:val="1"/>
      <w:marLeft w:val="0"/>
      <w:marRight w:val="0"/>
      <w:marTop w:val="0"/>
      <w:marBottom w:val="0"/>
      <w:divBdr>
        <w:top w:val="none" w:sz="0" w:space="0" w:color="auto"/>
        <w:left w:val="none" w:sz="0" w:space="0" w:color="auto"/>
        <w:bottom w:val="none" w:sz="0" w:space="0" w:color="auto"/>
        <w:right w:val="none" w:sz="0" w:space="0" w:color="auto"/>
      </w:divBdr>
    </w:div>
    <w:div w:id="194585323">
      <w:bodyDiv w:val="1"/>
      <w:marLeft w:val="0"/>
      <w:marRight w:val="0"/>
      <w:marTop w:val="0"/>
      <w:marBottom w:val="0"/>
      <w:divBdr>
        <w:top w:val="none" w:sz="0" w:space="0" w:color="auto"/>
        <w:left w:val="none" w:sz="0" w:space="0" w:color="auto"/>
        <w:bottom w:val="none" w:sz="0" w:space="0" w:color="auto"/>
        <w:right w:val="none" w:sz="0" w:space="0" w:color="auto"/>
      </w:divBdr>
    </w:div>
    <w:div w:id="232814820">
      <w:bodyDiv w:val="1"/>
      <w:marLeft w:val="0"/>
      <w:marRight w:val="0"/>
      <w:marTop w:val="0"/>
      <w:marBottom w:val="0"/>
      <w:divBdr>
        <w:top w:val="none" w:sz="0" w:space="0" w:color="auto"/>
        <w:left w:val="none" w:sz="0" w:space="0" w:color="auto"/>
        <w:bottom w:val="none" w:sz="0" w:space="0" w:color="auto"/>
        <w:right w:val="none" w:sz="0" w:space="0" w:color="auto"/>
      </w:divBdr>
    </w:div>
    <w:div w:id="264121129">
      <w:bodyDiv w:val="1"/>
      <w:marLeft w:val="0"/>
      <w:marRight w:val="0"/>
      <w:marTop w:val="0"/>
      <w:marBottom w:val="0"/>
      <w:divBdr>
        <w:top w:val="none" w:sz="0" w:space="0" w:color="auto"/>
        <w:left w:val="none" w:sz="0" w:space="0" w:color="auto"/>
        <w:bottom w:val="none" w:sz="0" w:space="0" w:color="auto"/>
        <w:right w:val="none" w:sz="0" w:space="0" w:color="auto"/>
      </w:divBdr>
    </w:div>
    <w:div w:id="307321238">
      <w:bodyDiv w:val="1"/>
      <w:marLeft w:val="0"/>
      <w:marRight w:val="0"/>
      <w:marTop w:val="0"/>
      <w:marBottom w:val="0"/>
      <w:divBdr>
        <w:top w:val="none" w:sz="0" w:space="0" w:color="auto"/>
        <w:left w:val="none" w:sz="0" w:space="0" w:color="auto"/>
        <w:bottom w:val="none" w:sz="0" w:space="0" w:color="auto"/>
        <w:right w:val="none" w:sz="0" w:space="0" w:color="auto"/>
      </w:divBdr>
    </w:div>
    <w:div w:id="327098373">
      <w:bodyDiv w:val="1"/>
      <w:marLeft w:val="0"/>
      <w:marRight w:val="0"/>
      <w:marTop w:val="0"/>
      <w:marBottom w:val="0"/>
      <w:divBdr>
        <w:top w:val="none" w:sz="0" w:space="0" w:color="auto"/>
        <w:left w:val="none" w:sz="0" w:space="0" w:color="auto"/>
        <w:bottom w:val="none" w:sz="0" w:space="0" w:color="auto"/>
        <w:right w:val="none" w:sz="0" w:space="0" w:color="auto"/>
      </w:divBdr>
    </w:div>
    <w:div w:id="327099379">
      <w:bodyDiv w:val="1"/>
      <w:marLeft w:val="0"/>
      <w:marRight w:val="0"/>
      <w:marTop w:val="0"/>
      <w:marBottom w:val="0"/>
      <w:divBdr>
        <w:top w:val="none" w:sz="0" w:space="0" w:color="auto"/>
        <w:left w:val="none" w:sz="0" w:space="0" w:color="auto"/>
        <w:bottom w:val="none" w:sz="0" w:space="0" w:color="auto"/>
        <w:right w:val="none" w:sz="0" w:space="0" w:color="auto"/>
      </w:divBdr>
    </w:div>
    <w:div w:id="343559000">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499392905">
      <w:bodyDiv w:val="1"/>
      <w:marLeft w:val="0"/>
      <w:marRight w:val="0"/>
      <w:marTop w:val="0"/>
      <w:marBottom w:val="0"/>
      <w:divBdr>
        <w:top w:val="none" w:sz="0" w:space="0" w:color="auto"/>
        <w:left w:val="none" w:sz="0" w:space="0" w:color="auto"/>
        <w:bottom w:val="none" w:sz="0" w:space="0" w:color="auto"/>
        <w:right w:val="none" w:sz="0" w:space="0" w:color="auto"/>
      </w:divBdr>
    </w:div>
    <w:div w:id="536351746">
      <w:bodyDiv w:val="1"/>
      <w:marLeft w:val="0"/>
      <w:marRight w:val="0"/>
      <w:marTop w:val="0"/>
      <w:marBottom w:val="0"/>
      <w:divBdr>
        <w:top w:val="none" w:sz="0" w:space="0" w:color="auto"/>
        <w:left w:val="none" w:sz="0" w:space="0" w:color="auto"/>
        <w:bottom w:val="none" w:sz="0" w:space="0" w:color="auto"/>
        <w:right w:val="none" w:sz="0" w:space="0" w:color="auto"/>
      </w:divBdr>
    </w:div>
    <w:div w:id="537276351">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653606396">
      <w:bodyDiv w:val="1"/>
      <w:marLeft w:val="0"/>
      <w:marRight w:val="0"/>
      <w:marTop w:val="0"/>
      <w:marBottom w:val="0"/>
      <w:divBdr>
        <w:top w:val="none" w:sz="0" w:space="0" w:color="auto"/>
        <w:left w:val="none" w:sz="0" w:space="0" w:color="auto"/>
        <w:bottom w:val="none" w:sz="0" w:space="0" w:color="auto"/>
        <w:right w:val="none" w:sz="0" w:space="0" w:color="auto"/>
      </w:divBdr>
    </w:div>
    <w:div w:id="682511904">
      <w:bodyDiv w:val="1"/>
      <w:marLeft w:val="0"/>
      <w:marRight w:val="0"/>
      <w:marTop w:val="0"/>
      <w:marBottom w:val="0"/>
      <w:divBdr>
        <w:top w:val="none" w:sz="0" w:space="0" w:color="auto"/>
        <w:left w:val="none" w:sz="0" w:space="0" w:color="auto"/>
        <w:bottom w:val="none" w:sz="0" w:space="0" w:color="auto"/>
        <w:right w:val="none" w:sz="0" w:space="0" w:color="auto"/>
      </w:divBdr>
    </w:div>
    <w:div w:id="691690592">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750587001">
      <w:bodyDiv w:val="1"/>
      <w:marLeft w:val="0"/>
      <w:marRight w:val="0"/>
      <w:marTop w:val="0"/>
      <w:marBottom w:val="0"/>
      <w:divBdr>
        <w:top w:val="none" w:sz="0" w:space="0" w:color="auto"/>
        <w:left w:val="none" w:sz="0" w:space="0" w:color="auto"/>
        <w:bottom w:val="none" w:sz="0" w:space="0" w:color="auto"/>
        <w:right w:val="none" w:sz="0" w:space="0" w:color="auto"/>
      </w:divBdr>
    </w:div>
    <w:div w:id="817069259">
      <w:bodyDiv w:val="1"/>
      <w:marLeft w:val="0"/>
      <w:marRight w:val="0"/>
      <w:marTop w:val="0"/>
      <w:marBottom w:val="0"/>
      <w:divBdr>
        <w:top w:val="none" w:sz="0" w:space="0" w:color="auto"/>
        <w:left w:val="none" w:sz="0" w:space="0" w:color="auto"/>
        <w:bottom w:val="none" w:sz="0" w:space="0" w:color="auto"/>
        <w:right w:val="none" w:sz="0" w:space="0" w:color="auto"/>
      </w:divBdr>
    </w:div>
    <w:div w:id="828709831">
      <w:bodyDiv w:val="1"/>
      <w:marLeft w:val="0"/>
      <w:marRight w:val="0"/>
      <w:marTop w:val="0"/>
      <w:marBottom w:val="0"/>
      <w:divBdr>
        <w:top w:val="none" w:sz="0" w:space="0" w:color="auto"/>
        <w:left w:val="none" w:sz="0" w:space="0" w:color="auto"/>
        <w:bottom w:val="none" w:sz="0" w:space="0" w:color="auto"/>
        <w:right w:val="none" w:sz="0" w:space="0" w:color="auto"/>
      </w:divBdr>
    </w:div>
    <w:div w:id="843864340">
      <w:bodyDiv w:val="1"/>
      <w:marLeft w:val="0"/>
      <w:marRight w:val="0"/>
      <w:marTop w:val="0"/>
      <w:marBottom w:val="0"/>
      <w:divBdr>
        <w:top w:val="none" w:sz="0" w:space="0" w:color="auto"/>
        <w:left w:val="none" w:sz="0" w:space="0" w:color="auto"/>
        <w:bottom w:val="none" w:sz="0" w:space="0" w:color="auto"/>
        <w:right w:val="none" w:sz="0" w:space="0" w:color="auto"/>
      </w:divBdr>
    </w:div>
    <w:div w:id="873077092">
      <w:bodyDiv w:val="1"/>
      <w:marLeft w:val="0"/>
      <w:marRight w:val="0"/>
      <w:marTop w:val="0"/>
      <w:marBottom w:val="0"/>
      <w:divBdr>
        <w:top w:val="none" w:sz="0" w:space="0" w:color="auto"/>
        <w:left w:val="none" w:sz="0" w:space="0" w:color="auto"/>
        <w:bottom w:val="none" w:sz="0" w:space="0" w:color="auto"/>
        <w:right w:val="none" w:sz="0" w:space="0" w:color="auto"/>
      </w:divBdr>
    </w:div>
    <w:div w:id="882867812">
      <w:bodyDiv w:val="1"/>
      <w:marLeft w:val="0"/>
      <w:marRight w:val="0"/>
      <w:marTop w:val="0"/>
      <w:marBottom w:val="0"/>
      <w:divBdr>
        <w:top w:val="none" w:sz="0" w:space="0" w:color="auto"/>
        <w:left w:val="none" w:sz="0" w:space="0" w:color="auto"/>
        <w:bottom w:val="none" w:sz="0" w:space="0" w:color="auto"/>
        <w:right w:val="none" w:sz="0" w:space="0" w:color="auto"/>
      </w:divBdr>
    </w:div>
    <w:div w:id="981077206">
      <w:bodyDiv w:val="1"/>
      <w:marLeft w:val="0"/>
      <w:marRight w:val="0"/>
      <w:marTop w:val="0"/>
      <w:marBottom w:val="0"/>
      <w:divBdr>
        <w:top w:val="none" w:sz="0" w:space="0" w:color="auto"/>
        <w:left w:val="none" w:sz="0" w:space="0" w:color="auto"/>
        <w:bottom w:val="none" w:sz="0" w:space="0" w:color="auto"/>
        <w:right w:val="none" w:sz="0" w:space="0" w:color="auto"/>
      </w:divBdr>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992837550">
      <w:bodyDiv w:val="1"/>
      <w:marLeft w:val="0"/>
      <w:marRight w:val="0"/>
      <w:marTop w:val="0"/>
      <w:marBottom w:val="0"/>
      <w:divBdr>
        <w:top w:val="none" w:sz="0" w:space="0" w:color="auto"/>
        <w:left w:val="none" w:sz="0" w:space="0" w:color="auto"/>
        <w:bottom w:val="none" w:sz="0" w:space="0" w:color="auto"/>
        <w:right w:val="none" w:sz="0" w:space="0" w:color="auto"/>
      </w:divBdr>
    </w:div>
    <w:div w:id="1068193439">
      <w:bodyDiv w:val="1"/>
      <w:marLeft w:val="0"/>
      <w:marRight w:val="0"/>
      <w:marTop w:val="0"/>
      <w:marBottom w:val="0"/>
      <w:divBdr>
        <w:top w:val="none" w:sz="0" w:space="0" w:color="auto"/>
        <w:left w:val="none" w:sz="0" w:space="0" w:color="auto"/>
        <w:bottom w:val="none" w:sz="0" w:space="0" w:color="auto"/>
        <w:right w:val="none" w:sz="0" w:space="0" w:color="auto"/>
      </w:divBdr>
    </w:div>
    <w:div w:id="1123159046">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45900285">
      <w:bodyDiv w:val="1"/>
      <w:marLeft w:val="0"/>
      <w:marRight w:val="0"/>
      <w:marTop w:val="0"/>
      <w:marBottom w:val="0"/>
      <w:divBdr>
        <w:top w:val="none" w:sz="0" w:space="0" w:color="auto"/>
        <w:left w:val="none" w:sz="0" w:space="0" w:color="auto"/>
        <w:bottom w:val="none" w:sz="0" w:space="0" w:color="auto"/>
        <w:right w:val="none" w:sz="0" w:space="0" w:color="auto"/>
      </w:divBdr>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40948587">
      <w:bodyDiv w:val="1"/>
      <w:marLeft w:val="0"/>
      <w:marRight w:val="0"/>
      <w:marTop w:val="0"/>
      <w:marBottom w:val="0"/>
      <w:divBdr>
        <w:top w:val="none" w:sz="0" w:space="0" w:color="auto"/>
        <w:left w:val="none" w:sz="0" w:space="0" w:color="auto"/>
        <w:bottom w:val="none" w:sz="0" w:space="0" w:color="auto"/>
        <w:right w:val="none" w:sz="0" w:space="0" w:color="auto"/>
      </w:divBdr>
    </w:div>
    <w:div w:id="1259602624">
      <w:bodyDiv w:val="1"/>
      <w:marLeft w:val="0"/>
      <w:marRight w:val="0"/>
      <w:marTop w:val="0"/>
      <w:marBottom w:val="0"/>
      <w:divBdr>
        <w:top w:val="none" w:sz="0" w:space="0" w:color="auto"/>
        <w:left w:val="none" w:sz="0" w:space="0" w:color="auto"/>
        <w:bottom w:val="none" w:sz="0" w:space="0" w:color="auto"/>
        <w:right w:val="none" w:sz="0" w:space="0" w:color="auto"/>
      </w:divBdr>
    </w:div>
    <w:div w:id="1291328612">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299264783">
      <w:bodyDiv w:val="1"/>
      <w:marLeft w:val="0"/>
      <w:marRight w:val="0"/>
      <w:marTop w:val="0"/>
      <w:marBottom w:val="0"/>
      <w:divBdr>
        <w:top w:val="none" w:sz="0" w:space="0" w:color="auto"/>
        <w:left w:val="none" w:sz="0" w:space="0" w:color="auto"/>
        <w:bottom w:val="none" w:sz="0" w:space="0" w:color="auto"/>
        <w:right w:val="none" w:sz="0" w:space="0" w:color="auto"/>
      </w:divBdr>
    </w:div>
    <w:div w:id="1327048882">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380351335">
      <w:bodyDiv w:val="1"/>
      <w:marLeft w:val="0"/>
      <w:marRight w:val="0"/>
      <w:marTop w:val="0"/>
      <w:marBottom w:val="0"/>
      <w:divBdr>
        <w:top w:val="none" w:sz="0" w:space="0" w:color="auto"/>
        <w:left w:val="none" w:sz="0" w:space="0" w:color="auto"/>
        <w:bottom w:val="none" w:sz="0" w:space="0" w:color="auto"/>
        <w:right w:val="none" w:sz="0" w:space="0" w:color="auto"/>
      </w:divBdr>
    </w:div>
    <w:div w:id="1384862743">
      <w:bodyDiv w:val="1"/>
      <w:marLeft w:val="0"/>
      <w:marRight w:val="0"/>
      <w:marTop w:val="0"/>
      <w:marBottom w:val="0"/>
      <w:divBdr>
        <w:top w:val="none" w:sz="0" w:space="0" w:color="auto"/>
        <w:left w:val="none" w:sz="0" w:space="0" w:color="auto"/>
        <w:bottom w:val="none" w:sz="0" w:space="0" w:color="auto"/>
        <w:right w:val="none" w:sz="0" w:space="0" w:color="auto"/>
      </w:divBdr>
    </w:div>
    <w:div w:id="1391153338">
      <w:bodyDiv w:val="1"/>
      <w:marLeft w:val="0"/>
      <w:marRight w:val="0"/>
      <w:marTop w:val="0"/>
      <w:marBottom w:val="0"/>
      <w:divBdr>
        <w:top w:val="none" w:sz="0" w:space="0" w:color="auto"/>
        <w:left w:val="none" w:sz="0" w:space="0" w:color="auto"/>
        <w:bottom w:val="none" w:sz="0" w:space="0" w:color="auto"/>
        <w:right w:val="none" w:sz="0" w:space="0" w:color="auto"/>
      </w:divBdr>
    </w:div>
    <w:div w:id="1405105906">
      <w:bodyDiv w:val="1"/>
      <w:marLeft w:val="0"/>
      <w:marRight w:val="0"/>
      <w:marTop w:val="0"/>
      <w:marBottom w:val="0"/>
      <w:divBdr>
        <w:top w:val="none" w:sz="0" w:space="0" w:color="auto"/>
        <w:left w:val="none" w:sz="0" w:space="0" w:color="auto"/>
        <w:bottom w:val="none" w:sz="0" w:space="0" w:color="auto"/>
        <w:right w:val="none" w:sz="0" w:space="0" w:color="auto"/>
      </w:divBdr>
    </w:div>
    <w:div w:id="1422022887">
      <w:bodyDiv w:val="1"/>
      <w:marLeft w:val="0"/>
      <w:marRight w:val="0"/>
      <w:marTop w:val="0"/>
      <w:marBottom w:val="0"/>
      <w:divBdr>
        <w:top w:val="none" w:sz="0" w:space="0" w:color="auto"/>
        <w:left w:val="none" w:sz="0" w:space="0" w:color="auto"/>
        <w:bottom w:val="none" w:sz="0" w:space="0" w:color="auto"/>
        <w:right w:val="none" w:sz="0" w:space="0" w:color="auto"/>
      </w:divBdr>
    </w:div>
    <w:div w:id="1451897269">
      <w:bodyDiv w:val="1"/>
      <w:marLeft w:val="0"/>
      <w:marRight w:val="0"/>
      <w:marTop w:val="0"/>
      <w:marBottom w:val="0"/>
      <w:divBdr>
        <w:top w:val="none" w:sz="0" w:space="0" w:color="auto"/>
        <w:left w:val="none" w:sz="0" w:space="0" w:color="auto"/>
        <w:bottom w:val="none" w:sz="0" w:space="0" w:color="auto"/>
        <w:right w:val="none" w:sz="0" w:space="0" w:color="auto"/>
      </w:divBdr>
    </w:div>
    <w:div w:id="1464344795">
      <w:bodyDiv w:val="1"/>
      <w:marLeft w:val="0"/>
      <w:marRight w:val="0"/>
      <w:marTop w:val="0"/>
      <w:marBottom w:val="0"/>
      <w:divBdr>
        <w:top w:val="none" w:sz="0" w:space="0" w:color="auto"/>
        <w:left w:val="none" w:sz="0" w:space="0" w:color="auto"/>
        <w:bottom w:val="none" w:sz="0" w:space="0" w:color="auto"/>
        <w:right w:val="none" w:sz="0" w:space="0" w:color="auto"/>
      </w:divBdr>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548031062">
      <w:bodyDiv w:val="1"/>
      <w:marLeft w:val="0"/>
      <w:marRight w:val="0"/>
      <w:marTop w:val="0"/>
      <w:marBottom w:val="0"/>
      <w:divBdr>
        <w:top w:val="none" w:sz="0" w:space="0" w:color="auto"/>
        <w:left w:val="none" w:sz="0" w:space="0" w:color="auto"/>
        <w:bottom w:val="none" w:sz="0" w:space="0" w:color="auto"/>
        <w:right w:val="none" w:sz="0" w:space="0" w:color="auto"/>
      </w:divBdr>
    </w:div>
    <w:div w:id="157951538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26951230">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774402696">
      <w:bodyDiv w:val="1"/>
      <w:marLeft w:val="0"/>
      <w:marRight w:val="0"/>
      <w:marTop w:val="0"/>
      <w:marBottom w:val="0"/>
      <w:divBdr>
        <w:top w:val="none" w:sz="0" w:space="0" w:color="auto"/>
        <w:left w:val="none" w:sz="0" w:space="0" w:color="auto"/>
        <w:bottom w:val="none" w:sz="0" w:space="0" w:color="auto"/>
        <w:right w:val="none" w:sz="0" w:space="0" w:color="auto"/>
      </w:divBdr>
    </w:div>
    <w:div w:id="1810590995">
      <w:bodyDiv w:val="1"/>
      <w:marLeft w:val="0"/>
      <w:marRight w:val="0"/>
      <w:marTop w:val="0"/>
      <w:marBottom w:val="0"/>
      <w:divBdr>
        <w:top w:val="none" w:sz="0" w:space="0" w:color="auto"/>
        <w:left w:val="none" w:sz="0" w:space="0" w:color="auto"/>
        <w:bottom w:val="none" w:sz="0" w:space="0" w:color="auto"/>
        <w:right w:val="none" w:sz="0" w:space="0" w:color="auto"/>
      </w:divBdr>
    </w:div>
    <w:div w:id="1923681604">
      <w:bodyDiv w:val="1"/>
      <w:marLeft w:val="0"/>
      <w:marRight w:val="0"/>
      <w:marTop w:val="0"/>
      <w:marBottom w:val="0"/>
      <w:divBdr>
        <w:top w:val="none" w:sz="0" w:space="0" w:color="auto"/>
        <w:left w:val="none" w:sz="0" w:space="0" w:color="auto"/>
        <w:bottom w:val="none" w:sz="0" w:space="0" w:color="auto"/>
        <w:right w:val="none" w:sz="0" w:space="0" w:color="auto"/>
      </w:divBdr>
    </w:div>
    <w:div w:id="1935671365">
      <w:bodyDiv w:val="1"/>
      <w:marLeft w:val="0"/>
      <w:marRight w:val="0"/>
      <w:marTop w:val="0"/>
      <w:marBottom w:val="0"/>
      <w:divBdr>
        <w:top w:val="none" w:sz="0" w:space="0" w:color="auto"/>
        <w:left w:val="none" w:sz="0" w:space="0" w:color="auto"/>
        <w:bottom w:val="none" w:sz="0" w:space="0" w:color="auto"/>
        <w:right w:val="none" w:sz="0" w:space="0" w:color="auto"/>
      </w:divBdr>
    </w:div>
    <w:div w:id="1943763232">
      <w:bodyDiv w:val="1"/>
      <w:marLeft w:val="0"/>
      <w:marRight w:val="0"/>
      <w:marTop w:val="0"/>
      <w:marBottom w:val="0"/>
      <w:divBdr>
        <w:top w:val="none" w:sz="0" w:space="0" w:color="auto"/>
        <w:left w:val="none" w:sz="0" w:space="0" w:color="auto"/>
        <w:bottom w:val="none" w:sz="0" w:space="0" w:color="auto"/>
        <w:right w:val="none" w:sz="0" w:space="0" w:color="auto"/>
      </w:divBdr>
    </w:div>
    <w:div w:id="1982492314">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 w:id="2003585362">
      <w:bodyDiv w:val="1"/>
      <w:marLeft w:val="0"/>
      <w:marRight w:val="0"/>
      <w:marTop w:val="0"/>
      <w:marBottom w:val="0"/>
      <w:divBdr>
        <w:top w:val="none" w:sz="0" w:space="0" w:color="auto"/>
        <w:left w:val="none" w:sz="0" w:space="0" w:color="auto"/>
        <w:bottom w:val="none" w:sz="0" w:space="0" w:color="auto"/>
        <w:right w:val="none" w:sz="0" w:space="0" w:color="auto"/>
      </w:divBdr>
    </w:div>
    <w:div w:id="2030334725">
      <w:bodyDiv w:val="1"/>
      <w:marLeft w:val="0"/>
      <w:marRight w:val="0"/>
      <w:marTop w:val="0"/>
      <w:marBottom w:val="0"/>
      <w:divBdr>
        <w:top w:val="none" w:sz="0" w:space="0" w:color="auto"/>
        <w:left w:val="none" w:sz="0" w:space="0" w:color="auto"/>
        <w:bottom w:val="none" w:sz="0" w:space="0" w:color="auto"/>
        <w:right w:val="none" w:sz="0" w:space="0" w:color="auto"/>
      </w:divBdr>
    </w:div>
    <w:div w:id="2048791236">
      <w:bodyDiv w:val="1"/>
      <w:marLeft w:val="0"/>
      <w:marRight w:val="0"/>
      <w:marTop w:val="0"/>
      <w:marBottom w:val="0"/>
      <w:divBdr>
        <w:top w:val="none" w:sz="0" w:space="0" w:color="auto"/>
        <w:left w:val="none" w:sz="0" w:space="0" w:color="auto"/>
        <w:bottom w:val="none" w:sz="0" w:space="0" w:color="auto"/>
        <w:right w:val="none" w:sz="0" w:space="0" w:color="auto"/>
      </w:divBdr>
    </w:div>
    <w:div w:id="2076080429">
      <w:bodyDiv w:val="1"/>
      <w:marLeft w:val="0"/>
      <w:marRight w:val="0"/>
      <w:marTop w:val="0"/>
      <w:marBottom w:val="0"/>
      <w:divBdr>
        <w:top w:val="none" w:sz="0" w:space="0" w:color="auto"/>
        <w:left w:val="none" w:sz="0" w:space="0" w:color="auto"/>
        <w:bottom w:val="none" w:sz="0" w:space="0" w:color="auto"/>
        <w:right w:val="none" w:sz="0" w:space="0" w:color="auto"/>
      </w:divBdr>
    </w:div>
    <w:div w:id="2123723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evocsport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ress.evocsports.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EF7F2-B266-0147-844F-2C0109E36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730</Words>
  <Characters>4605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5325</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Lisa Thomalsky</cp:lastModifiedBy>
  <cp:revision>3</cp:revision>
  <cp:lastPrinted>2018-05-17T17:04:00Z</cp:lastPrinted>
  <dcterms:created xsi:type="dcterms:W3CDTF">2020-12-07T15:06:00Z</dcterms:created>
  <dcterms:modified xsi:type="dcterms:W3CDTF">2021-04-06T09:55:00Z</dcterms:modified>
</cp:coreProperties>
</file>