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DD3" w:rsidRPr="00D72B9B" w:rsidRDefault="00A251FE" w:rsidP="007B6E27">
      <w:pPr>
        <w:pStyle w:val="Geenafstand1"/>
        <w:spacing w:line="276" w:lineRule="auto"/>
        <w:rPr>
          <w:rStyle w:val="Nadruk"/>
          <w:rFonts w:ascii="Arial" w:hAnsi="Arial" w:cs="Arial"/>
          <w:b/>
          <w:lang w:val="en-GB"/>
        </w:rPr>
      </w:pPr>
      <w:r w:rsidRPr="00D72B9B">
        <w:rPr>
          <w:rStyle w:val="Nadruk"/>
          <w:rFonts w:ascii="Arial" w:hAnsi="Arial" w:cs="Arial"/>
          <w:lang w:val="en-GB"/>
        </w:rPr>
        <w:t xml:space="preserve">Wijchen, </w:t>
      </w:r>
      <w:r w:rsidR="00D72B9B" w:rsidRPr="00D72B9B">
        <w:rPr>
          <w:rStyle w:val="Nadruk"/>
          <w:rFonts w:ascii="Arial" w:hAnsi="Arial" w:cs="Arial"/>
          <w:lang w:val="en-GB"/>
        </w:rPr>
        <w:t>Oc</w:t>
      </w:r>
      <w:r w:rsidR="003E24A5" w:rsidRPr="00D72B9B">
        <w:rPr>
          <w:rStyle w:val="Nadruk"/>
          <w:rFonts w:ascii="Arial" w:hAnsi="Arial" w:cs="Arial"/>
          <w:lang w:val="en-GB"/>
        </w:rPr>
        <w:t>tober 2019</w:t>
      </w:r>
    </w:p>
    <w:p w:rsidR="00BA6A41" w:rsidRPr="00D72B9B" w:rsidRDefault="00BA6A41" w:rsidP="007B6E27">
      <w:pPr>
        <w:pStyle w:val="Geenafstand1"/>
        <w:spacing w:line="276" w:lineRule="auto"/>
        <w:rPr>
          <w:rStyle w:val="Nadruk"/>
          <w:rFonts w:ascii="Arial" w:hAnsi="Arial" w:cs="Arial"/>
          <w:lang w:val="en-GB"/>
        </w:rPr>
      </w:pPr>
    </w:p>
    <w:p w:rsidR="005519B2" w:rsidRDefault="00D72B9B" w:rsidP="003E24A5">
      <w:pPr>
        <w:pStyle w:val="Geenafstand"/>
        <w:rPr>
          <w:rFonts w:ascii="Arial" w:hAnsi="Arial" w:cs="Arial"/>
          <w:b/>
          <w:sz w:val="40"/>
          <w:szCs w:val="40"/>
          <w:lang w:val="en-GB"/>
        </w:rPr>
      </w:pPr>
      <w:r w:rsidRPr="00D72B9B">
        <w:rPr>
          <w:rFonts w:ascii="Arial" w:hAnsi="Arial" w:cs="Arial"/>
          <w:b/>
          <w:sz w:val="40"/>
          <w:szCs w:val="40"/>
          <w:lang w:val="en-GB"/>
        </w:rPr>
        <w:t xml:space="preserve">Latest and largest </w:t>
      </w:r>
      <w:r w:rsidR="001B60F1" w:rsidRPr="00D72B9B">
        <w:rPr>
          <w:rFonts w:ascii="Arial" w:hAnsi="Arial" w:cs="Arial"/>
          <w:b/>
          <w:sz w:val="40"/>
          <w:szCs w:val="40"/>
          <w:lang w:val="en-GB"/>
        </w:rPr>
        <w:t xml:space="preserve">Nooteboom </w:t>
      </w:r>
      <w:r w:rsidR="009D204B" w:rsidRPr="00D72B9B">
        <w:rPr>
          <w:rFonts w:ascii="Arial" w:hAnsi="Arial" w:cs="Arial"/>
          <w:b/>
          <w:sz w:val="40"/>
          <w:szCs w:val="40"/>
          <w:lang w:val="en-GB"/>
        </w:rPr>
        <w:t>4</w:t>
      </w:r>
      <w:r w:rsidR="00A5344D" w:rsidRPr="00D72B9B">
        <w:rPr>
          <w:rFonts w:ascii="Arial" w:hAnsi="Arial" w:cs="Arial"/>
          <w:b/>
          <w:sz w:val="40"/>
          <w:szCs w:val="40"/>
          <w:lang w:val="en-GB"/>
        </w:rPr>
        <w:t>+</w:t>
      </w:r>
      <w:r w:rsidR="009D204B" w:rsidRPr="00D72B9B">
        <w:rPr>
          <w:rFonts w:ascii="Arial" w:hAnsi="Arial" w:cs="Arial"/>
          <w:b/>
          <w:sz w:val="40"/>
          <w:szCs w:val="40"/>
          <w:lang w:val="en-GB"/>
        </w:rPr>
        <w:t xml:space="preserve">6 </w:t>
      </w:r>
      <w:r w:rsidRPr="00D72B9B">
        <w:rPr>
          <w:rFonts w:ascii="Arial" w:hAnsi="Arial" w:cs="Arial"/>
          <w:b/>
          <w:sz w:val="40"/>
          <w:szCs w:val="40"/>
          <w:lang w:val="en-GB"/>
        </w:rPr>
        <w:t>low-loader</w:t>
      </w:r>
      <w:r w:rsidR="003E24A5" w:rsidRPr="00D72B9B">
        <w:rPr>
          <w:rFonts w:ascii="Arial" w:hAnsi="Arial" w:cs="Arial"/>
          <w:b/>
          <w:sz w:val="40"/>
          <w:szCs w:val="40"/>
          <w:lang w:val="en-GB"/>
        </w:rPr>
        <w:t xml:space="preserve"> </w:t>
      </w:r>
      <w:r w:rsidRPr="00D72B9B">
        <w:rPr>
          <w:rFonts w:ascii="Arial" w:hAnsi="Arial" w:cs="Arial"/>
          <w:b/>
          <w:sz w:val="40"/>
          <w:szCs w:val="40"/>
          <w:lang w:val="en-GB"/>
        </w:rPr>
        <w:t>provides</w:t>
      </w:r>
      <w:r w:rsidR="001B60F1" w:rsidRPr="00D72B9B">
        <w:rPr>
          <w:rFonts w:ascii="Arial" w:hAnsi="Arial" w:cs="Arial"/>
          <w:b/>
          <w:sz w:val="40"/>
          <w:szCs w:val="40"/>
          <w:lang w:val="en-GB"/>
        </w:rPr>
        <w:t xml:space="preserve"> </w:t>
      </w:r>
      <w:r w:rsidR="001040C1">
        <w:rPr>
          <w:rFonts w:ascii="Arial" w:hAnsi="Arial" w:cs="Arial"/>
          <w:b/>
          <w:sz w:val="40"/>
          <w:szCs w:val="40"/>
          <w:lang w:val="en-GB"/>
        </w:rPr>
        <w:t xml:space="preserve">a </w:t>
      </w:r>
      <w:r w:rsidR="001040C1" w:rsidRPr="00D72B9B">
        <w:rPr>
          <w:rFonts w:ascii="Arial" w:hAnsi="Arial" w:cs="Arial"/>
          <w:b/>
          <w:sz w:val="40"/>
          <w:szCs w:val="40"/>
          <w:lang w:val="en-GB"/>
        </w:rPr>
        <w:t xml:space="preserve">load capacity </w:t>
      </w:r>
      <w:r w:rsidR="001040C1">
        <w:rPr>
          <w:rFonts w:ascii="Arial" w:hAnsi="Arial" w:cs="Arial"/>
          <w:b/>
          <w:sz w:val="40"/>
          <w:szCs w:val="40"/>
          <w:lang w:val="en-GB"/>
        </w:rPr>
        <w:t xml:space="preserve">of more </w:t>
      </w:r>
      <w:r w:rsidRPr="00D72B9B">
        <w:rPr>
          <w:rFonts w:ascii="Arial" w:hAnsi="Arial" w:cs="Arial"/>
          <w:b/>
          <w:sz w:val="40"/>
          <w:szCs w:val="40"/>
          <w:lang w:val="en-GB"/>
        </w:rPr>
        <w:t>than</w:t>
      </w:r>
      <w:r w:rsidR="001B60F1" w:rsidRPr="00D72B9B">
        <w:rPr>
          <w:rFonts w:ascii="Arial" w:hAnsi="Arial" w:cs="Arial"/>
          <w:b/>
          <w:sz w:val="40"/>
          <w:szCs w:val="40"/>
          <w:lang w:val="en-GB"/>
        </w:rPr>
        <w:t xml:space="preserve"> </w:t>
      </w:r>
    </w:p>
    <w:p w:rsidR="00D820B3" w:rsidRPr="00D72B9B" w:rsidRDefault="001B60F1" w:rsidP="003E24A5">
      <w:pPr>
        <w:pStyle w:val="Geenafstand"/>
        <w:rPr>
          <w:rFonts w:ascii="Arial" w:hAnsi="Arial" w:cs="Arial"/>
          <w:b/>
          <w:sz w:val="40"/>
          <w:szCs w:val="40"/>
          <w:lang w:val="en-GB"/>
        </w:rPr>
      </w:pPr>
      <w:r w:rsidRPr="00D72B9B">
        <w:rPr>
          <w:rFonts w:ascii="Arial" w:hAnsi="Arial" w:cs="Arial"/>
          <w:b/>
          <w:sz w:val="40"/>
          <w:szCs w:val="40"/>
          <w:lang w:val="en-GB"/>
        </w:rPr>
        <w:t>100 ton</w:t>
      </w:r>
      <w:r w:rsidR="00D72B9B" w:rsidRPr="00D72B9B">
        <w:rPr>
          <w:rFonts w:ascii="Arial" w:hAnsi="Arial" w:cs="Arial"/>
          <w:b/>
          <w:sz w:val="40"/>
          <w:szCs w:val="40"/>
          <w:lang w:val="en-GB"/>
        </w:rPr>
        <w:t>nes</w:t>
      </w:r>
      <w:r w:rsidRPr="00D72B9B">
        <w:rPr>
          <w:rFonts w:ascii="Arial" w:hAnsi="Arial" w:cs="Arial"/>
          <w:b/>
          <w:sz w:val="40"/>
          <w:szCs w:val="40"/>
          <w:lang w:val="en-GB"/>
        </w:rPr>
        <w:t xml:space="preserve"> </w:t>
      </w:r>
      <w:r w:rsidR="00C01AC7" w:rsidRPr="00D72B9B">
        <w:rPr>
          <w:rFonts w:ascii="Arial" w:hAnsi="Arial" w:cs="Arial"/>
          <w:b/>
          <w:sz w:val="40"/>
          <w:szCs w:val="40"/>
          <w:lang w:val="en-GB"/>
        </w:rPr>
        <w:t xml:space="preserve">in </w:t>
      </w:r>
      <w:r w:rsidR="00D72B9B" w:rsidRPr="00D72B9B">
        <w:rPr>
          <w:rFonts w:ascii="Arial" w:hAnsi="Arial" w:cs="Arial"/>
          <w:b/>
          <w:sz w:val="40"/>
          <w:szCs w:val="40"/>
          <w:lang w:val="en-GB"/>
        </w:rPr>
        <w:t>Germany</w:t>
      </w:r>
    </w:p>
    <w:p w:rsidR="00C01AC7" w:rsidRPr="00D72B9B" w:rsidRDefault="00C01AC7" w:rsidP="003E24A5">
      <w:pPr>
        <w:pStyle w:val="Geenafstand"/>
        <w:rPr>
          <w:rFonts w:ascii="Arial" w:hAnsi="Arial" w:cs="Arial"/>
          <w:b/>
          <w:sz w:val="32"/>
          <w:szCs w:val="32"/>
          <w:lang w:val="en-GB"/>
        </w:rPr>
      </w:pPr>
    </w:p>
    <w:p w:rsidR="009C6AFC" w:rsidRPr="00D72B9B" w:rsidRDefault="009C6AFC" w:rsidP="003E24A5">
      <w:pPr>
        <w:pStyle w:val="Geenafstand"/>
        <w:rPr>
          <w:rFonts w:ascii="Arial" w:hAnsi="Arial" w:cs="Arial"/>
          <w:b/>
          <w:sz w:val="36"/>
          <w:szCs w:val="36"/>
          <w:lang w:val="en-GB"/>
        </w:rPr>
      </w:pPr>
      <w:r w:rsidRPr="00D72B9B">
        <w:rPr>
          <w:rFonts w:ascii="Arial" w:hAnsi="Arial" w:cs="Arial"/>
          <w:noProof/>
          <w:lang w:val="en-GB" w:eastAsia="en-GB"/>
        </w:rPr>
        <w:drawing>
          <wp:inline distT="0" distB="0" distL="0" distR="0" wp14:anchorId="6429380A" wp14:editId="1C57CF5F">
            <wp:extent cx="6264275" cy="2705100"/>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706" b="4269"/>
                    <a:stretch/>
                  </pic:blipFill>
                  <pic:spPr bwMode="auto">
                    <a:xfrm>
                      <a:off x="0" y="0"/>
                      <a:ext cx="6264275" cy="2705100"/>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D72B9B" w:rsidRDefault="00D72B9B" w:rsidP="00DF4E15">
      <w:pPr>
        <w:spacing w:line="276" w:lineRule="auto"/>
        <w:rPr>
          <w:rFonts w:cs="Arial"/>
          <w:b/>
          <w:i/>
          <w:szCs w:val="18"/>
          <w:lang w:val="en-GB"/>
        </w:rPr>
      </w:pPr>
      <w:r w:rsidRPr="00D72B9B">
        <w:rPr>
          <w:rFonts w:cs="Arial"/>
          <w:b/>
          <w:i/>
          <w:szCs w:val="18"/>
          <w:lang w:val="en-GB"/>
        </w:rPr>
        <w:t>Photo caption</w:t>
      </w:r>
      <w:r w:rsidR="00DF4E15" w:rsidRPr="00D72B9B">
        <w:rPr>
          <w:rFonts w:cs="Arial"/>
          <w:b/>
          <w:i/>
          <w:szCs w:val="18"/>
          <w:lang w:val="en-GB"/>
        </w:rPr>
        <w:t xml:space="preserve"> 1: </w:t>
      </w:r>
      <w:r w:rsidRPr="00D72B9B">
        <w:rPr>
          <w:rFonts w:cs="Arial"/>
          <w:i/>
          <w:szCs w:val="18"/>
          <w:lang w:val="en-GB"/>
        </w:rPr>
        <w:t>With the development of the IC Interdolly Compact with 4-axle lines</w:t>
      </w:r>
      <w:r w:rsidR="00940B41">
        <w:rPr>
          <w:rFonts w:cs="Arial"/>
          <w:i/>
          <w:szCs w:val="18"/>
          <w:lang w:val="en-GB"/>
        </w:rPr>
        <w:t>,</w:t>
      </w:r>
      <w:r w:rsidR="00DF4E15" w:rsidRPr="00D72B9B">
        <w:rPr>
          <w:rFonts w:cs="Arial"/>
          <w:i/>
          <w:szCs w:val="18"/>
          <w:lang w:val="en-GB"/>
        </w:rPr>
        <w:t xml:space="preserve"> Nooteboom </w:t>
      </w:r>
      <w:r>
        <w:rPr>
          <w:rFonts w:cs="Arial"/>
          <w:i/>
          <w:szCs w:val="18"/>
          <w:lang w:val="en-GB"/>
        </w:rPr>
        <w:t>has introduced</w:t>
      </w:r>
      <w:r w:rsidRPr="00D72B9B">
        <w:rPr>
          <w:rFonts w:cs="Arial"/>
          <w:i/>
          <w:szCs w:val="18"/>
          <w:lang w:val="en-GB"/>
        </w:rPr>
        <w:t xml:space="preserve"> the largest low-loader combination with </w:t>
      </w:r>
      <w:r w:rsidR="00940B41">
        <w:rPr>
          <w:rFonts w:cs="Arial"/>
          <w:i/>
          <w:szCs w:val="18"/>
          <w:lang w:val="en-GB"/>
        </w:rPr>
        <w:t>a</w:t>
      </w:r>
      <w:r w:rsidRPr="00D72B9B">
        <w:rPr>
          <w:rFonts w:cs="Arial"/>
          <w:i/>
          <w:szCs w:val="18"/>
          <w:lang w:val="en-GB"/>
        </w:rPr>
        <w:t xml:space="preserve"> load capacity</w:t>
      </w:r>
      <w:r w:rsidR="001040C1">
        <w:rPr>
          <w:rFonts w:cs="Arial"/>
          <w:i/>
          <w:szCs w:val="18"/>
          <w:lang w:val="en-GB"/>
        </w:rPr>
        <w:t xml:space="preserve"> of</w:t>
      </w:r>
      <w:r w:rsidRPr="00D72B9B">
        <w:rPr>
          <w:rFonts w:cs="Arial"/>
          <w:i/>
          <w:szCs w:val="18"/>
          <w:lang w:val="en-GB"/>
        </w:rPr>
        <w:t xml:space="preserve"> </w:t>
      </w:r>
      <w:r w:rsidR="001040C1" w:rsidRPr="00D72B9B">
        <w:rPr>
          <w:rFonts w:cs="Arial"/>
          <w:i/>
          <w:szCs w:val="18"/>
          <w:lang w:val="en-GB"/>
        </w:rPr>
        <w:t>more than 100 tonnes</w:t>
      </w:r>
      <w:r w:rsidR="001040C1">
        <w:rPr>
          <w:rFonts w:cs="Arial"/>
          <w:i/>
          <w:szCs w:val="18"/>
          <w:lang w:val="en-GB"/>
        </w:rPr>
        <w:t xml:space="preserve"> </w:t>
      </w:r>
      <w:r w:rsidRPr="00D72B9B">
        <w:rPr>
          <w:rFonts w:cs="Arial"/>
          <w:i/>
          <w:szCs w:val="18"/>
          <w:lang w:val="en-GB"/>
        </w:rPr>
        <w:t xml:space="preserve">at </w:t>
      </w:r>
      <w:r w:rsidR="003E2F06">
        <w:rPr>
          <w:rFonts w:cs="Arial"/>
          <w:i/>
          <w:szCs w:val="18"/>
          <w:lang w:val="en-GB"/>
        </w:rPr>
        <w:t>80 km/h</w:t>
      </w:r>
      <w:r w:rsidR="00DF4E15" w:rsidRPr="00D72B9B">
        <w:rPr>
          <w:rFonts w:cs="Arial"/>
          <w:i/>
          <w:szCs w:val="18"/>
          <w:lang w:val="en-GB"/>
        </w:rPr>
        <w:t>.</w:t>
      </w:r>
    </w:p>
    <w:p w:rsidR="00F740EB" w:rsidRPr="00D72B9B" w:rsidRDefault="00F740EB" w:rsidP="007B6E27">
      <w:pPr>
        <w:pStyle w:val="Geenafstand1"/>
        <w:spacing w:line="276" w:lineRule="auto"/>
        <w:rPr>
          <w:rStyle w:val="Nadruk"/>
          <w:rFonts w:ascii="Arial" w:hAnsi="Arial" w:cs="Arial"/>
          <w:lang w:val="en-GB"/>
        </w:rPr>
      </w:pPr>
    </w:p>
    <w:p w:rsidR="00FD019E" w:rsidRDefault="003E24A5" w:rsidP="00C21620">
      <w:pPr>
        <w:pStyle w:val="Geenafstand"/>
        <w:spacing w:line="276" w:lineRule="auto"/>
        <w:rPr>
          <w:rFonts w:ascii="Arial" w:hAnsi="Arial" w:cs="Arial"/>
          <w:sz w:val="20"/>
          <w:szCs w:val="20"/>
          <w:lang w:val="en-GB"/>
        </w:rPr>
      </w:pPr>
      <w:r w:rsidRPr="00D72B9B">
        <w:rPr>
          <w:rFonts w:ascii="Arial" w:hAnsi="Arial" w:cs="Arial"/>
          <w:sz w:val="20"/>
          <w:szCs w:val="20"/>
          <w:lang w:val="en-GB"/>
        </w:rPr>
        <w:t xml:space="preserve">Nooteboom </w:t>
      </w:r>
      <w:r w:rsidR="00D72B9B">
        <w:rPr>
          <w:rFonts w:ascii="Arial" w:hAnsi="Arial" w:cs="Arial"/>
          <w:sz w:val="20"/>
          <w:szCs w:val="20"/>
          <w:lang w:val="en-GB"/>
        </w:rPr>
        <w:t xml:space="preserve">has further expanded their </w:t>
      </w:r>
      <w:r w:rsidRPr="00D72B9B">
        <w:rPr>
          <w:rFonts w:ascii="Arial" w:hAnsi="Arial" w:cs="Arial"/>
          <w:sz w:val="20"/>
          <w:szCs w:val="20"/>
          <w:lang w:val="en-GB"/>
        </w:rPr>
        <w:t xml:space="preserve">EURO-PX </w:t>
      </w:r>
      <w:r w:rsidR="00D72B9B">
        <w:rPr>
          <w:rFonts w:ascii="Arial" w:hAnsi="Arial" w:cs="Arial"/>
          <w:sz w:val="20"/>
          <w:szCs w:val="20"/>
          <w:lang w:val="en-GB"/>
        </w:rPr>
        <w:t xml:space="preserve">low-loader programme. The latest addition is the 4-axle </w:t>
      </w:r>
      <w:r w:rsidRPr="00D72B9B">
        <w:rPr>
          <w:rFonts w:ascii="Arial" w:hAnsi="Arial" w:cs="Arial"/>
          <w:sz w:val="20"/>
          <w:szCs w:val="20"/>
          <w:lang w:val="en-GB"/>
        </w:rPr>
        <w:t>IC Interdol</w:t>
      </w:r>
      <w:r w:rsidR="00D72B9B">
        <w:rPr>
          <w:rFonts w:ascii="Arial" w:hAnsi="Arial" w:cs="Arial"/>
          <w:sz w:val="20"/>
          <w:szCs w:val="20"/>
          <w:lang w:val="en-GB"/>
        </w:rPr>
        <w:t>ly Compact</w:t>
      </w:r>
      <w:r w:rsidR="001040C1">
        <w:rPr>
          <w:rFonts w:ascii="Arial" w:hAnsi="Arial" w:cs="Arial"/>
          <w:sz w:val="20"/>
          <w:szCs w:val="20"/>
          <w:lang w:val="en-GB"/>
        </w:rPr>
        <w:t xml:space="preserve"> which, </w:t>
      </w:r>
      <w:r w:rsidR="00321C6E">
        <w:rPr>
          <w:rFonts w:ascii="Arial" w:hAnsi="Arial" w:cs="Arial"/>
          <w:sz w:val="20"/>
          <w:szCs w:val="20"/>
          <w:lang w:val="en-GB"/>
        </w:rPr>
        <w:t>combined</w:t>
      </w:r>
      <w:r w:rsidR="001040C1">
        <w:rPr>
          <w:rFonts w:ascii="Arial" w:hAnsi="Arial" w:cs="Arial"/>
          <w:sz w:val="20"/>
          <w:szCs w:val="20"/>
          <w:lang w:val="en-GB"/>
        </w:rPr>
        <w:t xml:space="preserve"> with</w:t>
      </w:r>
      <w:r w:rsidRPr="00D72B9B">
        <w:rPr>
          <w:rFonts w:ascii="Arial" w:hAnsi="Arial" w:cs="Arial"/>
          <w:sz w:val="20"/>
          <w:szCs w:val="20"/>
          <w:lang w:val="en-GB"/>
        </w:rPr>
        <w:t xml:space="preserve"> </w:t>
      </w:r>
      <w:r w:rsidR="00D72B9B">
        <w:rPr>
          <w:rFonts w:ascii="Arial" w:hAnsi="Arial" w:cs="Arial"/>
          <w:sz w:val="20"/>
          <w:szCs w:val="20"/>
          <w:lang w:val="en-GB"/>
        </w:rPr>
        <w:t>6 steered pendle axle lines at the rear</w:t>
      </w:r>
      <w:r w:rsidR="001040C1">
        <w:rPr>
          <w:rFonts w:ascii="Arial" w:hAnsi="Arial" w:cs="Arial"/>
          <w:sz w:val="20"/>
          <w:szCs w:val="20"/>
          <w:lang w:val="en-GB"/>
        </w:rPr>
        <w:t>,</w:t>
      </w:r>
      <w:r w:rsidR="00D72B9B">
        <w:rPr>
          <w:rFonts w:ascii="Arial" w:hAnsi="Arial" w:cs="Arial"/>
          <w:sz w:val="20"/>
          <w:szCs w:val="20"/>
          <w:lang w:val="en-GB"/>
        </w:rPr>
        <w:t xml:space="preserve"> is now the largest low-loader combination in the</w:t>
      </w:r>
      <w:r w:rsidRPr="00D72B9B">
        <w:rPr>
          <w:rFonts w:ascii="Arial" w:hAnsi="Arial" w:cs="Arial"/>
          <w:sz w:val="20"/>
          <w:szCs w:val="20"/>
          <w:lang w:val="en-GB"/>
        </w:rPr>
        <w:t xml:space="preserve"> </w:t>
      </w:r>
      <w:r w:rsidR="00BE5D72" w:rsidRPr="00D72B9B">
        <w:rPr>
          <w:rFonts w:ascii="Arial" w:hAnsi="Arial" w:cs="Arial"/>
          <w:sz w:val="20"/>
          <w:szCs w:val="20"/>
          <w:lang w:val="en-GB"/>
        </w:rPr>
        <w:t xml:space="preserve">Nooteboom </w:t>
      </w:r>
      <w:r w:rsidRPr="00D72B9B">
        <w:rPr>
          <w:rFonts w:ascii="Arial" w:hAnsi="Arial" w:cs="Arial"/>
          <w:sz w:val="20"/>
          <w:szCs w:val="20"/>
          <w:lang w:val="en-GB"/>
        </w:rPr>
        <w:t xml:space="preserve">EURO-PX </w:t>
      </w:r>
      <w:r w:rsidR="00D72B9B">
        <w:rPr>
          <w:rFonts w:ascii="Arial" w:hAnsi="Arial" w:cs="Arial"/>
          <w:sz w:val="20"/>
          <w:szCs w:val="20"/>
          <w:lang w:val="en-GB"/>
        </w:rPr>
        <w:t>low-loader programme.</w:t>
      </w:r>
      <w:r w:rsidRPr="00D72B9B">
        <w:rPr>
          <w:rFonts w:ascii="Arial" w:hAnsi="Arial" w:cs="Arial"/>
          <w:sz w:val="20"/>
          <w:szCs w:val="20"/>
          <w:lang w:val="en-GB"/>
        </w:rPr>
        <w:t xml:space="preserve"> </w:t>
      </w:r>
      <w:r w:rsidR="00FD019E">
        <w:rPr>
          <w:rFonts w:ascii="Arial" w:hAnsi="Arial" w:cs="Arial"/>
          <w:sz w:val="20"/>
          <w:szCs w:val="20"/>
          <w:lang w:val="en-GB"/>
        </w:rPr>
        <w:t>The first</w:t>
      </w:r>
      <w:r w:rsidR="009C6AFC" w:rsidRPr="00D72B9B">
        <w:rPr>
          <w:rFonts w:ascii="Arial" w:hAnsi="Arial" w:cs="Arial"/>
          <w:sz w:val="20"/>
          <w:szCs w:val="20"/>
          <w:lang w:val="en-GB"/>
        </w:rPr>
        <w:t xml:space="preserve"> 4</w:t>
      </w:r>
      <w:r w:rsidR="00F740EB" w:rsidRPr="00D72B9B">
        <w:rPr>
          <w:rFonts w:ascii="Arial" w:hAnsi="Arial" w:cs="Arial"/>
          <w:sz w:val="20"/>
          <w:szCs w:val="20"/>
          <w:lang w:val="en-GB"/>
        </w:rPr>
        <w:t>+</w:t>
      </w:r>
      <w:r w:rsidR="009C6AFC" w:rsidRPr="00D72B9B">
        <w:rPr>
          <w:rFonts w:ascii="Arial" w:hAnsi="Arial" w:cs="Arial"/>
          <w:sz w:val="20"/>
          <w:szCs w:val="20"/>
          <w:lang w:val="en-GB"/>
        </w:rPr>
        <w:t xml:space="preserve">6 </w:t>
      </w:r>
      <w:r w:rsidR="00FD019E">
        <w:rPr>
          <w:rFonts w:ascii="Arial" w:hAnsi="Arial" w:cs="Arial"/>
          <w:sz w:val="20"/>
          <w:szCs w:val="20"/>
          <w:lang w:val="en-GB"/>
        </w:rPr>
        <w:t>low-loader combination</w:t>
      </w:r>
      <w:r w:rsidR="00750234" w:rsidRPr="00D72B9B">
        <w:rPr>
          <w:rFonts w:ascii="Arial" w:hAnsi="Arial" w:cs="Arial"/>
          <w:sz w:val="20"/>
          <w:szCs w:val="20"/>
          <w:lang w:val="en-GB"/>
        </w:rPr>
        <w:t xml:space="preserve">, type </w:t>
      </w:r>
      <w:r w:rsidR="007410F2" w:rsidRPr="00D72B9B">
        <w:rPr>
          <w:rFonts w:ascii="Arial" w:hAnsi="Arial" w:cs="Arial"/>
          <w:sz w:val="20"/>
          <w:szCs w:val="20"/>
          <w:lang w:val="en-GB"/>
        </w:rPr>
        <w:t>EURO-14</w:t>
      </w:r>
      <w:r w:rsidR="00F740EB" w:rsidRPr="00D72B9B">
        <w:rPr>
          <w:rFonts w:ascii="Arial" w:hAnsi="Arial" w:cs="Arial"/>
          <w:sz w:val="20"/>
          <w:szCs w:val="20"/>
          <w:lang w:val="en-GB"/>
        </w:rPr>
        <w:t>7</w:t>
      </w:r>
      <w:r w:rsidR="007410F2" w:rsidRPr="00D72B9B">
        <w:rPr>
          <w:rFonts w:ascii="Arial" w:hAnsi="Arial" w:cs="Arial"/>
          <w:sz w:val="20"/>
          <w:szCs w:val="20"/>
          <w:lang w:val="en-GB"/>
        </w:rPr>
        <w:t>-46(ICP),</w:t>
      </w:r>
      <w:r w:rsidR="00FD019E">
        <w:rPr>
          <w:rFonts w:ascii="Arial" w:hAnsi="Arial" w:cs="Arial"/>
          <w:sz w:val="20"/>
          <w:szCs w:val="20"/>
          <w:lang w:val="en-GB"/>
        </w:rPr>
        <w:t xml:space="preserve"> </w:t>
      </w:r>
      <w:r w:rsidR="009A750A" w:rsidRPr="00D72B9B">
        <w:rPr>
          <w:rFonts w:ascii="Arial" w:hAnsi="Arial" w:cs="Arial"/>
          <w:sz w:val="20"/>
          <w:szCs w:val="20"/>
          <w:lang w:val="en-GB"/>
        </w:rPr>
        <w:t xml:space="preserve">is </w:t>
      </w:r>
      <w:r w:rsidR="00FD019E">
        <w:rPr>
          <w:rFonts w:ascii="Arial" w:hAnsi="Arial" w:cs="Arial"/>
          <w:sz w:val="20"/>
          <w:szCs w:val="20"/>
          <w:lang w:val="en-GB"/>
        </w:rPr>
        <w:t>going to</w:t>
      </w:r>
      <w:r w:rsidR="009A750A" w:rsidRPr="00D72B9B">
        <w:rPr>
          <w:rFonts w:ascii="Arial" w:hAnsi="Arial" w:cs="Arial"/>
          <w:sz w:val="20"/>
          <w:szCs w:val="20"/>
          <w:lang w:val="en-GB"/>
        </w:rPr>
        <w:t xml:space="preserve"> </w:t>
      </w:r>
      <w:r w:rsidR="003D6099" w:rsidRPr="00D72B9B">
        <w:rPr>
          <w:rFonts w:ascii="Arial" w:hAnsi="Arial" w:cs="Arial"/>
          <w:sz w:val="20"/>
          <w:szCs w:val="20"/>
          <w:lang w:val="en-GB"/>
        </w:rPr>
        <w:t xml:space="preserve">C. Zwagerman Transport </w:t>
      </w:r>
      <w:r w:rsidR="00FD019E">
        <w:rPr>
          <w:rFonts w:ascii="Arial" w:hAnsi="Arial" w:cs="Arial"/>
          <w:sz w:val="20"/>
          <w:szCs w:val="20"/>
          <w:lang w:val="en-GB"/>
        </w:rPr>
        <w:t>from</w:t>
      </w:r>
      <w:r w:rsidR="009A750A" w:rsidRPr="00D72B9B">
        <w:rPr>
          <w:rFonts w:ascii="Arial" w:hAnsi="Arial" w:cs="Arial"/>
          <w:sz w:val="20"/>
          <w:szCs w:val="20"/>
          <w:lang w:val="en-GB"/>
        </w:rPr>
        <w:t xml:space="preserve"> Nederhorst den Berg</w:t>
      </w:r>
      <w:r w:rsidR="00F740EB" w:rsidRPr="00D72B9B">
        <w:rPr>
          <w:rFonts w:ascii="Arial" w:hAnsi="Arial" w:cs="Arial"/>
          <w:sz w:val="20"/>
          <w:szCs w:val="20"/>
          <w:lang w:val="en-GB"/>
        </w:rPr>
        <w:t xml:space="preserve"> </w:t>
      </w:r>
      <w:r w:rsidR="003D6099" w:rsidRPr="00D72B9B">
        <w:rPr>
          <w:rFonts w:ascii="Arial" w:hAnsi="Arial" w:cs="Arial"/>
          <w:sz w:val="20"/>
          <w:szCs w:val="20"/>
          <w:lang w:val="en-GB"/>
        </w:rPr>
        <w:t>(NL).</w:t>
      </w:r>
      <w:r w:rsidR="00F740EB" w:rsidRPr="00D72B9B">
        <w:rPr>
          <w:rFonts w:ascii="Arial" w:hAnsi="Arial" w:cs="Arial"/>
          <w:sz w:val="20"/>
          <w:szCs w:val="20"/>
          <w:lang w:val="en-GB"/>
        </w:rPr>
        <w:t xml:space="preserve"> </w:t>
      </w:r>
      <w:r w:rsidR="00FD019E">
        <w:rPr>
          <w:rFonts w:ascii="Arial" w:hAnsi="Arial" w:cs="Arial"/>
          <w:sz w:val="20"/>
          <w:szCs w:val="20"/>
          <w:lang w:val="en-GB"/>
        </w:rPr>
        <w:t>This combination</w:t>
      </w:r>
      <w:r w:rsidR="003D6099" w:rsidRPr="00D72B9B">
        <w:rPr>
          <w:rFonts w:ascii="Arial" w:hAnsi="Arial" w:cs="Arial"/>
          <w:sz w:val="20"/>
          <w:szCs w:val="20"/>
          <w:lang w:val="en-GB"/>
        </w:rPr>
        <w:t xml:space="preserve"> </w:t>
      </w:r>
      <w:r w:rsidR="001040C1">
        <w:rPr>
          <w:rFonts w:ascii="Arial" w:hAnsi="Arial" w:cs="Arial"/>
          <w:sz w:val="20"/>
          <w:szCs w:val="20"/>
          <w:lang w:val="en-GB"/>
        </w:rPr>
        <w:t>has been</w:t>
      </w:r>
      <w:r w:rsidR="003D6099" w:rsidRPr="00D72B9B">
        <w:rPr>
          <w:rFonts w:ascii="Arial" w:hAnsi="Arial" w:cs="Arial"/>
          <w:sz w:val="20"/>
          <w:szCs w:val="20"/>
          <w:lang w:val="en-GB"/>
        </w:rPr>
        <w:t xml:space="preserve"> </w:t>
      </w:r>
      <w:r w:rsidR="00FD019E">
        <w:rPr>
          <w:rFonts w:ascii="Arial" w:hAnsi="Arial" w:cs="Arial"/>
          <w:sz w:val="20"/>
          <w:szCs w:val="20"/>
          <w:lang w:val="en-GB"/>
        </w:rPr>
        <w:t>optimised for the German regulations</w:t>
      </w:r>
      <w:r w:rsidR="00321C6E">
        <w:rPr>
          <w:rFonts w:ascii="Arial" w:hAnsi="Arial" w:cs="Arial"/>
          <w:sz w:val="20"/>
          <w:szCs w:val="20"/>
          <w:lang w:val="en-GB"/>
        </w:rPr>
        <w:t>:</w:t>
      </w:r>
      <w:r w:rsidR="003D6099" w:rsidRPr="00D72B9B">
        <w:rPr>
          <w:rFonts w:ascii="Arial" w:hAnsi="Arial" w:cs="Arial"/>
          <w:sz w:val="20"/>
          <w:szCs w:val="20"/>
          <w:lang w:val="en-GB"/>
        </w:rPr>
        <w:t xml:space="preserve"> </w:t>
      </w:r>
      <w:r w:rsidR="001040C1">
        <w:rPr>
          <w:rFonts w:ascii="Arial" w:hAnsi="Arial" w:cs="Arial"/>
          <w:sz w:val="20"/>
          <w:szCs w:val="20"/>
          <w:lang w:val="en-GB"/>
        </w:rPr>
        <w:t xml:space="preserve">an axle load of </w:t>
      </w:r>
      <w:r w:rsidR="007E33BE">
        <w:rPr>
          <w:rFonts w:ascii="Arial" w:hAnsi="Arial" w:cs="Arial"/>
          <w:sz w:val="20"/>
          <w:szCs w:val="20"/>
          <w:lang w:val="en-GB"/>
        </w:rPr>
        <w:t xml:space="preserve">12 </w:t>
      </w:r>
      <w:r w:rsidR="003D6099" w:rsidRPr="00D72B9B">
        <w:rPr>
          <w:rFonts w:ascii="Arial" w:hAnsi="Arial" w:cs="Arial"/>
          <w:sz w:val="20"/>
          <w:szCs w:val="20"/>
          <w:lang w:val="en-GB"/>
        </w:rPr>
        <w:t>ton</w:t>
      </w:r>
      <w:r w:rsidR="004B092F">
        <w:rPr>
          <w:rFonts w:ascii="Arial" w:hAnsi="Arial" w:cs="Arial"/>
          <w:sz w:val="20"/>
          <w:szCs w:val="20"/>
          <w:lang w:val="en-GB"/>
        </w:rPr>
        <w:t>ne</w:t>
      </w:r>
      <w:r w:rsidR="007E33BE">
        <w:rPr>
          <w:rFonts w:ascii="Arial" w:hAnsi="Arial" w:cs="Arial"/>
          <w:sz w:val="20"/>
          <w:szCs w:val="20"/>
          <w:lang w:val="en-GB"/>
        </w:rPr>
        <w:t>s</w:t>
      </w:r>
      <w:r w:rsidR="001040C1">
        <w:rPr>
          <w:rFonts w:ascii="Arial" w:hAnsi="Arial" w:cs="Arial"/>
          <w:sz w:val="20"/>
          <w:szCs w:val="20"/>
          <w:lang w:val="en-GB"/>
        </w:rPr>
        <w:t xml:space="preserve"> </w:t>
      </w:r>
      <w:r w:rsidR="00FD019E">
        <w:rPr>
          <w:rFonts w:ascii="Arial" w:hAnsi="Arial" w:cs="Arial"/>
          <w:sz w:val="20"/>
          <w:szCs w:val="20"/>
          <w:lang w:val="en-GB"/>
        </w:rPr>
        <w:t>at</w:t>
      </w:r>
      <w:r w:rsidR="003E2F06">
        <w:rPr>
          <w:rFonts w:ascii="Arial" w:hAnsi="Arial" w:cs="Arial"/>
          <w:sz w:val="20"/>
          <w:szCs w:val="20"/>
          <w:lang w:val="en-GB"/>
        </w:rPr>
        <w:t xml:space="preserve"> 80km/h</w:t>
      </w:r>
      <w:r w:rsidR="00321C6E">
        <w:rPr>
          <w:rFonts w:ascii="Arial" w:hAnsi="Arial" w:cs="Arial"/>
          <w:sz w:val="20"/>
          <w:szCs w:val="20"/>
          <w:lang w:val="en-GB"/>
        </w:rPr>
        <w:t>,</w:t>
      </w:r>
      <w:r w:rsidR="003E2F06">
        <w:rPr>
          <w:rFonts w:ascii="Arial" w:hAnsi="Arial" w:cs="Arial"/>
          <w:sz w:val="20"/>
          <w:szCs w:val="20"/>
          <w:lang w:val="en-GB"/>
        </w:rPr>
        <w:t xml:space="preserve"> so that</w:t>
      </w:r>
      <w:r w:rsidR="00FD019E">
        <w:rPr>
          <w:rFonts w:ascii="Arial" w:hAnsi="Arial" w:cs="Arial"/>
          <w:sz w:val="20"/>
          <w:szCs w:val="20"/>
          <w:lang w:val="en-GB"/>
        </w:rPr>
        <w:t xml:space="preserve"> loads of 100 tonnes</w:t>
      </w:r>
      <w:r w:rsidR="00FD019E" w:rsidRPr="00D72B9B">
        <w:rPr>
          <w:rFonts w:ascii="Arial" w:hAnsi="Arial" w:cs="Arial"/>
          <w:sz w:val="20"/>
          <w:szCs w:val="20"/>
          <w:lang w:val="en-GB"/>
        </w:rPr>
        <w:t xml:space="preserve"> </w:t>
      </w:r>
      <w:r w:rsidR="00FD019E">
        <w:rPr>
          <w:rFonts w:ascii="Arial" w:hAnsi="Arial" w:cs="Arial"/>
          <w:sz w:val="20"/>
          <w:szCs w:val="20"/>
          <w:lang w:val="en-GB"/>
        </w:rPr>
        <w:t>can be transported efficiently in and to Germany</w:t>
      </w:r>
      <w:r w:rsidR="004B092F">
        <w:rPr>
          <w:rFonts w:ascii="Arial" w:hAnsi="Arial" w:cs="Arial"/>
          <w:sz w:val="20"/>
          <w:szCs w:val="20"/>
          <w:lang w:val="en-GB"/>
        </w:rPr>
        <w:t>.</w:t>
      </w:r>
    </w:p>
    <w:p w:rsidR="00DF4E15" w:rsidRPr="00D72B9B" w:rsidRDefault="00DF4E15" w:rsidP="00C21620">
      <w:pPr>
        <w:pStyle w:val="Geenafstand"/>
        <w:spacing w:line="276" w:lineRule="auto"/>
        <w:rPr>
          <w:rFonts w:ascii="Arial" w:hAnsi="Arial" w:cs="Arial"/>
          <w:sz w:val="20"/>
          <w:szCs w:val="20"/>
          <w:lang w:val="en-GB"/>
        </w:rPr>
      </w:pPr>
    </w:p>
    <w:p w:rsidR="00DF4E15" w:rsidRPr="00D72B9B" w:rsidRDefault="00DF4E15" w:rsidP="00C21620">
      <w:pPr>
        <w:pStyle w:val="Geenafstand"/>
        <w:spacing w:line="276" w:lineRule="auto"/>
        <w:rPr>
          <w:rFonts w:ascii="Arial" w:hAnsi="Arial" w:cs="Arial"/>
          <w:sz w:val="20"/>
          <w:szCs w:val="20"/>
          <w:lang w:val="en-GB"/>
        </w:rPr>
      </w:pPr>
      <w:r w:rsidRPr="00D72B9B">
        <w:rPr>
          <w:noProof/>
          <w:lang w:val="en-GB" w:eastAsia="en-GB"/>
        </w:rPr>
        <w:drawing>
          <wp:inline distT="0" distB="0" distL="0" distR="0" wp14:anchorId="6FBB2D06" wp14:editId="7ABB4440">
            <wp:extent cx="5713730" cy="1276322"/>
            <wp:effectExtent l="0" t="0" r="127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92" t="38281" r="16979" b="35890"/>
                    <a:stretch/>
                  </pic:blipFill>
                  <pic:spPr bwMode="auto">
                    <a:xfrm>
                      <a:off x="0" y="0"/>
                      <a:ext cx="5720948" cy="1277934"/>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D72B9B" w:rsidRDefault="001040C1" w:rsidP="00DF4E15">
      <w:pPr>
        <w:pStyle w:val="Geenafstand"/>
        <w:spacing w:line="276" w:lineRule="auto"/>
        <w:rPr>
          <w:rFonts w:ascii="Arial" w:hAnsi="Arial" w:cs="Arial"/>
          <w:i/>
          <w:sz w:val="18"/>
          <w:szCs w:val="18"/>
          <w:lang w:val="en-GB"/>
        </w:rPr>
      </w:pPr>
      <w:r>
        <w:rPr>
          <w:rFonts w:ascii="Arial" w:hAnsi="Arial" w:cs="Arial"/>
          <w:b/>
          <w:i/>
          <w:sz w:val="18"/>
          <w:szCs w:val="18"/>
          <w:lang w:val="en-GB"/>
        </w:rPr>
        <w:t>Photo caption</w:t>
      </w:r>
      <w:r w:rsidR="00DF4E15" w:rsidRPr="00D72B9B">
        <w:rPr>
          <w:rFonts w:ascii="Arial" w:hAnsi="Arial" w:cs="Arial"/>
          <w:b/>
          <w:i/>
          <w:sz w:val="18"/>
          <w:szCs w:val="18"/>
          <w:lang w:val="en-GB"/>
        </w:rPr>
        <w:t xml:space="preserve"> 2:</w:t>
      </w:r>
      <w:r w:rsidR="00DF4E15" w:rsidRPr="00D72B9B">
        <w:rPr>
          <w:rFonts w:ascii="Arial" w:hAnsi="Arial" w:cs="Arial"/>
          <w:i/>
          <w:sz w:val="18"/>
          <w:szCs w:val="18"/>
          <w:lang w:val="en-GB"/>
        </w:rPr>
        <w:t xml:space="preserve"> </w:t>
      </w:r>
      <w:r>
        <w:rPr>
          <w:rFonts w:ascii="Arial" w:hAnsi="Arial" w:cs="Arial"/>
          <w:i/>
          <w:sz w:val="18"/>
          <w:szCs w:val="18"/>
          <w:lang w:val="en-GB"/>
        </w:rPr>
        <w:t>The latest</w:t>
      </w:r>
      <w:r w:rsidR="00DF4E15" w:rsidRPr="00D72B9B">
        <w:rPr>
          <w:rFonts w:ascii="Arial" w:hAnsi="Arial" w:cs="Arial"/>
          <w:i/>
          <w:sz w:val="18"/>
          <w:szCs w:val="18"/>
          <w:lang w:val="en-GB"/>
        </w:rPr>
        <w:t xml:space="preserve"> EURO-14</w:t>
      </w:r>
      <w:r w:rsidR="001F4AAD">
        <w:rPr>
          <w:rFonts w:ascii="Arial" w:hAnsi="Arial" w:cs="Arial"/>
          <w:i/>
          <w:sz w:val="18"/>
          <w:szCs w:val="18"/>
          <w:lang w:val="en-GB"/>
        </w:rPr>
        <w:t>7</w:t>
      </w:r>
      <w:r w:rsidR="00DF4E15" w:rsidRPr="00D72B9B">
        <w:rPr>
          <w:rFonts w:ascii="Arial" w:hAnsi="Arial" w:cs="Arial"/>
          <w:i/>
          <w:sz w:val="18"/>
          <w:szCs w:val="18"/>
          <w:lang w:val="en-GB"/>
        </w:rPr>
        <w:t xml:space="preserve">-46(ICP) </w:t>
      </w:r>
      <w:r>
        <w:rPr>
          <w:rFonts w:ascii="Arial" w:hAnsi="Arial" w:cs="Arial"/>
          <w:i/>
          <w:sz w:val="18"/>
          <w:szCs w:val="18"/>
          <w:lang w:val="en-GB"/>
        </w:rPr>
        <w:t>low-loader combination</w:t>
      </w:r>
      <w:r w:rsidR="00DF4E15" w:rsidRPr="00D72B9B">
        <w:rPr>
          <w:rFonts w:ascii="Arial" w:hAnsi="Arial" w:cs="Arial"/>
          <w:i/>
          <w:sz w:val="18"/>
          <w:szCs w:val="18"/>
          <w:lang w:val="en-GB"/>
        </w:rPr>
        <w:t xml:space="preserve"> </w:t>
      </w:r>
      <w:r w:rsidR="00FC08B8">
        <w:rPr>
          <w:rFonts w:ascii="Arial" w:hAnsi="Arial" w:cs="Arial"/>
          <w:i/>
          <w:sz w:val="18"/>
          <w:szCs w:val="18"/>
          <w:lang w:val="en-GB"/>
        </w:rPr>
        <w:t>with a load capacity of</w:t>
      </w:r>
      <w:r>
        <w:rPr>
          <w:rFonts w:ascii="Arial" w:hAnsi="Arial" w:cs="Arial"/>
          <w:i/>
          <w:sz w:val="18"/>
          <w:szCs w:val="18"/>
          <w:lang w:val="en-GB"/>
        </w:rPr>
        <w:t xml:space="preserve"> </w:t>
      </w:r>
      <w:r w:rsidR="00DF4E15" w:rsidRPr="00D72B9B">
        <w:rPr>
          <w:rFonts w:ascii="Arial" w:hAnsi="Arial" w:cs="Arial"/>
          <w:i/>
          <w:sz w:val="18"/>
          <w:szCs w:val="18"/>
          <w:lang w:val="en-GB"/>
        </w:rPr>
        <w:t>100 ton</w:t>
      </w:r>
      <w:r w:rsidR="00FC08B8">
        <w:rPr>
          <w:rFonts w:ascii="Arial" w:hAnsi="Arial" w:cs="Arial"/>
          <w:i/>
          <w:sz w:val="18"/>
          <w:szCs w:val="18"/>
          <w:lang w:val="en-GB"/>
        </w:rPr>
        <w:t>nes</w:t>
      </w:r>
      <w:r w:rsidR="00DF4E15" w:rsidRPr="00D72B9B">
        <w:rPr>
          <w:rFonts w:ascii="Arial" w:hAnsi="Arial" w:cs="Arial"/>
          <w:i/>
          <w:sz w:val="18"/>
          <w:szCs w:val="18"/>
          <w:lang w:val="en-GB"/>
        </w:rPr>
        <w:t xml:space="preserve"> </w:t>
      </w:r>
      <w:r w:rsidR="00FC08B8">
        <w:rPr>
          <w:rFonts w:ascii="Arial" w:hAnsi="Arial" w:cs="Arial"/>
          <w:i/>
          <w:sz w:val="18"/>
          <w:szCs w:val="18"/>
          <w:lang w:val="en-GB"/>
        </w:rPr>
        <w:t xml:space="preserve">has been optimised for the German regulations. </w:t>
      </w:r>
    </w:p>
    <w:p w:rsidR="00846B75" w:rsidRPr="00D72B9B" w:rsidRDefault="00846B75" w:rsidP="00C21620">
      <w:pPr>
        <w:pStyle w:val="Geenafstand"/>
        <w:spacing w:line="276" w:lineRule="auto"/>
        <w:rPr>
          <w:rFonts w:ascii="Arial" w:hAnsi="Arial" w:cs="Arial"/>
          <w:sz w:val="20"/>
          <w:szCs w:val="20"/>
          <w:lang w:val="en-GB"/>
        </w:rPr>
      </w:pPr>
    </w:p>
    <w:p w:rsidR="009C6AFC" w:rsidRPr="00D72B9B" w:rsidRDefault="00FC08B8" w:rsidP="00C21620">
      <w:pPr>
        <w:pStyle w:val="Geenafstand"/>
        <w:spacing w:line="276" w:lineRule="auto"/>
        <w:rPr>
          <w:rFonts w:ascii="Arial" w:hAnsi="Arial" w:cs="Arial"/>
          <w:b/>
          <w:sz w:val="20"/>
          <w:szCs w:val="20"/>
          <w:lang w:val="en-GB"/>
        </w:rPr>
      </w:pPr>
      <w:r>
        <w:rPr>
          <w:rFonts w:ascii="Arial" w:hAnsi="Arial" w:cs="Arial"/>
          <w:b/>
          <w:sz w:val="20"/>
          <w:szCs w:val="20"/>
          <w:lang w:val="en-GB"/>
        </w:rPr>
        <w:t>Optimised for German exemptions</w:t>
      </w:r>
    </w:p>
    <w:p w:rsidR="001839F7" w:rsidRPr="00D72B9B" w:rsidRDefault="001839F7" w:rsidP="00C21620">
      <w:pPr>
        <w:pStyle w:val="Geenafstand"/>
        <w:spacing w:line="276" w:lineRule="auto"/>
        <w:rPr>
          <w:rFonts w:ascii="Arial" w:hAnsi="Arial" w:cs="Arial"/>
          <w:sz w:val="20"/>
          <w:szCs w:val="20"/>
          <w:lang w:val="en-GB"/>
        </w:rPr>
      </w:pPr>
      <w:r w:rsidRPr="00D72B9B">
        <w:rPr>
          <w:rFonts w:ascii="Arial" w:hAnsi="Arial" w:cs="Arial"/>
          <w:sz w:val="20"/>
          <w:szCs w:val="20"/>
          <w:lang w:val="en-GB"/>
        </w:rPr>
        <w:t xml:space="preserve">Cor Zwagerman, </w:t>
      </w:r>
      <w:r w:rsidR="00FC08B8">
        <w:rPr>
          <w:rFonts w:ascii="Arial" w:hAnsi="Arial" w:cs="Arial"/>
          <w:sz w:val="20"/>
          <w:szCs w:val="20"/>
          <w:lang w:val="en-GB"/>
        </w:rPr>
        <w:t xml:space="preserve">director/owner of </w:t>
      </w:r>
      <w:r w:rsidRPr="00D72B9B">
        <w:rPr>
          <w:rFonts w:ascii="Arial" w:hAnsi="Arial" w:cs="Arial"/>
          <w:sz w:val="20"/>
          <w:szCs w:val="20"/>
          <w:lang w:val="en-GB"/>
        </w:rPr>
        <w:t xml:space="preserve">C. Zwagerman Transport: </w:t>
      </w:r>
      <w:r w:rsidR="00B14A60" w:rsidRPr="00D72B9B">
        <w:rPr>
          <w:rFonts w:ascii="Arial" w:hAnsi="Arial" w:cs="Arial"/>
          <w:sz w:val="20"/>
          <w:szCs w:val="20"/>
          <w:lang w:val="en-GB"/>
        </w:rPr>
        <w:t xml:space="preserve"> “</w:t>
      </w:r>
      <w:r w:rsidR="00FC08B8">
        <w:rPr>
          <w:rFonts w:ascii="Arial" w:hAnsi="Arial" w:cs="Arial"/>
          <w:sz w:val="20"/>
          <w:szCs w:val="20"/>
          <w:lang w:val="en-GB"/>
        </w:rPr>
        <w:t>The cranes and machinery that we transport ar</w:t>
      </w:r>
      <w:r w:rsidR="00C849E5">
        <w:rPr>
          <w:rFonts w:ascii="Arial" w:hAnsi="Arial" w:cs="Arial"/>
          <w:sz w:val="20"/>
          <w:szCs w:val="20"/>
          <w:lang w:val="en-GB"/>
        </w:rPr>
        <w:t xml:space="preserve">e getting heavier all the time. </w:t>
      </w:r>
      <w:r w:rsidR="00FC08B8">
        <w:rPr>
          <w:rFonts w:ascii="Arial" w:hAnsi="Arial" w:cs="Arial"/>
          <w:sz w:val="20"/>
          <w:szCs w:val="20"/>
          <w:lang w:val="en-GB"/>
        </w:rPr>
        <w:t>This new low-loader</w:t>
      </w:r>
      <w:r w:rsidR="00B14A60" w:rsidRPr="00D72B9B">
        <w:rPr>
          <w:rFonts w:ascii="Arial" w:hAnsi="Arial" w:cs="Arial"/>
          <w:sz w:val="20"/>
          <w:szCs w:val="20"/>
          <w:lang w:val="en-GB"/>
        </w:rPr>
        <w:t xml:space="preserve"> is </w:t>
      </w:r>
      <w:r w:rsidR="00FC08B8">
        <w:rPr>
          <w:rFonts w:ascii="Arial" w:hAnsi="Arial" w:cs="Arial"/>
          <w:sz w:val="20"/>
          <w:szCs w:val="20"/>
          <w:lang w:val="en-GB"/>
        </w:rPr>
        <w:t>the largest that Nooteboom has ever put on the road. With a German exemption the load capacity is just over 100 tonnes and this enables us</w:t>
      </w:r>
      <w:r w:rsidR="00441915">
        <w:rPr>
          <w:rFonts w:ascii="Arial" w:hAnsi="Arial" w:cs="Arial"/>
          <w:sz w:val="20"/>
          <w:szCs w:val="20"/>
          <w:lang w:val="en-GB"/>
        </w:rPr>
        <w:t xml:space="preserve"> to enter a new </w:t>
      </w:r>
      <w:r w:rsidR="00C849E5">
        <w:rPr>
          <w:rFonts w:ascii="Arial" w:hAnsi="Arial" w:cs="Arial"/>
          <w:sz w:val="20"/>
          <w:szCs w:val="20"/>
          <w:lang w:val="en-GB"/>
        </w:rPr>
        <w:t xml:space="preserve">segment of the </w:t>
      </w:r>
      <w:r w:rsidR="00441915">
        <w:rPr>
          <w:rFonts w:ascii="Arial" w:hAnsi="Arial" w:cs="Arial"/>
          <w:sz w:val="20"/>
          <w:szCs w:val="20"/>
          <w:lang w:val="en-GB"/>
        </w:rPr>
        <w:lastRenderedPageBreak/>
        <w:t>m</w:t>
      </w:r>
      <w:r w:rsidR="00C849E5">
        <w:rPr>
          <w:rFonts w:ascii="Arial" w:hAnsi="Arial" w:cs="Arial"/>
          <w:sz w:val="20"/>
          <w:szCs w:val="20"/>
          <w:lang w:val="en-GB"/>
        </w:rPr>
        <w:t>arket</w:t>
      </w:r>
      <w:r w:rsidR="00441915">
        <w:rPr>
          <w:rFonts w:ascii="Arial" w:hAnsi="Arial" w:cs="Arial"/>
          <w:sz w:val="20"/>
          <w:szCs w:val="20"/>
          <w:lang w:val="en-GB"/>
        </w:rPr>
        <w:t>. This</w:t>
      </w:r>
      <w:r w:rsidRPr="00D72B9B">
        <w:rPr>
          <w:rFonts w:ascii="Arial" w:hAnsi="Arial" w:cs="Arial"/>
          <w:sz w:val="20"/>
          <w:szCs w:val="20"/>
          <w:lang w:val="en-GB"/>
        </w:rPr>
        <w:t xml:space="preserve"> Nooteboom 4+6 </w:t>
      </w:r>
      <w:r w:rsidR="00441915">
        <w:rPr>
          <w:rFonts w:ascii="Arial" w:hAnsi="Arial" w:cs="Arial"/>
          <w:sz w:val="20"/>
          <w:szCs w:val="20"/>
          <w:lang w:val="en-GB"/>
        </w:rPr>
        <w:t>low-loader</w:t>
      </w:r>
      <w:r w:rsidRPr="00D72B9B">
        <w:rPr>
          <w:rFonts w:ascii="Arial" w:hAnsi="Arial" w:cs="Arial"/>
          <w:sz w:val="20"/>
          <w:szCs w:val="20"/>
          <w:lang w:val="en-GB"/>
        </w:rPr>
        <w:t xml:space="preserve"> </w:t>
      </w:r>
      <w:r w:rsidR="00441915">
        <w:rPr>
          <w:rFonts w:ascii="Arial" w:hAnsi="Arial" w:cs="Arial"/>
          <w:sz w:val="20"/>
          <w:szCs w:val="20"/>
          <w:lang w:val="en-GB"/>
        </w:rPr>
        <w:t>has several advantages for us. In order to adapt</w:t>
      </w:r>
      <w:r w:rsidR="00321C6E">
        <w:rPr>
          <w:rFonts w:ascii="Arial" w:hAnsi="Arial" w:cs="Arial"/>
          <w:sz w:val="20"/>
          <w:szCs w:val="20"/>
          <w:lang w:val="en-GB"/>
        </w:rPr>
        <w:t xml:space="preserve"> the</w:t>
      </w:r>
      <w:r w:rsidR="00321C6E" w:rsidRPr="00D72B9B">
        <w:rPr>
          <w:rFonts w:ascii="Arial" w:hAnsi="Arial" w:cs="Arial"/>
          <w:sz w:val="20"/>
          <w:szCs w:val="20"/>
          <w:lang w:val="en-GB"/>
        </w:rPr>
        <w:t xml:space="preserve"> </w:t>
      </w:r>
      <w:r w:rsidR="00321C6E">
        <w:rPr>
          <w:rFonts w:ascii="Arial" w:hAnsi="Arial" w:cs="Arial"/>
          <w:sz w:val="20"/>
          <w:szCs w:val="20"/>
          <w:lang w:val="en-GB"/>
        </w:rPr>
        <w:t>low-loader, as far as possible,</w:t>
      </w:r>
      <w:r w:rsidR="00441915">
        <w:rPr>
          <w:rFonts w:ascii="Arial" w:hAnsi="Arial" w:cs="Arial"/>
          <w:sz w:val="20"/>
          <w:szCs w:val="20"/>
          <w:lang w:val="en-GB"/>
        </w:rPr>
        <w:t xml:space="preserve"> to </w:t>
      </w:r>
      <w:r w:rsidR="00940B41">
        <w:rPr>
          <w:rFonts w:ascii="Arial" w:hAnsi="Arial" w:cs="Arial"/>
          <w:sz w:val="20"/>
          <w:szCs w:val="20"/>
          <w:lang w:val="en-GB"/>
        </w:rPr>
        <w:t xml:space="preserve">comply with </w:t>
      </w:r>
      <w:r w:rsidR="00441915">
        <w:rPr>
          <w:rFonts w:ascii="Arial" w:hAnsi="Arial" w:cs="Arial"/>
          <w:sz w:val="20"/>
          <w:szCs w:val="20"/>
          <w:lang w:val="en-GB"/>
        </w:rPr>
        <w:t>the German regulations for exemption</w:t>
      </w:r>
      <w:r w:rsidR="007608D3">
        <w:rPr>
          <w:rFonts w:ascii="Arial" w:hAnsi="Arial" w:cs="Arial"/>
          <w:sz w:val="20"/>
          <w:szCs w:val="20"/>
          <w:lang w:val="en-GB"/>
        </w:rPr>
        <w:t>s, the axle distance has been increased to 1.</w:t>
      </w:r>
      <w:r w:rsidRPr="00D72B9B">
        <w:rPr>
          <w:rFonts w:ascii="Arial" w:hAnsi="Arial" w:cs="Arial"/>
          <w:sz w:val="20"/>
          <w:szCs w:val="20"/>
          <w:lang w:val="en-GB"/>
        </w:rPr>
        <w:t xml:space="preserve">51 m </w:t>
      </w:r>
      <w:r w:rsidR="007608D3">
        <w:rPr>
          <w:rFonts w:ascii="Arial" w:hAnsi="Arial" w:cs="Arial"/>
          <w:sz w:val="20"/>
          <w:szCs w:val="20"/>
          <w:lang w:val="en-GB"/>
        </w:rPr>
        <w:t>instead of the usual 1.36 m</w:t>
      </w:r>
      <w:r w:rsidRPr="00D72B9B">
        <w:rPr>
          <w:rFonts w:ascii="Arial" w:hAnsi="Arial" w:cs="Arial"/>
          <w:sz w:val="20"/>
          <w:szCs w:val="20"/>
          <w:lang w:val="en-GB"/>
        </w:rPr>
        <w:t xml:space="preserve">. In </w:t>
      </w:r>
      <w:r w:rsidR="007608D3">
        <w:rPr>
          <w:rFonts w:ascii="Arial" w:hAnsi="Arial" w:cs="Arial"/>
          <w:sz w:val="20"/>
          <w:szCs w:val="20"/>
          <w:lang w:val="en-GB"/>
        </w:rPr>
        <w:t xml:space="preserve">practice this </w:t>
      </w:r>
      <w:r w:rsidR="00C849E5">
        <w:rPr>
          <w:rFonts w:ascii="Arial" w:hAnsi="Arial" w:cs="Arial"/>
          <w:sz w:val="20"/>
          <w:szCs w:val="20"/>
          <w:lang w:val="en-GB"/>
        </w:rPr>
        <w:t>means</w:t>
      </w:r>
      <w:r w:rsidR="007608D3">
        <w:rPr>
          <w:rFonts w:ascii="Arial" w:hAnsi="Arial" w:cs="Arial"/>
          <w:sz w:val="20"/>
          <w:szCs w:val="20"/>
          <w:lang w:val="en-GB"/>
        </w:rPr>
        <w:t xml:space="preserve"> that</w:t>
      </w:r>
      <w:r w:rsidRPr="00D72B9B">
        <w:rPr>
          <w:rFonts w:ascii="Arial" w:hAnsi="Arial" w:cs="Arial"/>
          <w:sz w:val="20"/>
          <w:szCs w:val="20"/>
          <w:lang w:val="en-GB"/>
        </w:rPr>
        <w:t xml:space="preserve"> </w:t>
      </w:r>
      <w:r w:rsidR="00321C6E">
        <w:rPr>
          <w:rFonts w:ascii="Arial" w:hAnsi="Arial" w:cs="Arial"/>
          <w:sz w:val="20"/>
          <w:szCs w:val="20"/>
          <w:lang w:val="en-GB"/>
        </w:rPr>
        <w:t>due to</w:t>
      </w:r>
      <w:r w:rsidR="003E2F06">
        <w:rPr>
          <w:rFonts w:ascii="Arial" w:hAnsi="Arial" w:cs="Arial"/>
          <w:sz w:val="20"/>
          <w:szCs w:val="20"/>
          <w:lang w:val="en-GB"/>
        </w:rPr>
        <w:t xml:space="preserve"> this</w:t>
      </w:r>
      <w:r w:rsidR="007608D3">
        <w:rPr>
          <w:rFonts w:ascii="Arial" w:hAnsi="Arial" w:cs="Arial"/>
          <w:sz w:val="20"/>
          <w:szCs w:val="20"/>
          <w:lang w:val="en-GB"/>
        </w:rPr>
        <w:t xml:space="preserve"> larger axle distance</w:t>
      </w:r>
      <w:r w:rsidR="008E6FDA">
        <w:rPr>
          <w:rFonts w:ascii="Arial" w:hAnsi="Arial" w:cs="Arial"/>
          <w:sz w:val="20"/>
          <w:szCs w:val="20"/>
          <w:lang w:val="en-GB"/>
        </w:rPr>
        <w:t>, which minimises</w:t>
      </w:r>
      <w:r w:rsidR="007608D3">
        <w:rPr>
          <w:rFonts w:ascii="Arial" w:hAnsi="Arial" w:cs="Arial"/>
          <w:sz w:val="20"/>
          <w:szCs w:val="20"/>
          <w:lang w:val="en-GB"/>
        </w:rPr>
        <w:t xml:space="preserve"> the load on bridges and viaducts</w:t>
      </w:r>
      <w:r w:rsidR="008E6FDA">
        <w:rPr>
          <w:rFonts w:ascii="Arial" w:hAnsi="Arial" w:cs="Arial"/>
          <w:sz w:val="20"/>
          <w:szCs w:val="20"/>
          <w:lang w:val="en-GB"/>
        </w:rPr>
        <w:t>,</w:t>
      </w:r>
      <w:r w:rsidR="007608D3">
        <w:rPr>
          <w:rFonts w:ascii="Arial" w:hAnsi="Arial" w:cs="Arial"/>
          <w:sz w:val="20"/>
          <w:szCs w:val="20"/>
          <w:lang w:val="en-GB"/>
        </w:rPr>
        <w:t xml:space="preserve"> the exemptions in the various</w:t>
      </w:r>
      <w:r w:rsidR="008E6FDA">
        <w:rPr>
          <w:rFonts w:ascii="Arial" w:hAnsi="Arial" w:cs="Arial"/>
          <w:sz w:val="20"/>
          <w:szCs w:val="20"/>
          <w:lang w:val="en-GB"/>
        </w:rPr>
        <w:t xml:space="preserve"> federal states o</w:t>
      </w:r>
      <w:r w:rsidR="00940B41">
        <w:rPr>
          <w:rFonts w:ascii="Arial" w:hAnsi="Arial" w:cs="Arial"/>
          <w:sz w:val="20"/>
          <w:szCs w:val="20"/>
          <w:lang w:val="en-GB"/>
        </w:rPr>
        <w:t xml:space="preserve">f Germany are easier to obtain. </w:t>
      </w:r>
      <w:r w:rsidR="008E6FDA">
        <w:rPr>
          <w:rFonts w:ascii="Arial" w:hAnsi="Arial" w:cs="Arial"/>
          <w:sz w:val="20"/>
          <w:szCs w:val="20"/>
          <w:lang w:val="en-GB"/>
        </w:rPr>
        <w:t>Another advan</w:t>
      </w:r>
      <w:r w:rsidR="00361FFA">
        <w:rPr>
          <w:rFonts w:ascii="Arial" w:hAnsi="Arial" w:cs="Arial"/>
          <w:sz w:val="20"/>
          <w:szCs w:val="20"/>
          <w:lang w:val="en-GB"/>
        </w:rPr>
        <w:t>tage is the close coupling system</w:t>
      </w:r>
      <w:r w:rsidR="008E6FDA">
        <w:rPr>
          <w:rFonts w:ascii="Arial" w:hAnsi="Arial" w:cs="Arial"/>
          <w:sz w:val="20"/>
          <w:szCs w:val="20"/>
          <w:lang w:val="en-GB"/>
        </w:rPr>
        <w:t xml:space="preserve"> which </w:t>
      </w:r>
      <w:r w:rsidR="003E2F06">
        <w:rPr>
          <w:rFonts w:ascii="Arial" w:hAnsi="Arial" w:cs="Arial"/>
          <w:sz w:val="20"/>
          <w:szCs w:val="20"/>
          <w:lang w:val="en-GB"/>
        </w:rPr>
        <w:t>makes it easy for us to</w:t>
      </w:r>
      <w:r w:rsidR="008E6FDA">
        <w:rPr>
          <w:rFonts w:ascii="Arial" w:hAnsi="Arial" w:cs="Arial"/>
          <w:sz w:val="20"/>
          <w:szCs w:val="20"/>
          <w:lang w:val="en-GB"/>
        </w:rPr>
        <w:t xml:space="preserve"> convert the trailer into a 10-axle semi low-loader</w:t>
      </w:r>
      <w:r w:rsidRPr="00D72B9B">
        <w:rPr>
          <w:rFonts w:ascii="Arial" w:hAnsi="Arial" w:cs="Arial"/>
          <w:sz w:val="20"/>
          <w:szCs w:val="20"/>
          <w:lang w:val="en-GB"/>
        </w:rPr>
        <w:t xml:space="preserve">. In </w:t>
      </w:r>
      <w:r w:rsidR="008E6FDA">
        <w:rPr>
          <w:rFonts w:ascii="Arial" w:hAnsi="Arial" w:cs="Arial"/>
          <w:sz w:val="20"/>
          <w:szCs w:val="20"/>
          <w:lang w:val="en-GB"/>
        </w:rPr>
        <w:t xml:space="preserve">this configuration the load capacity increases to around 110 tonnes and the steering of the </w:t>
      </w:r>
      <w:r w:rsidRPr="00D72B9B">
        <w:rPr>
          <w:rFonts w:ascii="Arial" w:hAnsi="Arial" w:cs="Arial"/>
          <w:sz w:val="20"/>
          <w:szCs w:val="20"/>
          <w:lang w:val="en-GB"/>
        </w:rPr>
        <w:t xml:space="preserve">Interdolly </w:t>
      </w:r>
      <w:r w:rsidR="003E2F06">
        <w:rPr>
          <w:rFonts w:ascii="Arial" w:hAnsi="Arial" w:cs="Arial"/>
          <w:sz w:val="20"/>
          <w:szCs w:val="20"/>
          <w:lang w:val="en-GB"/>
        </w:rPr>
        <w:t xml:space="preserve">can easily be adjusted </w:t>
      </w:r>
      <w:r w:rsidR="008E6FDA">
        <w:rPr>
          <w:rFonts w:ascii="Arial" w:hAnsi="Arial" w:cs="Arial"/>
          <w:sz w:val="20"/>
          <w:szCs w:val="20"/>
          <w:lang w:val="en-GB"/>
        </w:rPr>
        <w:t>to this shorter configuration</w:t>
      </w:r>
      <w:r w:rsidR="00305679" w:rsidRPr="00D72B9B">
        <w:rPr>
          <w:rFonts w:ascii="Arial" w:hAnsi="Arial" w:cs="Arial"/>
          <w:sz w:val="20"/>
          <w:szCs w:val="20"/>
          <w:lang w:val="en-GB"/>
        </w:rPr>
        <w:t xml:space="preserve">. </w:t>
      </w:r>
      <w:r w:rsidR="007823C8">
        <w:rPr>
          <w:rFonts w:ascii="Arial" w:hAnsi="Arial" w:cs="Arial"/>
          <w:sz w:val="20"/>
          <w:szCs w:val="20"/>
          <w:lang w:val="en-GB"/>
        </w:rPr>
        <w:t>The relationship between</w:t>
      </w:r>
      <w:r w:rsidR="00B14A60" w:rsidRPr="00D72B9B">
        <w:rPr>
          <w:rFonts w:ascii="Arial" w:hAnsi="Arial" w:cs="Arial"/>
          <w:sz w:val="20"/>
          <w:szCs w:val="20"/>
          <w:lang w:val="en-GB"/>
        </w:rPr>
        <w:t xml:space="preserve"> Nooteboom </w:t>
      </w:r>
      <w:r w:rsidR="007823C8">
        <w:rPr>
          <w:rFonts w:ascii="Arial" w:hAnsi="Arial" w:cs="Arial"/>
          <w:sz w:val="20"/>
          <w:szCs w:val="20"/>
          <w:lang w:val="en-GB"/>
        </w:rPr>
        <w:t>and</w:t>
      </w:r>
      <w:r w:rsidR="00B14A60" w:rsidRPr="00D72B9B">
        <w:rPr>
          <w:rFonts w:ascii="Arial" w:hAnsi="Arial" w:cs="Arial"/>
          <w:sz w:val="20"/>
          <w:szCs w:val="20"/>
          <w:lang w:val="en-GB"/>
        </w:rPr>
        <w:t xml:space="preserve"> Zwagerman </w:t>
      </w:r>
      <w:r w:rsidR="007823C8">
        <w:rPr>
          <w:rFonts w:ascii="Arial" w:hAnsi="Arial" w:cs="Arial"/>
          <w:sz w:val="20"/>
          <w:szCs w:val="20"/>
          <w:lang w:val="en-GB"/>
        </w:rPr>
        <w:t>goes back more than 50 years and this gave us enough confidence to award the order to Nooteboom</w:t>
      </w:r>
      <w:r w:rsidR="00B14A60" w:rsidRPr="00D72B9B">
        <w:rPr>
          <w:rFonts w:ascii="Arial" w:hAnsi="Arial" w:cs="Arial"/>
          <w:sz w:val="20"/>
          <w:szCs w:val="20"/>
          <w:lang w:val="en-GB"/>
        </w:rPr>
        <w:t>.</w:t>
      </w:r>
      <w:r w:rsidR="00305679" w:rsidRPr="00D72B9B">
        <w:rPr>
          <w:rFonts w:ascii="Arial" w:hAnsi="Arial" w:cs="Arial"/>
          <w:sz w:val="20"/>
          <w:szCs w:val="20"/>
          <w:lang w:val="en-GB"/>
        </w:rPr>
        <w:t>”</w:t>
      </w:r>
    </w:p>
    <w:p w:rsidR="00DF4E15" w:rsidRPr="00D72B9B" w:rsidRDefault="00DF4E15" w:rsidP="00C21620">
      <w:pPr>
        <w:pStyle w:val="Geenafstand"/>
        <w:spacing w:line="276" w:lineRule="auto"/>
        <w:rPr>
          <w:rFonts w:ascii="Arial" w:hAnsi="Arial" w:cs="Arial"/>
          <w:sz w:val="20"/>
          <w:szCs w:val="20"/>
          <w:lang w:val="en-GB"/>
        </w:rPr>
      </w:pPr>
    </w:p>
    <w:p w:rsidR="00DF4E15" w:rsidRPr="00D72B9B" w:rsidRDefault="00DF4E15" w:rsidP="00C21620">
      <w:pPr>
        <w:pStyle w:val="Geenafstand"/>
        <w:spacing w:line="276" w:lineRule="auto"/>
        <w:rPr>
          <w:rFonts w:ascii="Arial" w:hAnsi="Arial" w:cs="Arial"/>
          <w:sz w:val="20"/>
          <w:szCs w:val="20"/>
          <w:lang w:val="en-GB"/>
        </w:rPr>
      </w:pPr>
      <w:r w:rsidRPr="00D72B9B">
        <w:rPr>
          <w:noProof/>
          <w:lang w:val="en-GB" w:eastAsia="en-GB"/>
        </w:rPr>
        <w:drawing>
          <wp:inline distT="0" distB="0" distL="0" distR="0" wp14:anchorId="58E3F588" wp14:editId="3C4F44F1">
            <wp:extent cx="4133850" cy="2495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82" t="12593" r="16828" b="12421"/>
                    <a:stretch/>
                  </pic:blipFill>
                  <pic:spPr bwMode="auto">
                    <a:xfrm>
                      <a:off x="0" y="0"/>
                      <a:ext cx="4133850" cy="2495550"/>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D72B9B" w:rsidRDefault="007823C8" w:rsidP="00DF4E15">
      <w:pPr>
        <w:pStyle w:val="Geenafstand"/>
        <w:spacing w:line="276" w:lineRule="auto"/>
        <w:rPr>
          <w:rFonts w:ascii="Arial" w:hAnsi="Arial" w:cs="Arial"/>
          <w:i/>
          <w:sz w:val="18"/>
          <w:szCs w:val="18"/>
          <w:lang w:val="en-GB"/>
        </w:rPr>
      </w:pPr>
      <w:r>
        <w:rPr>
          <w:rFonts w:ascii="Arial" w:hAnsi="Arial" w:cs="Arial"/>
          <w:b/>
          <w:i/>
          <w:sz w:val="18"/>
          <w:szCs w:val="18"/>
          <w:lang w:val="en-GB"/>
        </w:rPr>
        <w:t>Photo caption</w:t>
      </w:r>
      <w:r w:rsidR="00DF4E15" w:rsidRPr="00D72B9B">
        <w:rPr>
          <w:rFonts w:ascii="Arial" w:hAnsi="Arial" w:cs="Arial"/>
          <w:b/>
          <w:i/>
          <w:sz w:val="18"/>
          <w:szCs w:val="18"/>
          <w:lang w:val="en-GB"/>
        </w:rPr>
        <w:t xml:space="preserve"> 3:</w:t>
      </w:r>
      <w:r w:rsidR="00DF4E15" w:rsidRPr="00D72B9B">
        <w:rPr>
          <w:rFonts w:ascii="Arial" w:hAnsi="Arial" w:cs="Arial"/>
          <w:i/>
          <w:sz w:val="18"/>
          <w:szCs w:val="18"/>
          <w:lang w:val="en-GB"/>
        </w:rPr>
        <w:t xml:space="preserve">  </w:t>
      </w:r>
      <w:r>
        <w:rPr>
          <w:rFonts w:ascii="Arial" w:hAnsi="Arial" w:cs="Arial"/>
          <w:i/>
          <w:sz w:val="18"/>
          <w:szCs w:val="18"/>
          <w:lang w:val="en-GB"/>
        </w:rPr>
        <w:t>Director and owner</w:t>
      </w:r>
      <w:r w:rsidR="00DF4E15" w:rsidRPr="00D72B9B">
        <w:rPr>
          <w:rFonts w:ascii="Arial" w:hAnsi="Arial" w:cs="Arial"/>
          <w:i/>
          <w:sz w:val="18"/>
          <w:szCs w:val="18"/>
          <w:lang w:val="en-GB"/>
        </w:rPr>
        <w:t xml:space="preserve"> Cor Zwagerman: “</w:t>
      </w:r>
      <w:r>
        <w:rPr>
          <w:rFonts w:ascii="Arial" w:hAnsi="Arial" w:cs="Arial"/>
          <w:i/>
          <w:sz w:val="18"/>
          <w:szCs w:val="18"/>
          <w:lang w:val="en-GB"/>
        </w:rPr>
        <w:t>This latest</w:t>
      </w:r>
      <w:r w:rsidR="00DF4E15" w:rsidRPr="00D72B9B">
        <w:rPr>
          <w:rFonts w:ascii="Arial" w:hAnsi="Arial" w:cs="Arial"/>
          <w:i/>
          <w:sz w:val="18"/>
          <w:szCs w:val="18"/>
          <w:lang w:val="en-GB"/>
        </w:rPr>
        <w:t xml:space="preserve"> Nooteboom 4+6 </w:t>
      </w:r>
      <w:r w:rsidR="00441915">
        <w:rPr>
          <w:rFonts w:ascii="Arial" w:hAnsi="Arial" w:cs="Arial"/>
          <w:i/>
          <w:sz w:val="18"/>
          <w:szCs w:val="18"/>
          <w:lang w:val="en-GB"/>
        </w:rPr>
        <w:t>low-loader</w:t>
      </w:r>
      <w:r w:rsidR="00940B41">
        <w:rPr>
          <w:rFonts w:ascii="Arial" w:hAnsi="Arial" w:cs="Arial"/>
          <w:i/>
          <w:sz w:val="18"/>
          <w:szCs w:val="18"/>
          <w:lang w:val="en-GB"/>
        </w:rPr>
        <w:t xml:space="preserve"> </w:t>
      </w:r>
      <w:r>
        <w:rPr>
          <w:rFonts w:ascii="Arial" w:hAnsi="Arial" w:cs="Arial"/>
          <w:i/>
          <w:sz w:val="18"/>
          <w:szCs w:val="18"/>
          <w:lang w:val="en-GB"/>
        </w:rPr>
        <w:t>has several important advantages for us</w:t>
      </w:r>
      <w:r w:rsidR="00DF4E15" w:rsidRPr="00D72B9B">
        <w:rPr>
          <w:rFonts w:ascii="Arial" w:hAnsi="Arial" w:cs="Arial"/>
          <w:i/>
          <w:sz w:val="18"/>
          <w:szCs w:val="18"/>
          <w:lang w:val="en-GB"/>
        </w:rPr>
        <w:t>.”</w:t>
      </w:r>
    </w:p>
    <w:p w:rsidR="003118E8" w:rsidRPr="00D72B9B" w:rsidRDefault="003118E8" w:rsidP="00C21620">
      <w:pPr>
        <w:pStyle w:val="Geenafstand"/>
        <w:spacing w:line="276" w:lineRule="auto"/>
        <w:rPr>
          <w:rFonts w:ascii="Arial" w:hAnsi="Arial" w:cs="Arial"/>
          <w:sz w:val="20"/>
          <w:szCs w:val="20"/>
          <w:lang w:val="en-GB"/>
        </w:rPr>
      </w:pPr>
    </w:p>
    <w:p w:rsidR="001839F7" w:rsidRPr="00D72B9B" w:rsidRDefault="003E2F06" w:rsidP="00C21620">
      <w:pPr>
        <w:pStyle w:val="Geenafstand"/>
        <w:spacing w:line="276" w:lineRule="auto"/>
        <w:rPr>
          <w:rFonts w:ascii="Arial" w:hAnsi="Arial" w:cs="Arial"/>
          <w:b/>
          <w:sz w:val="20"/>
          <w:szCs w:val="20"/>
          <w:lang w:val="en-GB"/>
        </w:rPr>
      </w:pPr>
      <w:r>
        <w:rPr>
          <w:rFonts w:ascii="Arial" w:hAnsi="Arial" w:cs="Arial"/>
          <w:b/>
          <w:sz w:val="20"/>
          <w:szCs w:val="20"/>
          <w:lang w:val="en-GB"/>
        </w:rPr>
        <w:t>Universally exchangeable</w:t>
      </w:r>
    </w:p>
    <w:p w:rsidR="006971E8" w:rsidRPr="00D72B9B" w:rsidRDefault="00305679" w:rsidP="00C21620">
      <w:pPr>
        <w:pStyle w:val="Geenafstand"/>
        <w:spacing w:line="276" w:lineRule="auto"/>
        <w:rPr>
          <w:rFonts w:ascii="Arial" w:hAnsi="Arial" w:cs="Arial"/>
          <w:sz w:val="20"/>
          <w:szCs w:val="20"/>
          <w:lang w:val="en-GB"/>
        </w:rPr>
      </w:pPr>
      <w:r w:rsidRPr="00D72B9B">
        <w:rPr>
          <w:rFonts w:ascii="Arial" w:hAnsi="Arial" w:cs="Arial"/>
          <w:sz w:val="20"/>
          <w:szCs w:val="20"/>
          <w:lang w:val="en-GB"/>
        </w:rPr>
        <w:t>Cor Zwagerman: “</w:t>
      </w:r>
      <w:r w:rsidR="003E2F06">
        <w:rPr>
          <w:rFonts w:ascii="Arial" w:hAnsi="Arial" w:cs="Arial"/>
          <w:sz w:val="20"/>
          <w:szCs w:val="20"/>
          <w:lang w:val="en-GB"/>
        </w:rPr>
        <w:t>By choosing the</w:t>
      </w:r>
      <w:r w:rsidR="001839F7" w:rsidRPr="00D72B9B">
        <w:rPr>
          <w:rFonts w:ascii="Arial" w:hAnsi="Arial" w:cs="Arial"/>
          <w:sz w:val="20"/>
          <w:szCs w:val="20"/>
          <w:lang w:val="en-GB"/>
        </w:rPr>
        <w:t xml:space="preserve"> 4+6 </w:t>
      </w:r>
      <w:r w:rsidR="00441915">
        <w:rPr>
          <w:rFonts w:ascii="Arial" w:hAnsi="Arial" w:cs="Arial"/>
          <w:sz w:val="20"/>
          <w:szCs w:val="20"/>
          <w:lang w:val="en-GB"/>
        </w:rPr>
        <w:t>low-loader</w:t>
      </w:r>
      <w:r w:rsidR="001839F7" w:rsidRPr="00D72B9B">
        <w:rPr>
          <w:rFonts w:ascii="Arial" w:hAnsi="Arial" w:cs="Arial"/>
          <w:sz w:val="20"/>
          <w:szCs w:val="20"/>
          <w:lang w:val="en-GB"/>
        </w:rPr>
        <w:t xml:space="preserve"> </w:t>
      </w:r>
      <w:r w:rsidR="003E2F06">
        <w:rPr>
          <w:rFonts w:ascii="Arial" w:hAnsi="Arial" w:cs="Arial"/>
          <w:sz w:val="20"/>
          <w:szCs w:val="20"/>
          <w:lang w:val="en-GB"/>
        </w:rPr>
        <w:t>of</w:t>
      </w:r>
      <w:r w:rsidR="001839F7" w:rsidRPr="00D72B9B">
        <w:rPr>
          <w:rFonts w:ascii="Arial" w:hAnsi="Arial" w:cs="Arial"/>
          <w:sz w:val="20"/>
          <w:szCs w:val="20"/>
          <w:lang w:val="en-GB"/>
        </w:rPr>
        <w:t xml:space="preserve"> Nooteboom, </w:t>
      </w:r>
      <w:r w:rsidR="003E2F06">
        <w:rPr>
          <w:rFonts w:ascii="Arial" w:hAnsi="Arial" w:cs="Arial"/>
          <w:sz w:val="20"/>
          <w:szCs w:val="20"/>
          <w:lang w:val="en-GB"/>
        </w:rPr>
        <w:t>all the components</w:t>
      </w:r>
      <w:r w:rsidR="001839F7" w:rsidRPr="00D72B9B">
        <w:rPr>
          <w:rFonts w:ascii="Arial" w:hAnsi="Arial" w:cs="Arial"/>
          <w:sz w:val="20"/>
          <w:szCs w:val="20"/>
          <w:lang w:val="en-GB"/>
        </w:rPr>
        <w:t xml:space="preserve"> – </w:t>
      </w:r>
      <w:r w:rsidR="003E2F06">
        <w:rPr>
          <w:rFonts w:ascii="Arial" w:hAnsi="Arial" w:cs="Arial"/>
          <w:sz w:val="20"/>
          <w:szCs w:val="20"/>
          <w:lang w:val="en-GB"/>
        </w:rPr>
        <w:t>such as the gooseneck</w:t>
      </w:r>
      <w:r w:rsidR="001839F7" w:rsidRPr="00D72B9B">
        <w:rPr>
          <w:rFonts w:ascii="Arial" w:hAnsi="Arial" w:cs="Arial"/>
          <w:sz w:val="20"/>
          <w:szCs w:val="20"/>
          <w:lang w:val="en-GB"/>
        </w:rPr>
        <w:t xml:space="preserve">, Interdolly, </w:t>
      </w:r>
      <w:r w:rsidR="003E2F06">
        <w:rPr>
          <w:rFonts w:ascii="Arial" w:hAnsi="Arial" w:cs="Arial"/>
          <w:sz w:val="20"/>
          <w:szCs w:val="20"/>
          <w:lang w:val="en-GB"/>
        </w:rPr>
        <w:t>load floor and axle assembly</w:t>
      </w:r>
      <w:r w:rsidR="001839F7" w:rsidRPr="00D72B9B">
        <w:rPr>
          <w:rFonts w:ascii="Arial" w:hAnsi="Arial" w:cs="Arial"/>
          <w:sz w:val="20"/>
          <w:szCs w:val="20"/>
          <w:lang w:val="en-GB"/>
        </w:rPr>
        <w:t xml:space="preserve"> </w:t>
      </w:r>
      <w:r w:rsidR="003E2F06">
        <w:rPr>
          <w:rFonts w:ascii="Arial" w:hAnsi="Arial" w:cs="Arial"/>
          <w:sz w:val="20"/>
          <w:szCs w:val="20"/>
          <w:lang w:val="en-GB"/>
        </w:rPr>
        <w:t>–</w:t>
      </w:r>
      <w:r w:rsidR="001839F7" w:rsidRPr="00D72B9B">
        <w:rPr>
          <w:rFonts w:ascii="Arial" w:hAnsi="Arial" w:cs="Arial"/>
          <w:sz w:val="20"/>
          <w:szCs w:val="20"/>
          <w:lang w:val="en-GB"/>
        </w:rPr>
        <w:t xml:space="preserve"> </w:t>
      </w:r>
      <w:r w:rsidR="003E2F06">
        <w:rPr>
          <w:rFonts w:ascii="Arial" w:hAnsi="Arial" w:cs="Arial"/>
          <w:sz w:val="20"/>
          <w:szCs w:val="20"/>
          <w:lang w:val="en-GB"/>
        </w:rPr>
        <w:t xml:space="preserve">are universally exchangeable </w:t>
      </w:r>
      <w:r w:rsidR="00047101">
        <w:rPr>
          <w:rFonts w:ascii="Arial" w:hAnsi="Arial" w:cs="Arial"/>
          <w:sz w:val="20"/>
          <w:szCs w:val="20"/>
          <w:lang w:val="en-GB"/>
        </w:rPr>
        <w:t xml:space="preserve">with our </w:t>
      </w:r>
      <w:r w:rsidR="001839F7" w:rsidRPr="00D72B9B">
        <w:rPr>
          <w:rFonts w:ascii="Arial" w:hAnsi="Arial" w:cs="Arial"/>
          <w:sz w:val="20"/>
          <w:szCs w:val="20"/>
          <w:lang w:val="en-GB"/>
        </w:rPr>
        <w:t xml:space="preserve">3+5 EURO-PX </w:t>
      </w:r>
      <w:r w:rsidR="00940B41" w:rsidRPr="00D72B9B">
        <w:rPr>
          <w:rFonts w:ascii="Arial" w:hAnsi="Arial" w:cs="Arial"/>
          <w:sz w:val="20"/>
          <w:szCs w:val="20"/>
          <w:lang w:val="en-GB"/>
        </w:rPr>
        <w:t>Nooteboom</w:t>
      </w:r>
      <w:r w:rsidR="00940B41">
        <w:rPr>
          <w:rFonts w:ascii="Arial" w:hAnsi="Arial" w:cs="Arial"/>
          <w:sz w:val="20"/>
          <w:szCs w:val="20"/>
          <w:lang w:val="en-GB"/>
        </w:rPr>
        <w:t xml:space="preserve"> </w:t>
      </w:r>
      <w:r w:rsidR="00441915">
        <w:rPr>
          <w:rFonts w:ascii="Arial" w:hAnsi="Arial" w:cs="Arial"/>
          <w:sz w:val="20"/>
          <w:szCs w:val="20"/>
          <w:lang w:val="en-GB"/>
        </w:rPr>
        <w:t>low-loader</w:t>
      </w:r>
      <w:r w:rsidR="001839F7" w:rsidRPr="00D72B9B">
        <w:rPr>
          <w:rFonts w:ascii="Arial" w:hAnsi="Arial" w:cs="Arial"/>
          <w:sz w:val="20"/>
          <w:szCs w:val="20"/>
          <w:lang w:val="en-GB"/>
        </w:rPr>
        <w:t xml:space="preserve">. </w:t>
      </w:r>
      <w:r w:rsidR="00047101">
        <w:rPr>
          <w:rFonts w:ascii="Arial" w:hAnsi="Arial" w:cs="Arial"/>
          <w:sz w:val="20"/>
          <w:szCs w:val="20"/>
          <w:lang w:val="en-GB"/>
        </w:rPr>
        <w:t>This means we can put no less than 14 different configurations on the road and for us this is an economical and efficient alternative to modular trailers</w:t>
      </w:r>
      <w:r w:rsidR="00940B41">
        <w:rPr>
          <w:rFonts w:ascii="Arial" w:hAnsi="Arial" w:cs="Arial"/>
          <w:sz w:val="20"/>
          <w:szCs w:val="20"/>
          <w:lang w:val="en-GB"/>
        </w:rPr>
        <w:t>, which</w:t>
      </w:r>
      <w:r w:rsidR="00047101">
        <w:rPr>
          <w:rFonts w:ascii="Arial" w:hAnsi="Arial" w:cs="Arial"/>
          <w:sz w:val="20"/>
          <w:szCs w:val="20"/>
          <w:lang w:val="en-GB"/>
        </w:rPr>
        <w:t xml:space="preserve"> are complex and more expensive.</w:t>
      </w:r>
      <w:r w:rsidR="006971E8" w:rsidRPr="00D72B9B">
        <w:rPr>
          <w:rFonts w:ascii="Arial" w:hAnsi="Arial" w:cs="Arial"/>
          <w:sz w:val="20"/>
          <w:szCs w:val="20"/>
          <w:lang w:val="en-GB"/>
        </w:rPr>
        <w:t>”</w:t>
      </w:r>
      <w:r w:rsidR="001839F7" w:rsidRPr="00D72B9B">
        <w:rPr>
          <w:rFonts w:ascii="Arial" w:hAnsi="Arial" w:cs="Arial"/>
          <w:sz w:val="20"/>
          <w:szCs w:val="20"/>
          <w:lang w:val="en-GB"/>
        </w:rPr>
        <w:t xml:space="preserve"> </w:t>
      </w:r>
    </w:p>
    <w:p w:rsidR="005C333F" w:rsidRDefault="00047101" w:rsidP="00C21620">
      <w:pPr>
        <w:pStyle w:val="Geenafstand"/>
        <w:spacing w:line="276" w:lineRule="auto"/>
        <w:rPr>
          <w:rFonts w:ascii="Arial" w:hAnsi="Arial" w:cs="Arial"/>
          <w:sz w:val="20"/>
          <w:szCs w:val="20"/>
          <w:lang w:val="en-GB"/>
        </w:rPr>
      </w:pPr>
      <w:r>
        <w:rPr>
          <w:rFonts w:ascii="Arial" w:hAnsi="Arial" w:cs="Arial"/>
          <w:sz w:val="20"/>
          <w:szCs w:val="20"/>
          <w:lang w:val="en-GB"/>
        </w:rPr>
        <w:t>When purchasing the latest</w:t>
      </w:r>
      <w:r w:rsidR="001839F7" w:rsidRPr="00D72B9B">
        <w:rPr>
          <w:rFonts w:ascii="Arial" w:hAnsi="Arial" w:cs="Arial"/>
          <w:sz w:val="20"/>
          <w:szCs w:val="20"/>
          <w:lang w:val="en-GB"/>
        </w:rPr>
        <w:t xml:space="preserve"> 4+6 Zwagerman </w:t>
      </w:r>
      <w:r>
        <w:rPr>
          <w:rFonts w:ascii="Arial" w:hAnsi="Arial" w:cs="Arial"/>
          <w:sz w:val="20"/>
          <w:szCs w:val="20"/>
          <w:lang w:val="en-GB"/>
        </w:rPr>
        <w:t xml:space="preserve">opted for a flat, </w:t>
      </w:r>
      <w:r w:rsidR="00894AD2">
        <w:rPr>
          <w:rFonts w:ascii="Arial" w:hAnsi="Arial" w:cs="Arial"/>
          <w:sz w:val="20"/>
          <w:szCs w:val="20"/>
          <w:lang w:val="en-GB"/>
        </w:rPr>
        <w:t>shallow</w:t>
      </w:r>
      <w:r>
        <w:rPr>
          <w:rFonts w:ascii="Arial" w:hAnsi="Arial" w:cs="Arial"/>
          <w:sz w:val="20"/>
          <w:szCs w:val="20"/>
          <w:lang w:val="en-GB"/>
        </w:rPr>
        <w:t xml:space="preserve">, </w:t>
      </w:r>
      <w:r w:rsidRPr="00D72B9B">
        <w:rPr>
          <w:rFonts w:ascii="Arial" w:hAnsi="Arial" w:cs="Arial"/>
          <w:sz w:val="20"/>
          <w:szCs w:val="20"/>
          <w:lang w:val="en-GB"/>
        </w:rPr>
        <w:t>2750mm</w:t>
      </w:r>
      <w:r>
        <w:rPr>
          <w:rFonts w:ascii="Arial" w:hAnsi="Arial" w:cs="Arial"/>
          <w:sz w:val="20"/>
          <w:szCs w:val="20"/>
          <w:lang w:val="en-GB"/>
        </w:rPr>
        <w:t xml:space="preserve"> wide extendible floor as well as a narrow spine floor for the transport of large </w:t>
      </w:r>
      <w:r w:rsidR="004328F3">
        <w:rPr>
          <w:rFonts w:ascii="Arial" w:hAnsi="Arial" w:cs="Arial"/>
          <w:sz w:val="20"/>
          <w:szCs w:val="20"/>
          <w:lang w:val="en-GB"/>
        </w:rPr>
        <w:t>tracked vehicles.</w:t>
      </w:r>
      <w:r w:rsidR="001839F7" w:rsidRPr="00D72B9B">
        <w:rPr>
          <w:rFonts w:ascii="Arial" w:hAnsi="Arial" w:cs="Arial"/>
          <w:sz w:val="20"/>
          <w:szCs w:val="20"/>
          <w:lang w:val="en-GB"/>
        </w:rPr>
        <w:t xml:space="preserve"> </w:t>
      </w:r>
      <w:r w:rsidR="004328F3">
        <w:rPr>
          <w:rFonts w:ascii="Arial" w:hAnsi="Arial" w:cs="Arial"/>
          <w:sz w:val="20"/>
          <w:szCs w:val="20"/>
          <w:lang w:val="en-GB"/>
        </w:rPr>
        <w:t xml:space="preserve">This spine floor also comes with </w:t>
      </w:r>
      <w:r w:rsidR="00894AD2">
        <w:rPr>
          <w:rFonts w:ascii="Arial" w:hAnsi="Arial" w:cs="Arial"/>
          <w:sz w:val="20"/>
          <w:szCs w:val="20"/>
          <w:lang w:val="en-GB"/>
        </w:rPr>
        <w:t>mattresses</w:t>
      </w:r>
      <w:r w:rsidR="004328F3">
        <w:rPr>
          <w:rFonts w:ascii="Arial" w:hAnsi="Arial" w:cs="Arial"/>
          <w:sz w:val="20"/>
          <w:szCs w:val="20"/>
          <w:lang w:val="en-GB"/>
        </w:rPr>
        <w:t xml:space="preserve"> to extend the load floor’s width, in </w:t>
      </w:r>
      <w:r w:rsidR="00C849E5">
        <w:rPr>
          <w:rFonts w:ascii="Arial" w:hAnsi="Arial" w:cs="Arial"/>
          <w:sz w:val="20"/>
          <w:szCs w:val="20"/>
          <w:lang w:val="en-GB"/>
        </w:rPr>
        <w:t xml:space="preserve">a </w:t>
      </w:r>
      <w:r w:rsidR="004328F3">
        <w:rPr>
          <w:rFonts w:ascii="Arial" w:hAnsi="Arial" w:cs="Arial"/>
          <w:sz w:val="20"/>
          <w:szCs w:val="20"/>
          <w:lang w:val="en-GB"/>
        </w:rPr>
        <w:t xml:space="preserve">high or low position. The </w:t>
      </w:r>
      <w:r w:rsidR="00C21620" w:rsidRPr="00D72B9B">
        <w:rPr>
          <w:rFonts w:ascii="Arial" w:hAnsi="Arial" w:cs="Arial"/>
          <w:sz w:val="20"/>
          <w:szCs w:val="20"/>
          <w:lang w:val="en-GB"/>
        </w:rPr>
        <w:t>Interdolly</w:t>
      </w:r>
      <w:r w:rsidR="004328F3">
        <w:rPr>
          <w:rFonts w:ascii="Arial" w:hAnsi="Arial" w:cs="Arial"/>
          <w:sz w:val="20"/>
          <w:szCs w:val="20"/>
          <w:lang w:val="en-GB"/>
        </w:rPr>
        <w:t xml:space="preserve"> with 4 axle lines is optionally equipped with a hydraulic </w:t>
      </w:r>
      <w:r w:rsidR="005C333F">
        <w:rPr>
          <w:rFonts w:ascii="Arial" w:hAnsi="Arial" w:cs="Arial"/>
          <w:sz w:val="20"/>
          <w:szCs w:val="20"/>
          <w:lang w:val="en-GB"/>
        </w:rPr>
        <w:t xml:space="preserve">landing leg which makes </w:t>
      </w:r>
      <w:r w:rsidR="00C849E5">
        <w:rPr>
          <w:rFonts w:ascii="Arial" w:hAnsi="Arial" w:cs="Arial"/>
          <w:sz w:val="20"/>
          <w:szCs w:val="20"/>
          <w:lang w:val="en-GB"/>
        </w:rPr>
        <w:t>it even easier to couple/</w:t>
      </w:r>
      <w:r w:rsidR="00EE31AA">
        <w:rPr>
          <w:rFonts w:ascii="Arial" w:hAnsi="Arial" w:cs="Arial"/>
          <w:sz w:val="20"/>
          <w:szCs w:val="20"/>
          <w:lang w:val="en-GB"/>
        </w:rPr>
        <w:t>uncouple</w:t>
      </w:r>
      <w:r w:rsidR="005C333F">
        <w:rPr>
          <w:rFonts w:ascii="Arial" w:hAnsi="Arial" w:cs="Arial"/>
          <w:sz w:val="20"/>
          <w:szCs w:val="20"/>
          <w:lang w:val="en-GB"/>
        </w:rPr>
        <w:t xml:space="preserve"> the load floor and </w:t>
      </w:r>
      <w:bookmarkStart w:id="0" w:name="_GoBack"/>
      <w:bookmarkEnd w:id="0"/>
      <w:r w:rsidR="005C333F">
        <w:rPr>
          <w:rFonts w:ascii="Arial" w:hAnsi="Arial" w:cs="Arial"/>
          <w:sz w:val="20"/>
          <w:szCs w:val="20"/>
          <w:lang w:val="en-GB"/>
        </w:rPr>
        <w:t xml:space="preserve">the Interdolly. The gooseneck of the </w:t>
      </w:r>
      <w:r w:rsidR="00441915">
        <w:rPr>
          <w:rFonts w:ascii="Arial" w:hAnsi="Arial" w:cs="Arial"/>
          <w:sz w:val="20"/>
          <w:szCs w:val="20"/>
          <w:lang w:val="en-GB"/>
        </w:rPr>
        <w:t>low-loader</w:t>
      </w:r>
      <w:r w:rsidR="001839F7" w:rsidRPr="00D72B9B">
        <w:rPr>
          <w:rFonts w:ascii="Arial" w:hAnsi="Arial" w:cs="Arial"/>
          <w:sz w:val="20"/>
          <w:szCs w:val="20"/>
          <w:lang w:val="en-GB"/>
        </w:rPr>
        <w:t xml:space="preserve"> </w:t>
      </w:r>
      <w:r w:rsidR="005C333F">
        <w:rPr>
          <w:rFonts w:ascii="Arial" w:hAnsi="Arial" w:cs="Arial"/>
          <w:sz w:val="20"/>
          <w:szCs w:val="20"/>
          <w:lang w:val="en-GB"/>
        </w:rPr>
        <w:t xml:space="preserve">can be used on a 4-axle </w:t>
      </w:r>
      <w:r w:rsidR="00C849E5">
        <w:rPr>
          <w:rFonts w:ascii="Arial" w:hAnsi="Arial" w:cs="Arial"/>
          <w:sz w:val="20"/>
          <w:szCs w:val="20"/>
          <w:lang w:val="en-GB"/>
        </w:rPr>
        <w:t>or</w:t>
      </w:r>
      <w:r w:rsidR="005C333F">
        <w:rPr>
          <w:rFonts w:ascii="Arial" w:hAnsi="Arial" w:cs="Arial"/>
          <w:sz w:val="20"/>
          <w:szCs w:val="20"/>
          <w:lang w:val="en-GB"/>
        </w:rPr>
        <w:t xml:space="preserve"> 5-axle tractor. </w:t>
      </w:r>
      <w:r w:rsidR="001839F7" w:rsidRPr="00D72B9B">
        <w:rPr>
          <w:rFonts w:ascii="Arial" w:hAnsi="Arial" w:cs="Arial"/>
          <w:sz w:val="20"/>
          <w:szCs w:val="20"/>
          <w:lang w:val="en-GB"/>
        </w:rPr>
        <w:t xml:space="preserve"> </w:t>
      </w:r>
    </w:p>
    <w:p w:rsidR="001839F7" w:rsidRPr="00D72B9B" w:rsidRDefault="001839F7" w:rsidP="00C21620">
      <w:pPr>
        <w:pStyle w:val="Geenafstand"/>
        <w:spacing w:line="276" w:lineRule="auto"/>
        <w:rPr>
          <w:rFonts w:ascii="Arial" w:hAnsi="Arial" w:cs="Arial"/>
          <w:sz w:val="20"/>
          <w:szCs w:val="20"/>
          <w:lang w:val="en-GB"/>
        </w:rPr>
      </w:pPr>
    </w:p>
    <w:p w:rsidR="00583322" w:rsidRPr="00D72B9B" w:rsidRDefault="005C333F" w:rsidP="00C21620">
      <w:pPr>
        <w:pStyle w:val="Geenafstand"/>
        <w:spacing w:line="276" w:lineRule="auto"/>
        <w:rPr>
          <w:rFonts w:ascii="Arial" w:hAnsi="Arial" w:cs="Arial"/>
          <w:b/>
          <w:sz w:val="20"/>
          <w:szCs w:val="20"/>
          <w:lang w:val="en-GB"/>
        </w:rPr>
      </w:pPr>
      <w:bookmarkStart w:id="1" w:name="_Hlk22041009"/>
      <w:r>
        <w:rPr>
          <w:rFonts w:ascii="Arial" w:hAnsi="Arial" w:cs="Arial"/>
          <w:b/>
          <w:sz w:val="20"/>
          <w:szCs w:val="20"/>
          <w:lang w:val="en-GB"/>
        </w:rPr>
        <w:t>Simple operation</w:t>
      </w:r>
    </w:p>
    <w:p w:rsidR="00583322" w:rsidRPr="00D72B9B" w:rsidRDefault="005C333F" w:rsidP="00C21620">
      <w:pPr>
        <w:pStyle w:val="Geenafstand"/>
        <w:spacing w:line="276" w:lineRule="auto"/>
        <w:rPr>
          <w:rFonts w:ascii="Arial" w:hAnsi="Arial" w:cs="Arial"/>
          <w:sz w:val="20"/>
          <w:szCs w:val="20"/>
          <w:lang w:val="en-GB"/>
        </w:rPr>
      </w:pPr>
      <w:r>
        <w:rPr>
          <w:rFonts w:ascii="Arial" w:hAnsi="Arial" w:cs="Arial"/>
          <w:sz w:val="20"/>
          <w:szCs w:val="20"/>
          <w:lang w:val="en-GB"/>
        </w:rPr>
        <w:t>Driver</w:t>
      </w:r>
      <w:r w:rsidR="00583322" w:rsidRPr="00D72B9B">
        <w:rPr>
          <w:rFonts w:ascii="Arial" w:hAnsi="Arial" w:cs="Arial"/>
          <w:sz w:val="20"/>
          <w:szCs w:val="20"/>
          <w:lang w:val="en-GB"/>
        </w:rPr>
        <w:t xml:space="preserve"> Paul van Wijk: “</w:t>
      </w:r>
      <w:r>
        <w:rPr>
          <w:rFonts w:ascii="Arial" w:hAnsi="Arial" w:cs="Arial"/>
          <w:sz w:val="20"/>
          <w:szCs w:val="20"/>
          <w:lang w:val="en-GB"/>
        </w:rPr>
        <w:t xml:space="preserve">In our company several drivers must be able to operate a </w:t>
      </w:r>
      <w:r w:rsidR="00441915">
        <w:rPr>
          <w:rFonts w:ascii="Arial" w:hAnsi="Arial" w:cs="Arial"/>
          <w:sz w:val="20"/>
          <w:szCs w:val="20"/>
          <w:lang w:val="en-GB"/>
        </w:rPr>
        <w:t>low-loader</w:t>
      </w:r>
      <w:r>
        <w:rPr>
          <w:rFonts w:ascii="Arial" w:hAnsi="Arial" w:cs="Arial"/>
          <w:sz w:val="20"/>
          <w:szCs w:val="20"/>
          <w:lang w:val="en-GB"/>
        </w:rPr>
        <w:t xml:space="preserve">. This is no problem because the </w:t>
      </w:r>
      <w:r w:rsidR="00C21620" w:rsidRPr="00D72B9B">
        <w:rPr>
          <w:rFonts w:ascii="Arial" w:hAnsi="Arial" w:cs="Arial"/>
          <w:sz w:val="20"/>
          <w:szCs w:val="20"/>
          <w:lang w:val="en-GB"/>
        </w:rPr>
        <w:t>Nooteboom</w:t>
      </w:r>
      <w:r w:rsidR="00583322" w:rsidRPr="00D72B9B">
        <w:rPr>
          <w:rFonts w:ascii="Arial" w:hAnsi="Arial" w:cs="Arial"/>
          <w:sz w:val="20"/>
          <w:szCs w:val="20"/>
          <w:lang w:val="en-GB"/>
        </w:rPr>
        <w:t xml:space="preserve"> trailer</w:t>
      </w:r>
      <w:r w:rsidR="00C21620" w:rsidRPr="00D72B9B">
        <w:rPr>
          <w:rFonts w:ascii="Arial" w:hAnsi="Arial" w:cs="Arial"/>
          <w:sz w:val="20"/>
          <w:szCs w:val="20"/>
          <w:lang w:val="en-GB"/>
        </w:rPr>
        <w:t>s</w:t>
      </w:r>
      <w:r w:rsidR="00583322" w:rsidRPr="00D72B9B">
        <w:rPr>
          <w:rFonts w:ascii="Arial" w:hAnsi="Arial" w:cs="Arial"/>
          <w:sz w:val="20"/>
          <w:szCs w:val="20"/>
          <w:lang w:val="en-GB"/>
        </w:rPr>
        <w:t xml:space="preserve"> </w:t>
      </w:r>
      <w:r>
        <w:rPr>
          <w:rFonts w:ascii="Arial" w:hAnsi="Arial" w:cs="Arial"/>
          <w:sz w:val="20"/>
          <w:szCs w:val="20"/>
          <w:lang w:val="en-GB"/>
        </w:rPr>
        <w:t xml:space="preserve">are simple and intuitive to operate, especially in comparison with modular trailers and their complex operation. I </w:t>
      </w:r>
      <w:r w:rsidR="007B42E7">
        <w:rPr>
          <w:rFonts w:ascii="Arial" w:hAnsi="Arial" w:cs="Arial"/>
          <w:sz w:val="20"/>
          <w:szCs w:val="20"/>
          <w:lang w:val="en-GB"/>
        </w:rPr>
        <w:t>drove</w:t>
      </w:r>
      <w:r>
        <w:rPr>
          <w:rFonts w:ascii="Arial" w:hAnsi="Arial" w:cs="Arial"/>
          <w:sz w:val="20"/>
          <w:szCs w:val="20"/>
          <w:lang w:val="en-GB"/>
        </w:rPr>
        <w:t xml:space="preserve"> the first </w:t>
      </w:r>
      <w:r w:rsidR="00583322" w:rsidRPr="00D72B9B">
        <w:rPr>
          <w:rFonts w:ascii="Arial" w:hAnsi="Arial" w:cs="Arial"/>
          <w:sz w:val="20"/>
          <w:szCs w:val="20"/>
          <w:lang w:val="en-GB"/>
        </w:rPr>
        <w:t xml:space="preserve">Nooteboom </w:t>
      </w:r>
      <w:r w:rsidR="00441915">
        <w:rPr>
          <w:rFonts w:ascii="Arial" w:hAnsi="Arial" w:cs="Arial"/>
          <w:sz w:val="20"/>
          <w:szCs w:val="20"/>
          <w:lang w:val="en-GB"/>
        </w:rPr>
        <w:t>low-loader</w:t>
      </w:r>
      <w:r w:rsidR="00583322" w:rsidRPr="00D72B9B">
        <w:rPr>
          <w:rFonts w:ascii="Arial" w:hAnsi="Arial" w:cs="Arial"/>
          <w:sz w:val="20"/>
          <w:szCs w:val="20"/>
          <w:lang w:val="en-GB"/>
        </w:rPr>
        <w:t xml:space="preserve"> </w:t>
      </w:r>
      <w:r>
        <w:rPr>
          <w:rFonts w:ascii="Arial" w:hAnsi="Arial" w:cs="Arial"/>
          <w:sz w:val="20"/>
          <w:szCs w:val="20"/>
          <w:lang w:val="en-GB"/>
        </w:rPr>
        <w:t>with an</w:t>
      </w:r>
      <w:r w:rsidR="00583322" w:rsidRPr="00D72B9B">
        <w:rPr>
          <w:rFonts w:ascii="Arial" w:hAnsi="Arial" w:cs="Arial"/>
          <w:sz w:val="20"/>
          <w:szCs w:val="20"/>
          <w:lang w:val="en-GB"/>
        </w:rPr>
        <w:t xml:space="preserve"> Interdolly</w:t>
      </w:r>
      <w:r>
        <w:rPr>
          <w:rFonts w:ascii="Arial" w:hAnsi="Arial" w:cs="Arial"/>
          <w:sz w:val="20"/>
          <w:szCs w:val="20"/>
          <w:lang w:val="en-GB"/>
        </w:rPr>
        <w:t xml:space="preserve"> ten years ago. At first I did not see the advantage. In those days we had been working with a Jeepdolly for years. </w:t>
      </w:r>
      <w:r w:rsidR="00396376">
        <w:rPr>
          <w:rFonts w:ascii="Arial" w:hAnsi="Arial" w:cs="Arial"/>
          <w:sz w:val="20"/>
          <w:szCs w:val="20"/>
          <w:lang w:val="en-GB"/>
        </w:rPr>
        <w:t>Initially I thought the smaller steering angle of the</w:t>
      </w:r>
      <w:r w:rsidR="00583322" w:rsidRPr="00D72B9B">
        <w:rPr>
          <w:rFonts w:ascii="Arial" w:hAnsi="Arial" w:cs="Arial"/>
          <w:sz w:val="20"/>
          <w:szCs w:val="20"/>
          <w:lang w:val="en-GB"/>
        </w:rPr>
        <w:t xml:space="preserve"> </w:t>
      </w:r>
      <w:r w:rsidR="00F740EB" w:rsidRPr="00D72B9B">
        <w:rPr>
          <w:rFonts w:ascii="Arial" w:hAnsi="Arial" w:cs="Arial"/>
          <w:sz w:val="20"/>
          <w:szCs w:val="20"/>
          <w:lang w:val="en-GB"/>
        </w:rPr>
        <w:t>1</w:t>
      </w:r>
      <w:r w:rsidR="00396376">
        <w:rPr>
          <w:rFonts w:ascii="Arial" w:hAnsi="Arial" w:cs="Arial"/>
          <w:sz w:val="20"/>
          <w:szCs w:val="20"/>
          <w:vertAlign w:val="superscript"/>
          <w:lang w:val="en-GB"/>
        </w:rPr>
        <w:t>st</w:t>
      </w:r>
      <w:r w:rsidR="00396376">
        <w:rPr>
          <w:rFonts w:ascii="Arial" w:hAnsi="Arial" w:cs="Arial"/>
          <w:sz w:val="20"/>
          <w:szCs w:val="20"/>
          <w:lang w:val="en-GB"/>
        </w:rPr>
        <w:t xml:space="preserve"> generation</w:t>
      </w:r>
      <w:r w:rsidR="00F740EB" w:rsidRPr="00D72B9B">
        <w:rPr>
          <w:rFonts w:ascii="Arial" w:hAnsi="Arial" w:cs="Arial"/>
          <w:sz w:val="20"/>
          <w:szCs w:val="20"/>
          <w:lang w:val="en-GB"/>
        </w:rPr>
        <w:t xml:space="preserve"> </w:t>
      </w:r>
      <w:r w:rsidR="00583322" w:rsidRPr="00D72B9B">
        <w:rPr>
          <w:rFonts w:ascii="Arial" w:hAnsi="Arial" w:cs="Arial"/>
          <w:sz w:val="20"/>
          <w:szCs w:val="20"/>
          <w:lang w:val="en-GB"/>
        </w:rPr>
        <w:t xml:space="preserve">Interdolly </w:t>
      </w:r>
      <w:r w:rsidR="00396376">
        <w:rPr>
          <w:rFonts w:ascii="Arial" w:hAnsi="Arial" w:cs="Arial"/>
          <w:sz w:val="20"/>
          <w:szCs w:val="20"/>
          <w:lang w:val="en-GB"/>
        </w:rPr>
        <w:t>would be a disadvantage. But in practice this was not a problem and the new</w:t>
      </w:r>
      <w:r w:rsidR="00583322" w:rsidRPr="00D72B9B">
        <w:rPr>
          <w:rFonts w:ascii="Arial" w:hAnsi="Arial" w:cs="Arial"/>
          <w:sz w:val="20"/>
          <w:szCs w:val="20"/>
          <w:lang w:val="en-GB"/>
        </w:rPr>
        <w:t xml:space="preserve"> Interdolly </w:t>
      </w:r>
      <w:r w:rsidR="00396376">
        <w:rPr>
          <w:rFonts w:ascii="Arial" w:hAnsi="Arial" w:cs="Arial"/>
          <w:sz w:val="20"/>
          <w:szCs w:val="20"/>
          <w:lang w:val="en-GB"/>
        </w:rPr>
        <w:t xml:space="preserve">now has a steering angle of up to 70 degrees. </w:t>
      </w:r>
      <w:r w:rsidR="007B42E7">
        <w:rPr>
          <w:rFonts w:ascii="Arial" w:hAnsi="Arial" w:cs="Arial"/>
          <w:sz w:val="20"/>
          <w:szCs w:val="20"/>
          <w:lang w:val="en-GB"/>
        </w:rPr>
        <w:t>This makes the combination much more manoeuvrable than before and reversing is much easier than with a</w:t>
      </w:r>
      <w:r w:rsidR="00DF4E15" w:rsidRPr="00D72B9B">
        <w:rPr>
          <w:rFonts w:ascii="Arial" w:hAnsi="Arial" w:cs="Arial"/>
          <w:sz w:val="20"/>
          <w:szCs w:val="20"/>
          <w:lang w:val="en-GB"/>
        </w:rPr>
        <w:t xml:space="preserve"> Jeepdolly</w:t>
      </w:r>
      <w:r w:rsidR="00583322" w:rsidRPr="00D72B9B">
        <w:rPr>
          <w:rFonts w:ascii="Arial" w:hAnsi="Arial" w:cs="Arial"/>
          <w:sz w:val="20"/>
          <w:szCs w:val="20"/>
          <w:lang w:val="en-GB"/>
        </w:rPr>
        <w:t>.”</w:t>
      </w:r>
    </w:p>
    <w:p w:rsidR="00DF4E15" w:rsidRPr="00D72B9B" w:rsidRDefault="00DF4E15" w:rsidP="00C21620">
      <w:pPr>
        <w:pStyle w:val="Geenafstand"/>
        <w:spacing w:line="276" w:lineRule="auto"/>
        <w:rPr>
          <w:rFonts w:ascii="Arial" w:hAnsi="Arial" w:cs="Arial"/>
          <w:sz w:val="20"/>
          <w:szCs w:val="20"/>
          <w:lang w:val="en-GB"/>
        </w:rPr>
      </w:pPr>
      <w:r w:rsidRPr="00D72B9B">
        <w:rPr>
          <w:noProof/>
          <w:lang w:val="en-GB" w:eastAsia="en-GB"/>
        </w:rPr>
        <w:lastRenderedPageBreak/>
        <w:drawing>
          <wp:inline distT="0" distB="0" distL="0" distR="0" wp14:anchorId="1A795405" wp14:editId="3B98F74B">
            <wp:extent cx="3981450" cy="25812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55" t="14024" r="17587" b="8415"/>
                    <a:stretch/>
                  </pic:blipFill>
                  <pic:spPr bwMode="auto">
                    <a:xfrm>
                      <a:off x="0" y="0"/>
                      <a:ext cx="3981450" cy="2581275"/>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D72B9B" w:rsidRDefault="007B42E7" w:rsidP="00DF4E15">
      <w:pPr>
        <w:spacing w:line="276" w:lineRule="auto"/>
        <w:rPr>
          <w:rFonts w:cs="Arial"/>
          <w:b/>
          <w:i/>
          <w:szCs w:val="18"/>
          <w:lang w:val="en-GB"/>
        </w:rPr>
      </w:pPr>
      <w:r>
        <w:rPr>
          <w:rFonts w:cs="Arial"/>
          <w:b/>
          <w:i/>
          <w:szCs w:val="18"/>
          <w:lang w:val="en-GB"/>
        </w:rPr>
        <w:t>Photo caption</w:t>
      </w:r>
      <w:r w:rsidR="00DF4E15" w:rsidRPr="00D72B9B">
        <w:rPr>
          <w:rFonts w:cs="Arial"/>
          <w:b/>
          <w:i/>
          <w:szCs w:val="18"/>
          <w:lang w:val="en-GB"/>
        </w:rPr>
        <w:t xml:space="preserve"> 4: </w:t>
      </w:r>
      <w:r>
        <w:rPr>
          <w:rFonts w:cs="Arial"/>
          <w:i/>
          <w:szCs w:val="18"/>
          <w:lang w:val="en-GB"/>
        </w:rPr>
        <w:t>Driver</w:t>
      </w:r>
      <w:r w:rsidR="00DF4E15" w:rsidRPr="00D72B9B">
        <w:rPr>
          <w:rFonts w:cs="Arial"/>
          <w:i/>
          <w:szCs w:val="18"/>
          <w:lang w:val="en-GB"/>
        </w:rPr>
        <w:t xml:space="preserve"> Paul van Wijk: “Nooteboom </w:t>
      </w:r>
      <w:r>
        <w:rPr>
          <w:rFonts w:cs="Arial"/>
          <w:i/>
          <w:szCs w:val="18"/>
          <w:lang w:val="en-GB"/>
        </w:rPr>
        <w:t>low-loaders are easy to operate, especially in comparison with a modular trailer</w:t>
      </w:r>
      <w:r w:rsidR="00DF4E15" w:rsidRPr="00D72B9B">
        <w:rPr>
          <w:lang w:val="en-GB"/>
        </w:rPr>
        <w:t>.”</w:t>
      </w:r>
    </w:p>
    <w:bookmarkEnd w:id="1"/>
    <w:p w:rsidR="00EF662C" w:rsidRPr="00D72B9B" w:rsidRDefault="00EF662C" w:rsidP="00C21620">
      <w:pPr>
        <w:pStyle w:val="Geenafstand"/>
        <w:spacing w:line="276" w:lineRule="auto"/>
        <w:rPr>
          <w:rFonts w:ascii="Arial" w:hAnsi="Arial" w:cs="Arial"/>
          <w:sz w:val="20"/>
          <w:szCs w:val="20"/>
          <w:lang w:val="en-GB"/>
        </w:rPr>
      </w:pPr>
    </w:p>
    <w:p w:rsidR="00846B75" w:rsidRPr="00D72B9B" w:rsidRDefault="007B42E7" w:rsidP="00C21620">
      <w:pPr>
        <w:pStyle w:val="Geenafstand"/>
        <w:spacing w:line="276" w:lineRule="auto"/>
        <w:rPr>
          <w:rFonts w:ascii="Arial" w:hAnsi="Arial" w:cs="Arial"/>
          <w:b/>
          <w:sz w:val="20"/>
          <w:szCs w:val="20"/>
          <w:lang w:val="en-GB"/>
        </w:rPr>
      </w:pPr>
      <w:r>
        <w:rPr>
          <w:rFonts w:ascii="Arial" w:hAnsi="Arial" w:cs="Arial"/>
          <w:b/>
          <w:sz w:val="20"/>
          <w:szCs w:val="20"/>
          <w:lang w:val="en-GB"/>
        </w:rPr>
        <w:t>About</w:t>
      </w:r>
      <w:r w:rsidR="00846B75" w:rsidRPr="00D72B9B">
        <w:rPr>
          <w:rFonts w:ascii="Arial" w:hAnsi="Arial" w:cs="Arial"/>
          <w:b/>
          <w:sz w:val="20"/>
          <w:szCs w:val="20"/>
          <w:lang w:val="en-GB"/>
        </w:rPr>
        <w:t xml:space="preserve"> C. Zwagerman Transport</w:t>
      </w:r>
    </w:p>
    <w:p w:rsidR="00AE65F1" w:rsidRDefault="00570869" w:rsidP="00AE65F1">
      <w:pPr>
        <w:pStyle w:val="Geenafstand"/>
        <w:spacing w:line="276" w:lineRule="auto"/>
        <w:rPr>
          <w:rFonts w:ascii="Arial" w:hAnsi="Arial" w:cs="Arial"/>
          <w:sz w:val="20"/>
          <w:szCs w:val="20"/>
          <w:lang w:val="en-GB"/>
        </w:rPr>
      </w:pPr>
      <w:r>
        <w:rPr>
          <w:rFonts w:ascii="Arial" w:hAnsi="Arial" w:cs="Arial"/>
          <w:sz w:val="20"/>
          <w:szCs w:val="20"/>
          <w:lang w:val="en-GB"/>
        </w:rPr>
        <w:t>For many people the name</w:t>
      </w:r>
      <w:r w:rsidR="00846B75" w:rsidRPr="00D72B9B">
        <w:rPr>
          <w:rFonts w:ascii="Arial" w:hAnsi="Arial" w:cs="Arial"/>
          <w:sz w:val="20"/>
          <w:szCs w:val="20"/>
          <w:lang w:val="en-GB"/>
        </w:rPr>
        <w:t xml:space="preserve"> Zwagerman </w:t>
      </w:r>
      <w:r>
        <w:rPr>
          <w:rFonts w:ascii="Arial" w:hAnsi="Arial" w:cs="Arial"/>
          <w:sz w:val="20"/>
          <w:szCs w:val="20"/>
          <w:lang w:val="en-GB"/>
        </w:rPr>
        <w:t xml:space="preserve">brings back memories of plodding </w:t>
      </w:r>
      <w:r w:rsidR="00846B75" w:rsidRPr="00D72B9B">
        <w:rPr>
          <w:rFonts w:ascii="Arial" w:hAnsi="Arial" w:cs="Arial"/>
          <w:sz w:val="20"/>
          <w:szCs w:val="20"/>
          <w:lang w:val="en-GB"/>
        </w:rPr>
        <w:t xml:space="preserve">FTF’s, Nooteboom </w:t>
      </w:r>
      <w:r w:rsidR="00D3333A">
        <w:rPr>
          <w:rFonts w:ascii="Arial" w:hAnsi="Arial" w:cs="Arial"/>
          <w:sz w:val="20"/>
          <w:szCs w:val="20"/>
          <w:lang w:val="en-GB"/>
        </w:rPr>
        <w:t>low-loaders</w:t>
      </w:r>
      <w:r w:rsidR="00846B75" w:rsidRPr="00D72B9B">
        <w:rPr>
          <w:rFonts w:ascii="Arial" w:hAnsi="Arial" w:cs="Arial"/>
          <w:sz w:val="20"/>
          <w:szCs w:val="20"/>
          <w:lang w:val="en-GB"/>
        </w:rPr>
        <w:t xml:space="preserve"> </w:t>
      </w:r>
      <w:r w:rsidR="00D3333A">
        <w:rPr>
          <w:rFonts w:ascii="Arial" w:hAnsi="Arial" w:cs="Arial"/>
          <w:sz w:val="20"/>
          <w:szCs w:val="20"/>
          <w:lang w:val="en-GB"/>
        </w:rPr>
        <w:t>and</w:t>
      </w:r>
      <w:r w:rsidR="00846B75" w:rsidRPr="00D72B9B">
        <w:rPr>
          <w:rFonts w:ascii="Arial" w:hAnsi="Arial" w:cs="Arial"/>
          <w:sz w:val="20"/>
          <w:szCs w:val="20"/>
          <w:lang w:val="en-GB"/>
        </w:rPr>
        <w:t xml:space="preserve"> </w:t>
      </w:r>
      <w:r w:rsidR="00D3333A">
        <w:rPr>
          <w:rFonts w:ascii="Arial" w:hAnsi="Arial" w:cs="Arial"/>
          <w:sz w:val="20"/>
          <w:szCs w:val="20"/>
          <w:lang w:val="en-GB"/>
        </w:rPr>
        <w:t xml:space="preserve">long crane booms over the cab. </w:t>
      </w:r>
      <w:r w:rsidR="00846B75" w:rsidRPr="00D72B9B">
        <w:rPr>
          <w:rFonts w:ascii="Arial" w:hAnsi="Arial" w:cs="Arial"/>
          <w:sz w:val="20"/>
          <w:szCs w:val="20"/>
          <w:lang w:val="en-GB"/>
        </w:rPr>
        <w:t>Cor Zwagerman: “I</w:t>
      </w:r>
      <w:r w:rsidR="00EE31AA">
        <w:rPr>
          <w:rFonts w:ascii="Arial" w:hAnsi="Arial" w:cs="Arial"/>
          <w:sz w:val="20"/>
          <w:szCs w:val="20"/>
          <w:lang w:val="en-GB"/>
        </w:rPr>
        <w:t xml:space="preserve"> started </w:t>
      </w:r>
      <w:r w:rsidR="00AE65F1">
        <w:rPr>
          <w:rFonts w:ascii="Arial" w:hAnsi="Arial" w:cs="Arial"/>
          <w:sz w:val="20"/>
          <w:szCs w:val="20"/>
          <w:lang w:val="en-GB"/>
        </w:rPr>
        <w:t>work</w:t>
      </w:r>
      <w:r w:rsidR="00EE31AA">
        <w:rPr>
          <w:rFonts w:ascii="Arial" w:hAnsi="Arial" w:cs="Arial"/>
          <w:sz w:val="20"/>
          <w:szCs w:val="20"/>
          <w:lang w:val="en-GB"/>
        </w:rPr>
        <w:t xml:space="preserve"> </w:t>
      </w:r>
      <w:r w:rsidR="00AE65F1">
        <w:rPr>
          <w:rFonts w:ascii="Arial" w:hAnsi="Arial" w:cs="Arial"/>
          <w:sz w:val="20"/>
          <w:szCs w:val="20"/>
          <w:lang w:val="en-GB"/>
        </w:rPr>
        <w:t>in my f</w:t>
      </w:r>
      <w:r w:rsidR="00EE31AA">
        <w:rPr>
          <w:rFonts w:ascii="Arial" w:hAnsi="Arial" w:cs="Arial"/>
          <w:sz w:val="20"/>
          <w:szCs w:val="20"/>
          <w:lang w:val="en-GB"/>
        </w:rPr>
        <w:t>ather’s company when I was 16</w:t>
      </w:r>
      <w:r w:rsidR="00C849E5">
        <w:rPr>
          <w:rFonts w:ascii="Arial" w:hAnsi="Arial" w:cs="Arial"/>
          <w:sz w:val="20"/>
          <w:szCs w:val="20"/>
          <w:lang w:val="en-GB"/>
        </w:rPr>
        <w:t xml:space="preserve"> years old. In those days we had</w:t>
      </w:r>
      <w:r w:rsidR="00EE31AA">
        <w:rPr>
          <w:rFonts w:ascii="Arial" w:hAnsi="Arial" w:cs="Arial"/>
          <w:sz w:val="20"/>
          <w:szCs w:val="20"/>
          <w:lang w:val="en-GB"/>
        </w:rPr>
        <w:t xml:space="preserve"> a fleet of 150 hire cranes and about ten heavy tractors and low-loaders to transport all those cranes. We solved any technical problems ourselves </w:t>
      </w:r>
      <w:r w:rsidR="00361528">
        <w:rPr>
          <w:rFonts w:ascii="Arial" w:hAnsi="Arial" w:cs="Arial"/>
          <w:sz w:val="20"/>
          <w:szCs w:val="20"/>
          <w:lang w:val="en-GB"/>
        </w:rPr>
        <w:t>and in doing so</w:t>
      </w:r>
      <w:r w:rsidR="00EE31AA">
        <w:rPr>
          <w:rFonts w:ascii="Arial" w:hAnsi="Arial" w:cs="Arial"/>
          <w:sz w:val="20"/>
          <w:szCs w:val="20"/>
          <w:lang w:val="en-GB"/>
        </w:rPr>
        <w:t xml:space="preserve"> I </w:t>
      </w:r>
      <w:r w:rsidR="00361528">
        <w:rPr>
          <w:rFonts w:ascii="Arial" w:hAnsi="Arial" w:cs="Arial"/>
          <w:sz w:val="20"/>
          <w:szCs w:val="20"/>
          <w:lang w:val="en-GB"/>
        </w:rPr>
        <w:t>picked up</w:t>
      </w:r>
      <w:r w:rsidR="00EE31AA">
        <w:rPr>
          <w:rFonts w:ascii="Arial" w:hAnsi="Arial" w:cs="Arial"/>
          <w:sz w:val="20"/>
          <w:szCs w:val="20"/>
          <w:lang w:val="en-GB"/>
        </w:rPr>
        <w:t xml:space="preserve"> a lot of technical knowledge. </w:t>
      </w:r>
      <w:r w:rsidR="00846B75" w:rsidRPr="00D72B9B">
        <w:rPr>
          <w:rFonts w:ascii="Arial" w:hAnsi="Arial" w:cs="Arial"/>
          <w:sz w:val="20"/>
          <w:szCs w:val="20"/>
          <w:lang w:val="en-GB"/>
        </w:rPr>
        <w:t xml:space="preserve">In 1994 </w:t>
      </w:r>
      <w:r w:rsidR="00361528">
        <w:rPr>
          <w:rFonts w:ascii="Arial" w:hAnsi="Arial" w:cs="Arial"/>
          <w:sz w:val="20"/>
          <w:szCs w:val="20"/>
          <w:lang w:val="en-GB"/>
        </w:rPr>
        <w:t xml:space="preserve">I started out in the heavy transport business myself. Initially with one single truck, but I was soon able to expand the fleet. Our company specialises in the transport and assembly of cranes in Europe. We carry out these activities for construction companies, crane hire companies, dealers and all the major suppliers of new cranes. </w:t>
      </w:r>
      <w:r w:rsidR="00777DDD" w:rsidRPr="00D72B9B">
        <w:rPr>
          <w:rFonts w:ascii="Arial" w:hAnsi="Arial" w:cs="Arial"/>
          <w:sz w:val="20"/>
          <w:szCs w:val="20"/>
          <w:lang w:val="en-GB"/>
        </w:rPr>
        <w:t xml:space="preserve">C. Zwagerman Transport is </w:t>
      </w:r>
      <w:r w:rsidR="00C849E5">
        <w:rPr>
          <w:rFonts w:ascii="Arial" w:hAnsi="Arial" w:cs="Arial"/>
          <w:sz w:val="20"/>
          <w:szCs w:val="20"/>
          <w:lang w:val="en-GB"/>
        </w:rPr>
        <w:t>a proper family business:</w:t>
      </w:r>
      <w:r w:rsidR="00361528">
        <w:rPr>
          <w:rFonts w:ascii="Arial" w:hAnsi="Arial" w:cs="Arial"/>
          <w:sz w:val="20"/>
          <w:szCs w:val="20"/>
          <w:lang w:val="en-GB"/>
        </w:rPr>
        <w:t xml:space="preserve"> my son Martin </w:t>
      </w:r>
      <w:r w:rsidR="00C849E5">
        <w:rPr>
          <w:rFonts w:ascii="Arial" w:hAnsi="Arial" w:cs="Arial"/>
          <w:sz w:val="20"/>
          <w:szCs w:val="20"/>
          <w:lang w:val="en-GB"/>
        </w:rPr>
        <w:t>is</w:t>
      </w:r>
      <w:r w:rsidR="00361528">
        <w:rPr>
          <w:rFonts w:ascii="Arial" w:hAnsi="Arial" w:cs="Arial"/>
          <w:sz w:val="20"/>
          <w:szCs w:val="20"/>
          <w:lang w:val="en-GB"/>
        </w:rPr>
        <w:t xml:space="preserve"> co-owner.</w:t>
      </w:r>
    </w:p>
    <w:p w:rsidR="00AE65F1" w:rsidRDefault="00777DDD" w:rsidP="00AE65F1">
      <w:pPr>
        <w:pStyle w:val="Geenafstand"/>
        <w:spacing w:line="276" w:lineRule="auto"/>
        <w:rPr>
          <w:rFonts w:ascii="Arial" w:hAnsi="Arial" w:cs="Arial"/>
          <w:sz w:val="20"/>
          <w:szCs w:val="20"/>
          <w:lang w:val="en-GB"/>
        </w:rPr>
      </w:pPr>
      <w:r w:rsidRPr="00D72B9B">
        <w:rPr>
          <w:rFonts w:ascii="Arial" w:hAnsi="Arial" w:cs="Arial"/>
          <w:sz w:val="20"/>
          <w:szCs w:val="20"/>
          <w:lang w:val="en-GB"/>
        </w:rPr>
        <w:t xml:space="preserve"> </w:t>
      </w:r>
    </w:p>
    <w:p w:rsidR="00AE65F1" w:rsidRPr="005519B2" w:rsidRDefault="00AE65F1" w:rsidP="00AE65F1">
      <w:pPr>
        <w:spacing w:line="276" w:lineRule="auto"/>
        <w:jc w:val="center"/>
        <w:rPr>
          <w:rFonts w:cs="Arial"/>
          <w:sz w:val="22"/>
          <w:lang w:val="en-GB"/>
        </w:rPr>
      </w:pPr>
      <w:r w:rsidRPr="005519B2">
        <w:rPr>
          <w:rFonts w:cs="Arial"/>
          <w:sz w:val="22"/>
          <w:lang w:val="en-GB"/>
        </w:rPr>
        <w:t>+++++</w:t>
      </w:r>
    </w:p>
    <w:p w:rsidR="00AE65F1" w:rsidRDefault="00AE65F1" w:rsidP="00AE65F1">
      <w:pPr>
        <w:pStyle w:val="Geenafstand"/>
        <w:spacing w:line="276" w:lineRule="auto"/>
        <w:rPr>
          <w:rFonts w:ascii="Arial" w:hAnsi="Arial" w:cs="Arial"/>
          <w:sz w:val="20"/>
          <w:szCs w:val="20"/>
          <w:lang w:val="en-GB"/>
        </w:rPr>
      </w:pPr>
    </w:p>
    <w:p w:rsidR="006B681E" w:rsidRPr="00D72B9B" w:rsidRDefault="006B681E" w:rsidP="004D3547">
      <w:pPr>
        <w:spacing w:line="276" w:lineRule="auto"/>
        <w:jc w:val="center"/>
        <w:rPr>
          <w:rFonts w:cs="Arial"/>
          <w:sz w:val="22"/>
          <w:lang w:val="en-GB"/>
        </w:rPr>
      </w:pPr>
    </w:p>
    <w:p w:rsidR="007B42E7" w:rsidRDefault="007B42E7" w:rsidP="007B42E7">
      <w:pPr>
        <w:rPr>
          <w:rFonts w:cs="Arial"/>
          <w:sz w:val="20"/>
          <w:szCs w:val="20"/>
          <w:lang w:val="en-GB"/>
        </w:rPr>
      </w:pPr>
      <w:r w:rsidRPr="007B42E7">
        <w:rPr>
          <w:rFonts w:cs="Arial"/>
          <w:b/>
          <w:sz w:val="20"/>
          <w:szCs w:val="20"/>
          <w:lang w:val="en-GB"/>
        </w:rPr>
        <w:t>Note to the editor (not for publication):</w:t>
      </w:r>
      <w:r w:rsidRPr="007B42E7">
        <w:rPr>
          <w:rFonts w:cs="Arial"/>
          <w:sz w:val="20"/>
          <w:szCs w:val="20"/>
          <w:lang w:val="en-GB"/>
        </w:rPr>
        <w:t xml:space="preserve"> Digital photographs in high resolution are attached and free for publication. </w:t>
      </w:r>
    </w:p>
    <w:p w:rsidR="007B42E7" w:rsidRDefault="007B42E7" w:rsidP="007B42E7">
      <w:pPr>
        <w:rPr>
          <w:rFonts w:cs="Arial"/>
          <w:sz w:val="20"/>
          <w:szCs w:val="20"/>
          <w:lang w:val="en-GB"/>
        </w:rPr>
      </w:pPr>
    </w:p>
    <w:p w:rsidR="007B42E7" w:rsidRPr="007B42E7" w:rsidRDefault="007B42E7" w:rsidP="007B42E7">
      <w:pPr>
        <w:spacing w:before="100" w:beforeAutospacing="1" w:after="100" w:afterAutospacing="1" w:line="240" w:lineRule="auto"/>
        <w:rPr>
          <w:rFonts w:ascii="Times New Roman" w:eastAsia="Times New Roman" w:hAnsi="Times New Roman"/>
          <w:sz w:val="24"/>
          <w:szCs w:val="24"/>
          <w:lang w:val="en-GB" w:eastAsia="en-GB"/>
        </w:rPr>
      </w:pPr>
      <w:r w:rsidRPr="007B42E7">
        <w:rPr>
          <w:rFonts w:ascii="Times New Roman" w:eastAsia="Times New Roman" w:hAnsi="Times New Roman"/>
          <w:sz w:val="24"/>
          <w:szCs w:val="24"/>
          <w:lang w:val="en-GB" w:eastAsia="en-GB"/>
        </w:rPr>
        <w:t> </w:t>
      </w:r>
    </w:p>
    <w:p w:rsidR="007B42E7" w:rsidRDefault="007B42E7" w:rsidP="007B42E7">
      <w:pPr>
        <w:rPr>
          <w:rFonts w:cs="Arial"/>
          <w:b/>
          <w:sz w:val="20"/>
          <w:szCs w:val="20"/>
          <w:lang w:val="en-GB"/>
        </w:rPr>
      </w:pPr>
    </w:p>
    <w:sectPr w:rsidR="007B42E7"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5891" w:rsidRDefault="002F5891" w:rsidP="00C51979">
      <w:pPr>
        <w:spacing w:line="240" w:lineRule="auto"/>
      </w:pPr>
      <w:r>
        <w:separator/>
      </w:r>
    </w:p>
  </w:endnote>
  <w:endnote w:type="continuationSeparator" w:id="0">
    <w:p w:rsidR="002F5891" w:rsidRDefault="002F5891"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ED10A3" w:rsidRPr="00894AD2"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1F4AAD"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rsidR="002250CE" w:rsidRPr="007D4E15" w:rsidRDefault="00894AD2" w:rsidP="004932F1">
          <w:pPr>
            <w:pStyle w:val="Voettekst"/>
            <w:spacing w:after="120"/>
            <w:jc w:val="center"/>
            <w:rPr>
              <w:rFonts w:cs="Arial"/>
              <w:sz w:val="16"/>
              <w:szCs w:val="16"/>
              <w:lang w:val="de-DE"/>
            </w:rPr>
          </w:pPr>
          <w:r>
            <w:fldChar w:fldCharType="begin"/>
          </w:r>
          <w:r w:rsidRPr="00894AD2">
            <w:rPr>
              <w:lang w:val="de-DE"/>
            </w:rPr>
            <w:instrText xml:space="preserve"> HYPERLINK "http://www.nooteboom.com" </w:instrText>
          </w:r>
          <w:r>
            <w:fldChar w:fldCharType="separate"/>
          </w:r>
          <w:r w:rsidR="00F21972" w:rsidRPr="007D4E15">
            <w:rPr>
              <w:rStyle w:val="Hyperlink"/>
              <w:rFonts w:cs="Arial"/>
              <w:color w:val="auto"/>
              <w:sz w:val="16"/>
              <w:szCs w:val="16"/>
              <w:u w:val="none"/>
              <w:lang w:val="de-DE"/>
            </w:rPr>
            <w:t>www.nooteboom.com</w:t>
          </w:r>
          <w:r>
            <w:rPr>
              <w:rStyle w:val="Hyperlink"/>
              <w:rFonts w:cs="Arial"/>
              <w:color w:val="auto"/>
              <w:sz w:val="16"/>
              <w:szCs w:val="16"/>
              <w:u w:val="none"/>
              <w:lang w:val="de-DE"/>
            </w:rPr>
            <w:fldChar w:fldCharType="end"/>
          </w:r>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lang w:val="en-GB" w:eastAsia="en-GB"/>
      </w:rPr>
      <mc:AlternateContent>
        <mc:Choice Requires="wps">
          <w:drawing>
            <wp:anchor distT="0" distB="0" distL="114300" distR="114300" simplePos="0" relativeHeight="251657728" behindDoc="1" locked="0" layoutInCell="1" allowOverlap="1" wp14:anchorId="62F1FC29" wp14:editId="78639DC3">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303ADA"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5891" w:rsidRDefault="002F5891" w:rsidP="00C51979">
      <w:pPr>
        <w:spacing w:line="240" w:lineRule="auto"/>
      </w:pPr>
      <w:r>
        <w:separator/>
      </w:r>
    </w:p>
  </w:footnote>
  <w:footnote w:type="continuationSeparator" w:id="0">
    <w:p w:rsidR="002F5891" w:rsidRDefault="002F5891"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2DA" w:rsidRPr="008E12CD" w:rsidRDefault="008E12CD" w:rsidP="003A42DA">
    <w:pPr>
      <w:pStyle w:val="Voettekst"/>
      <w:tabs>
        <w:tab w:val="clear" w:pos="4703"/>
        <w:tab w:val="left" w:pos="5954"/>
      </w:tabs>
      <w:rPr>
        <w:rFonts w:cs="Arial"/>
        <w:b/>
        <w:sz w:val="22"/>
        <w:lang w:val="nl-NL"/>
      </w:rPr>
    </w:pPr>
    <w:r>
      <w:rPr>
        <w:rFonts w:cs="Arial"/>
        <w:b/>
        <w:noProof/>
        <w:sz w:val="22"/>
        <w:lang w:val="en-GB" w:eastAsia="en-GB"/>
      </w:rPr>
      <mc:AlternateContent>
        <mc:Choice Requires="wps">
          <w:drawing>
            <wp:anchor distT="0" distB="0" distL="114300" distR="114300" simplePos="0" relativeHeight="251658752" behindDoc="0" locked="0" layoutInCell="1" allowOverlap="1" wp14:anchorId="7743634D" wp14:editId="6F458478">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D72B9B">
                            <w:rPr>
                              <w:rFonts w:cs="Arial"/>
                              <w:b/>
                              <w:color w:val="D6002A"/>
                              <w:sz w:val="40"/>
                              <w:szCs w:val="40"/>
                            </w:rPr>
                            <w:t>RES</w:t>
                          </w:r>
                          <w:r w:rsidR="001425B4" w:rsidRPr="00BA6A41">
                            <w:rPr>
                              <w:rFonts w:cs="Arial"/>
                              <w:b/>
                              <w:color w:val="D6002A"/>
                              <w:sz w:val="40"/>
                              <w:szCs w:val="40"/>
                            </w:rPr>
                            <w:t>S</w:t>
                          </w:r>
                        </w:p>
                        <w:p w:rsidR="00E7249A" w:rsidRPr="00BA6A41" w:rsidRDefault="00D72B9B" w:rsidP="00BA6A41">
                          <w:pPr>
                            <w:spacing w:line="420" w:lineRule="exact"/>
                            <w:rPr>
                              <w:rFonts w:cs="Arial"/>
                              <w:b/>
                              <w:sz w:val="40"/>
                              <w:szCs w:val="40"/>
                            </w:rPr>
                          </w:pPr>
                          <w:r>
                            <w:rPr>
                              <w:rFonts w:cs="Arial"/>
                              <w:b/>
                              <w:sz w:val="40"/>
                              <w:szCs w:val="40"/>
                            </w:rPr>
                            <w:t>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3634D"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" filled="f" stroked="f">
              <v:textbo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D72B9B">
                      <w:rPr>
                        <w:rFonts w:cs="Arial"/>
                        <w:b/>
                        <w:color w:val="D6002A"/>
                        <w:sz w:val="40"/>
                        <w:szCs w:val="40"/>
                      </w:rPr>
                      <w:t>RES</w:t>
                    </w:r>
                    <w:r w:rsidR="001425B4" w:rsidRPr="00BA6A41">
                      <w:rPr>
                        <w:rFonts w:cs="Arial"/>
                        <w:b/>
                        <w:color w:val="D6002A"/>
                        <w:sz w:val="40"/>
                        <w:szCs w:val="40"/>
                      </w:rPr>
                      <w:t>S</w:t>
                    </w:r>
                  </w:p>
                  <w:p w:rsidR="00E7249A" w:rsidRPr="00BA6A41" w:rsidRDefault="00D72B9B" w:rsidP="00BA6A41">
                    <w:pPr>
                      <w:spacing w:line="420" w:lineRule="exact"/>
                      <w:rPr>
                        <w:rFonts w:cs="Arial"/>
                        <w:b/>
                        <w:sz w:val="40"/>
                        <w:szCs w:val="40"/>
                      </w:rPr>
                    </w:pPr>
                    <w:r>
                      <w:rPr>
                        <w:rFonts w:cs="Arial"/>
                        <w:b/>
                        <w:sz w:val="40"/>
                        <w:szCs w:val="40"/>
                      </w:rPr>
                      <w:t>RELEASE</w:t>
                    </w:r>
                  </w:p>
                </w:txbxContent>
              </v:textbox>
            </v:shape>
          </w:pict>
        </mc:Fallback>
      </mc:AlternateContent>
    </w:r>
    <w:r w:rsidR="00914E8C">
      <w:rPr>
        <w:noProof/>
        <w:sz w:val="22"/>
        <w:lang w:val="en-GB" w:eastAsia="en-GB"/>
      </w:rPr>
      <w:drawing>
        <wp:anchor distT="0" distB="0" distL="114300" distR="114300" simplePos="0" relativeHeight="251656704" behindDoc="0" locked="0" layoutInCell="1" allowOverlap="1" wp14:anchorId="58F7E767" wp14:editId="39754557">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101"/>
    <w:rsid w:val="00047954"/>
    <w:rsid w:val="00054FB5"/>
    <w:rsid w:val="00066360"/>
    <w:rsid w:val="00075E54"/>
    <w:rsid w:val="000918FB"/>
    <w:rsid w:val="00093A2F"/>
    <w:rsid w:val="00096AA2"/>
    <w:rsid w:val="00097247"/>
    <w:rsid w:val="000A1E99"/>
    <w:rsid w:val="000A5563"/>
    <w:rsid w:val="000A6DC0"/>
    <w:rsid w:val="000B0753"/>
    <w:rsid w:val="000B5EF8"/>
    <w:rsid w:val="000B76F3"/>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40C1"/>
    <w:rsid w:val="00107D78"/>
    <w:rsid w:val="00111E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39F7"/>
    <w:rsid w:val="00184D8A"/>
    <w:rsid w:val="00184E8F"/>
    <w:rsid w:val="0018598B"/>
    <w:rsid w:val="001942AF"/>
    <w:rsid w:val="00195D67"/>
    <w:rsid w:val="001A12E2"/>
    <w:rsid w:val="001A2C03"/>
    <w:rsid w:val="001A541F"/>
    <w:rsid w:val="001A5439"/>
    <w:rsid w:val="001A62FA"/>
    <w:rsid w:val="001B539B"/>
    <w:rsid w:val="001B60F1"/>
    <w:rsid w:val="001C2008"/>
    <w:rsid w:val="001D5AFB"/>
    <w:rsid w:val="001D7A40"/>
    <w:rsid w:val="001E1320"/>
    <w:rsid w:val="001E3B03"/>
    <w:rsid w:val="001E3BDD"/>
    <w:rsid w:val="001E6890"/>
    <w:rsid w:val="001F4AAD"/>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891"/>
    <w:rsid w:val="002F59A7"/>
    <w:rsid w:val="002F76A9"/>
    <w:rsid w:val="002F7E91"/>
    <w:rsid w:val="00300002"/>
    <w:rsid w:val="00304540"/>
    <w:rsid w:val="00305679"/>
    <w:rsid w:val="0030769D"/>
    <w:rsid w:val="003118E8"/>
    <w:rsid w:val="00313207"/>
    <w:rsid w:val="00314333"/>
    <w:rsid w:val="00314D83"/>
    <w:rsid w:val="00316A30"/>
    <w:rsid w:val="0031712A"/>
    <w:rsid w:val="00321C6E"/>
    <w:rsid w:val="00322B1F"/>
    <w:rsid w:val="003261FC"/>
    <w:rsid w:val="0033725A"/>
    <w:rsid w:val="00337BC7"/>
    <w:rsid w:val="00344595"/>
    <w:rsid w:val="00345BA3"/>
    <w:rsid w:val="00346F61"/>
    <w:rsid w:val="003502C0"/>
    <w:rsid w:val="0035629F"/>
    <w:rsid w:val="00357DB8"/>
    <w:rsid w:val="00361528"/>
    <w:rsid w:val="00361FFA"/>
    <w:rsid w:val="00362408"/>
    <w:rsid w:val="00363180"/>
    <w:rsid w:val="0036366D"/>
    <w:rsid w:val="00364879"/>
    <w:rsid w:val="003669D5"/>
    <w:rsid w:val="00367F66"/>
    <w:rsid w:val="003774E2"/>
    <w:rsid w:val="003820F0"/>
    <w:rsid w:val="00392C96"/>
    <w:rsid w:val="00395952"/>
    <w:rsid w:val="00396376"/>
    <w:rsid w:val="00397719"/>
    <w:rsid w:val="003A42DA"/>
    <w:rsid w:val="003A5202"/>
    <w:rsid w:val="003A575F"/>
    <w:rsid w:val="003B0A19"/>
    <w:rsid w:val="003B51EA"/>
    <w:rsid w:val="003B5D4E"/>
    <w:rsid w:val="003B7068"/>
    <w:rsid w:val="003C213F"/>
    <w:rsid w:val="003D1849"/>
    <w:rsid w:val="003D5633"/>
    <w:rsid w:val="003D6099"/>
    <w:rsid w:val="003D63EC"/>
    <w:rsid w:val="003E1C04"/>
    <w:rsid w:val="003E24A5"/>
    <w:rsid w:val="003E2F06"/>
    <w:rsid w:val="003E55A1"/>
    <w:rsid w:val="0040356F"/>
    <w:rsid w:val="004044F8"/>
    <w:rsid w:val="0040652C"/>
    <w:rsid w:val="00414BAF"/>
    <w:rsid w:val="0041721E"/>
    <w:rsid w:val="0041736C"/>
    <w:rsid w:val="00420B56"/>
    <w:rsid w:val="00425A52"/>
    <w:rsid w:val="00426CCC"/>
    <w:rsid w:val="004277A0"/>
    <w:rsid w:val="004327F7"/>
    <w:rsid w:val="004328F3"/>
    <w:rsid w:val="00432F01"/>
    <w:rsid w:val="0043696C"/>
    <w:rsid w:val="00436998"/>
    <w:rsid w:val="00441915"/>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92F"/>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9B2"/>
    <w:rsid w:val="00551BB4"/>
    <w:rsid w:val="00553B06"/>
    <w:rsid w:val="00557CAF"/>
    <w:rsid w:val="0056138C"/>
    <w:rsid w:val="005619F4"/>
    <w:rsid w:val="00565F31"/>
    <w:rsid w:val="00566EDE"/>
    <w:rsid w:val="00567770"/>
    <w:rsid w:val="00567DBD"/>
    <w:rsid w:val="00570869"/>
    <w:rsid w:val="00572F5C"/>
    <w:rsid w:val="005757A8"/>
    <w:rsid w:val="005764AD"/>
    <w:rsid w:val="005827A2"/>
    <w:rsid w:val="00583322"/>
    <w:rsid w:val="00585005"/>
    <w:rsid w:val="0059151F"/>
    <w:rsid w:val="00597361"/>
    <w:rsid w:val="005975BA"/>
    <w:rsid w:val="005B6B5A"/>
    <w:rsid w:val="005C2D07"/>
    <w:rsid w:val="005C316D"/>
    <w:rsid w:val="005C333F"/>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733"/>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65D98"/>
    <w:rsid w:val="00671D34"/>
    <w:rsid w:val="006905ED"/>
    <w:rsid w:val="0069427D"/>
    <w:rsid w:val="006971E8"/>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408F"/>
    <w:rsid w:val="006F420E"/>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10F2"/>
    <w:rsid w:val="00743269"/>
    <w:rsid w:val="00750234"/>
    <w:rsid w:val="00756EA5"/>
    <w:rsid w:val="007575B1"/>
    <w:rsid w:val="007578C2"/>
    <w:rsid w:val="00760690"/>
    <w:rsid w:val="007608D3"/>
    <w:rsid w:val="00763CFA"/>
    <w:rsid w:val="0077403C"/>
    <w:rsid w:val="007763E7"/>
    <w:rsid w:val="00777DA5"/>
    <w:rsid w:val="00777DDD"/>
    <w:rsid w:val="007823C8"/>
    <w:rsid w:val="0078725C"/>
    <w:rsid w:val="007901DF"/>
    <w:rsid w:val="00792A59"/>
    <w:rsid w:val="0079348D"/>
    <w:rsid w:val="007A07DC"/>
    <w:rsid w:val="007A3E4F"/>
    <w:rsid w:val="007A5B6C"/>
    <w:rsid w:val="007B0DB6"/>
    <w:rsid w:val="007B2C74"/>
    <w:rsid w:val="007B3092"/>
    <w:rsid w:val="007B421D"/>
    <w:rsid w:val="007B42E7"/>
    <w:rsid w:val="007B6E27"/>
    <w:rsid w:val="007C155F"/>
    <w:rsid w:val="007C7233"/>
    <w:rsid w:val="007D4E15"/>
    <w:rsid w:val="007E0746"/>
    <w:rsid w:val="007E11F9"/>
    <w:rsid w:val="007E33BE"/>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B75"/>
    <w:rsid w:val="00854B52"/>
    <w:rsid w:val="00854F0B"/>
    <w:rsid w:val="008560DE"/>
    <w:rsid w:val="0085675A"/>
    <w:rsid w:val="0086464D"/>
    <w:rsid w:val="008653F3"/>
    <w:rsid w:val="0087126F"/>
    <w:rsid w:val="00873DB8"/>
    <w:rsid w:val="00875BAA"/>
    <w:rsid w:val="00890355"/>
    <w:rsid w:val="00894687"/>
    <w:rsid w:val="00894AD2"/>
    <w:rsid w:val="008951D2"/>
    <w:rsid w:val="008A13C6"/>
    <w:rsid w:val="008A67FA"/>
    <w:rsid w:val="008B0AA1"/>
    <w:rsid w:val="008B52A9"/>
    <w:rsid w:val="008B7567"/>
    <w:rsid w:val="008C245F"/>
    <w:rsid w:val="008C57D5"/>
    <w:rsid w:val="008D4340"/>
    <w:rsid w:val="008E12CD"/>
    <w:rsid w:val="008E4C8C"/>
    <w:rsid w:val="008E6FDA"/>
    <w:rsid w:val="008E70B4"/>
    <w:rsid w:val="008F0606"/>
    <w:rsid w:val="008F27E0"/>
    <w:rsid w:val="008F2B71"/>
    <w:rsid w:val="008F3F9E"/>
    <w:rsid w:val="008F4F2C"/>
    <w:rsid w:val="008F63E9"/>
    <w:rsid w:val="008F7015"/>
    <w:rsid w:val="008F7F54"/>
    <w:rsid w:val="00906F72"/>
    <w:rsid w:val="00914E8C"/>
    <w:rsid w:val="00915562"/>
    <w:rsid w:val="00921CBA"/>
    <w:rsid w:val="00927909"/>
    <w:rsid w:val="00930E89"/>
    <w:rsid w:val="0093203E"/>
    <w:rsid w:val="009365E1"/>
    <w:rsid w:val="00940B4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6AFC"/>
    <w:rsid w:val="009D0C4D"/>
    <w:rsid w:val="009D204B"/>
    <w:rsid w:val="009E1826"/>
    <w:rsid w:val="009E1FAE"/>
    <w:rsid w:val="009F1550"/>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44D"/>
    <w:rsid w:val="00A53DA3"/>
    <w:rsid w:val="00A54CD4"/>
    <w:rsid w:val="00A607FD"/>
    <w:rsid w:val="00A619BF"/>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E65F1"/>
    <w:rsid w:val="00AF7336"/>
    <w:rsid w:val="00AF7B0F"/>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6A41"/>
    <w:rsid w:val="00BB19E2"/>
    <w:rsid w:val="00BB206A"/>
    <w:rsid w:val="00BB616F"/>
    <w:rsid w:val="00BC53EB"/>
    <w:rsid w:val="00BC68B2"/>
    <w:rsid w:val="00BC70C5"/>
    <w:rsid w:val="00BD43EF"/>
    <w:rsid w:val="00BD725F"/>
    <w:rsid w:val="00BE022D"/>
    <w:rsid w:val="00BE2F2F"/>
    <w:rsid w:val="00BE5D72"/>
    <w:rsid w:val="00BE5DB0"/>
    <w:rsid w:val="00BF21CB"/>
    <w:rsid w:val="00BF6AF8"/>
    <w:rsid w:val="00C00D98"/>
    <w:rsid w:val="00C01556"/>
    <w:rsid w:val="00C01AC7"/>
    <w:rsid w:val="00C07164"/>
    <w:rsid w:val="00C149DE"/>
    <w:rsid w:val="00C21620"/>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393E"/>
    <w:rsid w:val="00C849E5"/>
    <w:rsid w:val="00C86D7D"/>
    <w:rsid w:val="00C87EA4"/>
    <w:rsid w:val="00C92641"/>
    <w:rsid w:val="00C958BA"/>
    <w:rsid w:val="00C977FC"/>
    <w:rsid w:val="00CA0CA8"/>
    <w:rsid w:val="00CA30DD"/>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5360"/>
    <w:rsid w:val="00D13497"/>
    <w:rsid w:val="00D2152C"/>
    <w:rsid w:val="00D24C6F"/>
    <w:rsid w:val="00D25E80"/>
    <w:rsid w:val="00D324D3"/>
    <w:rsid w:val="00D32B83"/>
    <w:rsid w:val="00D3333A"/>
    <w:rsid w:val="00D4233E"/>
    <w:rsid w:val="00D538A0"/>
    <w:rsid w:val="00D53CE5"/>
    <w:rsid w:val="00D54F12"/>
    <w:rsid w:val="00D55428"/>
    <w:rsid w:val="00D6219C"/>
    <w:rsid w:val="00D630E8"/>
    <w:rsid w:val="00D64161"/>
    <w:rsid w:val="00D6541A"/>
    <w:rsid w:val="00D67A0E"/>
    <w:rsid w:val="00D72735"/>
    <w:rsid w:val="00D72B9B"/>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DF4E15"/>
    <w:rsid w:val="00E006A0"/>
    <w:rsid w:val="00E00C92"/>
    <w:rsid w:val="00E01A5A"/>
    <w:rsid w:val="00E045BA"/>
    <w:rsid w:val="00E059AC"/>
    <w:rsid w:val="00E069CD"/>
    <w:rsid w:val="00E073AA"/>
    <w:rsid w:val="00E074EE"/>
    <w:rsid w:val="00E107F9"/>
    <w:rsid w:val="00E13DD3"/>
    <w:rsid w:val="00E145F9"/>
    <w:rsid w:val="00E161BE"/>
    <w:rsid w:val="00E17262"/>
    <w:rsid w:val="00E216EA"/>
    <w:rsid w:val="00E21E63"/>
    <w:rsid w:val="00E22F91"/>
    <w:rsid w:val="00E235BE"/>
    <w:rsid w:val="00E238A9"/>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B6AAA"/>
    <w:rsid w:val="00EC2FAD"/>
    <w:rsid w:val="00ED04CC"/>
    <w:rsid w:val="00ED10A3"/>
    <w:rsid w:val="00ED5D00"/>
    <w:rsid w:val="00ED5E66"/>
    <w:rsid w:val="00EE281E"/>
    <w:rsid w:val="00EE31AA"/>
    <w:rsid w:val="00EE6C8A"/>
    <w:rsid w:val="00EF51A7"/>
    <w:rsid w:val="00EF5342"/>
    <w:rsid w:val="00EF5D4A"/>
    <w:rsid w:val="00EF662C"/>
    <w:rsid w:val="00F020D4"/>
    <w:rsid w:val="00F02D84"/>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40EB"/>
    <w:rsid w:val="00F77832"/>
    <w:rsid w:val="00F77D04"/>
    <w:rsid w:val="00F8118D"/>
    <w:rsid w:val="00F81AC3"/>
    <w:rsid w:val="00F84E3E"/>
    <w:rsid w:val="00F96E93"/>
    <w:rsid w:val="00FA0BD3"/>
    <w:rsid w:val="00FA4CB3"/>
    <w:rsid w:val="00FB616B"/>
    <w:rsid w:val="00FC08B8"/>
    <w:rsid w:val="00FD019E"/>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E3326E5"/>
  <w15:docId w15:val="{CBC9543B-3A7E-4268-877C-EEF445FBB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 w:type="paragraph" w:styleId="Normaalweb">
    <w:name w:val="Normal (Web)"/>
    <w:basedOn w:val="Standaard"/>
    <w:uiPriority w:val="99"/>
    <w:semiHidden/>
    <w:unhideWhenUsed/>
    <w:rsid w:val="007B42E7"/>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style-span">
    <w:name w:val="apple-style-span"/>
    <w:basedOn w:val="Standaardalinea-lettertype"/>
    <w:rsid w:val="00570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319576183">
      <w:bodyDiv w:val="1"/>
      <w:marLeft w:val="0"/>
      <w:marRight w:val="0"/>
      <w:marTop w:val="0"/>
      <w:marBottom w:val="0"/>
      <w:divBdr>
        <w:top w:val="none" w:sz="0" w:space="0" w:color="auto"/>
        <w:left w:val="none" w:sz="0" w:space="0" w:color="auto"/>
        <w:bottom w:val="none" w:sz="0" w:space="0" w:color="auto"/>
        <w:right w:val="none" w:sz="0" w:space="0" w:color="auto"/>
      </w:divBdr>
      <w:divsChild>
        <w:div w:id="71393978">
          <w:marLeft w:val="0"/>
          <w:marRight w:val="0"/>
          <w:marTop w:val="0"/>
          <w:marBottom w:val="0"/>
          <w:divBdr>
            <w:top w:val="none" w:sz="0" w:space="0" w:color="auto"/>
            <w:left w:val="none" w:sz="0" w:space="0" w:color="auto"/>
            <w:bottom w:val="none" w:sz="0" w:space="0" w:color="auto"/>
            <w:right w:val="none" w:sz="0" w:space="0" w:color="auto"/>
          </w:divBdr>
          <w:divsChild>
            <w:div w:id="17023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089080229">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F926F-A8F1-4417-A152-A6C5F489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4517</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5328</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Salari</dc:creator>
  <cp:lastModifiedBy>Johan van de Water</cp:lastModifiedBy>
  <cp:revision>14</cp:revision>
  <cp:lastPrinted>2016-04-08T15:00:00Z</cp:lastPrinted>
  <dcterms:created xsi:type="dcterms:W3CDTF">2019-10-17T15:47:00Z</dcterms:created>
  <dcterms:modified xsi:type="dcterms:W3CDTF">2019-10-31T08:47:00Z</dcterms:modified>
</cp:coreProperties>
</file>