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41" w:rsidRPr="001769C2" w:rsidRDefault="000E32A2" w:rsidP="00341241">
      <w:pPr>
        <w:widowControl w:val="0"/>
        <w:autoSpaceDE w:val="0"/>
        <w:autoSpaceDN w:val="0"/>
        <w:adjustRightInd w:val="0"/>
        <w:spacing w:line="288" w:lineRule="auto"/>
        <w:jc w:val="right"/>
        <w:textAlignment w:val="center"/>
        <w:rPr>
          <w:rFonts w:ascii="Verdana" w:hAnsi="Verdana"/>
          <w:color w:val="000000"/>
          <w:sz w:val="18"/>
          <w:szCs w:val="18"/>
          <w:lang w:val="nl-BE"/>
        </w:rPr>
      </w:pPr>
      <w:r>
        <w:rPr>
          <w:rFonts w:ascii="Verdana" w:hAnsi="Verdana"/>
          <w:color w:val="000000"/>
          <w:sz w:val="18"/>
          <w:szCs w:val="18"/>
          <w:lang w:val="nl-BE"/>
        </w:rPr>
        <w:t>15 februari</w:t>
      </w:r>
      <w:r w:rsidR="00000E53">
        <w:rPr>
          <w:rFonts w:ascii="Verdana" w:hAnsi="Verdana"/>
          <w:color w:val="000000"/>
          <w:sz w:val="18"/>
          <w:szCs w:val="18"/>
          <w:lang w:val="nl-BE"/>
        </w:rPr>
        <w:t xml:space="preserve"> 201</w:t>
      </w:r>
      <w:r w:rsidR="006812AE">
        <w:rPr>
          <w:rFonts w:ascii="Verdana" w:hAnsi="Verdana"/>
          <w:color w:val="000000"/>
          <w:sz w:val="18"/>
          <w:szCs w:val="18"/>
          <w:lang w:val="nl-BE"/>
        </w:rPr>
        <w:t>7</w:t>
      </w:r>
    </w:p>
    <w:p w:rsidR="00341241" w:rsidRPr="001769C2" w:rsidRDefault="006812AE" w:rsidP="00341241">
      <w:pPr>
        <w:spacing w:line="300" w:lineRule="exact"/>
        <w:jc w:val="right"/>
        <w:rPr>
          <w:rFonts w:ascii="Verdana" w:hAnsi="Verdana"/>
          <w:sz w:val="18"/>
          <w:szCs w:val="18"/>
          <w:lang w:val="nl-BE"/>
        </w:rPr>
      </w:pPr>
      <w:r>
        <w:rPr>
          <w:rFonts w:ascii="Verdana" w:hAnsi="Verdana"/>
          <w:color w:val="000000"/>
          <w:sz w:val="18"/>
          <w:szCs w:val="18"/>
          <w:lang w:val="nl-BE"/>
        </w:rPr>
        <w:t>VDFin</w:t>
      </w:r>
      <w:r w:rsidR="00341241" w:rsidRPr="001769C2">
        <w:rPr>
          <w:rFonts w:ascii="Verdana" w:hAnsi="Verdana"/>
          <w:color w:val="000000"/>
          <w:sz w:val="18"/>
          <w:szCs w:val="18"/>
          <w:lang w:val="nl-BE"/>
        </w:rPr>
        <w:t>1</w:t>
      </w:r>
      <w:r>
        <w:rPr>
          <w:rFonts w:ascii="Verdana" w:hAnsi="Verdana"/>
          <w:color w:val="000000"/>
          <w:sz w:val="18"/>
          <w:szCs w:val="18"/>
          <w:lang w:val="nl-BE"/>
        </w:rPr>
        <w:t>7</w:t>
      </w:r>
      <w:r w:rsidR="00341241" w:rsidRPr="001769C2">
        <w:rPr>
          <w:rFonts w:ascii="Verdana" w:hAnsi="Verdana"/>
          <w:color w:val="000000"/>
          <w:sz w:val="18"/>
          <w:szCs w:val="18"/>
          <w:lang w:val="nl-BE"/>
        </w:rPr>
        <w:t>/</w:t>
      </w:r>
      <w:r w:rsidR="000E32A2">
        <w:rPr>
          <w:rFonts w:ascii="Verdana" w:hAnsi="Verdana"/>
          <w:color w:val="000000"/>
          <w:sz w:val="18"/>
          <w:szCs w:val="18"/>
          <w:lang w:val="nl-BE"/>
        </w:rPr>
        <w:t>02</w:t>
      </w:r>
      <w:bookmarkStart w:id="0" w:name="_GoBack"/>
      <w:bookmarkEnd w:id="0"/>
      <w:r w:rsidR="00364347">
        <w:rPr>
          <w:rFonts w:ascii="Verdana" w:hAnsi="Verdana"/>
          <w:color w:val="000000"/>
          <w:sz w:val="18"/>
          <w:szCs w:val="18"/>
          <w:lang w:val="nl-BE"/>
        </w:rPr>
        <w:t>N</w:t>
      </w:r>
    </w:p>
    <w:p w:rsidR="00341241" w:rsidRPr="000E32A2" w:rsidRDefault="00341241">
      <w:pPr>
        <w:spacing w:line="300" w:lineRule="exact"/>
        <w:rPr>
          <w:rFonts w:ascii="Verdana" w:hAnsi="Verdana"/>
          <w:sz w:val="18"/>
          <w:szCs w:val="18"/>
          <w:lang w:val="nl-BE"/>
        </w:rPr>
      </w:pPr>
    </w:p>
    <w:p w:rsidR="006812AE" w:rsidRPr="000E32A2" w:rsidRDefault="006812AE">
      <w:pPr>
        <w:spacing w:line="300" w:lineRule="exact"/>
        <w:rPr>
          <w:rFonts w:ascii="Verdana" w:hAnsi="Verdana"/>
          <w:sz w:val="18"/>
          <w:szCs w:val="18"/>
          <w:lang w:val="nl-BE"/>
        </w:rPr>
      </w:pPr>
    </w:p>
    <w:p w:rsidR="000E32A2" w:rsidRPr="000E32A2" w:rsidRDefault="000E32A2" w:rsidP="000E32A2">
      <w:pPr>
        <w:rPr>
          <w:rFonts w:ascii="Verdana" w:hAnsi="Verdana"/>
          <w:b/>
          <w:sz w:val="26"/>
          <w:szCs w:val="26"/>
          <w:lang w:val="nl-NL"/>
        </w:rPr>
      </w:pPr>
      <w:r w:rsidRPr="000E32A2">
        <w:rPr>
          <w:rFonts w:ascii="Verdana" w:hAnsi="Verdana"/>
          <w:b/>
          <w:sz w:val="26"/>
          <w:szCs w:val="26"/>
          <w:lang w:val="nl-NL"/>
        </w:rPr>
        <w:t>Volkswagen D’Ieteren Finance viert zijn 5</w:t>
      </w:r>
      <w:r w:rsidRPr="000E32A2">
        <w:rPr>
          <w:rFonts w:ascii="Verdana" w:hAnsi="Verdana"/>
          <w:b/>
          <w:sz w:val="26"/>
          <w:szCs w:val="26"/>
          <w:vertAlign w:val="superscript"/>
          <w:lang w:val="nl-NL"/>
        </w:rPr>
        <w:t>e</w:t>
      </w:r>
      <w:r w:rsidRPr="000E32A2">
        <w:rPr>
          <w:rFonts w:ascii="Verdana" w:hAnsi="Verdana"/>
          <w:b/>
          <w:sz w:val="26"/>
          <w:szCs w:val="26"/>
          <w:lang w:val="nl-NL"/>
        </w:rPr>
        <w:t xml:space="preserve"> verjaardag</w:t>
      </w:r>
    </w:p>
    <w:p w:rsidR="000E32A2" w:rsidRDefault="000E32A2" w:rsidP="000E32A2">
      <w:pPr>
        <w:rPr>
          <w:rFonts w:ascii="Verdana" w:hAnsi="Verdana"/>
          <w:b/>
          <w:sz w:val="18"/>
          <w:szCs w:val="18"/>
          <w:lang w:val="nl-NL"/>
        </w:rPr>
      </w:pPr>
    </w:p>
    <w:p w:rsidR="000E32A2" w:rsidRDefault="000E32A2" w:rsidP="000E32A2">
      <w:pPr>
        <w:rPr>
          <w:rFonts w:ascii="Verdana" w:hAnsi="Verdana"/>
          <w:b/>
          <w:sz w:val="18"/>
          <w:szCs w:val="18"/>
          <w:lang w:val="nl-NL"/>
        </w:rPr>
      </w:pPr>
      <w:r>
        <w:rPr>
          <w:rFonts w:ascii="Verdana" w:hAnsi="Verdana"/>
          <w:b/>
          <w:sz w:val="18"/>
          <w:szCs w:val="1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8pt;height:259.2pt">
            <v:imagedata r:id="rId6" o:title="GLV_1528_dxSmall"/>
          </v:shape>
        </w:pict>
      </w:r>
    </w:p>
    <w:p w:rsidR="000E32A2" w:rsidRPr="000E32A2" w:rsidRDefault="000E32A2" w:rsidP="000E32A2">
      <w:pPr>
        <w:rPr>
          <w:rFonts w:ascii="Verdana" w:hAnsi="Verdana"/>
          <w:b/>
          <w:sz w:val="18"/>
          <w:szCs w:val="18"/>
          <w:lang w:val="nl-NL"/>
        </w:rPr>
      </w:pPr>
    </w:p>
    <w:p w:rsidR="000E32A2" w:rsidRPr="000E32A2" w:rsidRDefault="000E32A2" w:rsidP="000E32A2">
      <w:pPr>
        <w:rPr>
          <w:rFonts w:ascii="Verdana" w:hAnsi="Verdana"/>
          <w:b/>
          <w:sz w:val="18"/>
          <w:szCs w:val="18"/>
          <w:lang w:val="nl-NL"/>
        </w:rPr>
      </w:pPr>
      <w:r w:rsidRPr="000E32A2">
        <w:rPr>
          <w:rFonts w:ascii="Verdana" w:hAnsi="Verdana"/>
          <w:b/>
          <w:sz w:val="18"/>
          <w:szCs w:val="18"/>
          <w:lang w:val="nl-NL"/>
        </w:rPr>
        <w:t>Op 13 februari 2012 ondertekenden D’Ieteren en Volkswagen Financial Services een akkoord voor de oprichting van een gezamenlijk filiaal : Volkswagen D’Ieteren Finance. Vandaag telt Volkswagen D’Ieteren Finance meer dan 100.000 wagens in zijn vloot !</w:t>
      </w:r>
    </w:p>
    <w:p w:rsidR="000E32A2" w:rsidRPr="000E32A2" w:rsidRDefault="000E32A2" w:rsidP="000E32A2">
      <w:pPr>
        <w:rPr>
          <w:rFonts w:ascii="Verdana" w:hAnsi="Verdana"/>
          <w:sz w:val="18"/>
          <w:szCs w:val="18"/>
          <w:lang w:val="nl-NL"/>
        </w:rPr>
      </w:pPr>
    </w:p>
    <w:p w:rsidR="000E32A2" w:rsidRDefault="000E32A2" w:rsidP="000E32A2">
      <w:pPr>
        <w:rPr>
          <w:rFonts w:ascii="Verdana" w:hAnsi="Verdana"/>
          <w:sz w:val="18"/>
          <w:szCs w:val="18"/>
          <w:lang w:val="nl-NL"/>
        </w:rPr>
      </w:pPr>
      <w:r w:rsidRPr="000E32A2">
        <w:rPr>
          <w:rFonts w:ascii="Verdana" w:hAnsi="Verdana"/>
          <w:sz w:val="18"/>
          <w:szCs w:val="18"/>
          <w:lang w:val="nl-NL"/>
        </w:rPr>
        <w:t xml:space="preserve">Volkswagen D’Ieteren Finance ontstond uit de fusie van de activiteiten van D’Ieteren Lease, de eerste captive verhuurder en aanbieder van Verhuur op Lange Termijn en Financiële Leasing op de Belgische verhuurmarkt, en Volkswagen Bank, actief op de markt van de klassieke financiering en het ballonkrediet. Vandaag, vijf jaar na de geboorte van de nieuwe entiteit, totaliseert Volkswagen D’Ieteren Finance meer dan 100.000 wagens in zijn vloot. De merkenportefeuille omvat Volkswagen, Audi, SEAT, </w:t>
      </w:r>
      <w:r w:rsidRPr="000E32A2">
        <w:rPr>
          <w:rStyle w:val="paragraphcontent"/>
          <w:rFonts w:ascii="Verdana" w:hAnsi="Verdana"/>
          <w:sz w:val="18"/>
          <w:szCs w:val="18"/>
          <w:lang w:val="nl-NL"/>
        </w:rPr>
        <w:t>ŠKODA</w:t>
      </w:r>
      <w:r w:rsidRPr="000E32A2">
        <w:rPr>
          <w:rFonts w:ascii="Verdana" w:hAnsi="Verdana"/>
          <w:sz w:val="18"/>
          <w:szCs w:val="18"/>
          <w:lang w:val="nl-NL"/>
        </w:rPr>
        <w:t>, My Way, Porsche, Bentley en Lamborghini maar ook de MAN-vrachtwagens en bussen, evenals de Yamaha-motoren en scooters.</w:t>
      </w:r>
    </w:p>
    <w:p w:rsidR="000E32A2" w:rsidRPr="000E32A2" w:rsidRDefault="000E32A2" w:rsidP="000E32A2">
      <w:pPr>
        <w:rPr>
          <w:rFonts w:ascii="Verdana" w:hAnsi="Verdana"/>
          <w:sz w:val="18"/>
          <w:szCs w:val="18"/>
          <w:lang w:val="nl-NL"/>
        </w:rPr>
      </w:pPr>
    </w:p>
    <w:p w:rsidR="000E32A2" w:rsidRPr="000E32A2" w:rsidRDefault="000E32A2" w:rsidP="000E32A2">
      <w:pPr>
        <w:rPr>
          <w:rFonts w:ascii="Verdana" w:hAnsi="Verdana"/>
          <w:b/>
          <w:sz w:val="18"/>
          <w:szCs w:val="18"/>
          <w:lang w:val="nl-NL"/>
        </w:rPr>
      </w:pPr>
      <w:r w:rsidRPr="000E32A2">
        <w:rPr>
          <w:rFonts w:ascii="Verdana" w:hAnsi="Verdana"/>
          <w:b/>
          <w:sz w:val="18"/>
          <w:szCs w:val="18"/>
          <w:lang w:val="nl-NL"/>
        </w:rPr>
        <w:t>Nieuwe producten en diensten</w:t>
      </w:r>
    </w:p>
    <w:p w:rsidR="000E32A2" w:rsidRDefault="000E32A2" w:rsidP="000E32A2">
      <w:pPr>
        <w:rPr>
          <w:rFonts w:ascii="Verdana" w:hAnsi="Verdana"/>
          <w:sz w:val="18"/>
          <w:szCs w:val="18"/>
          <w:lang w:val="nl-NL"/>
        </w:rPr>
      </w:pPr>
      <w:r w:rsidRPr="000E32A2">
        <w:rPr>
          <w:rFonts w:ascii="Verdana" w:hAnsi="Verdana"/>
          <w:sz w:val="18"/>
          <w:szCs w:val="18"/>
          <w:lang w:val="nl-NL"/>
        </w:rPr>
        <w:t xml:space="preserve">Sinds 2012 biedt Volkswagen D’Ieteren Finance producten en diensten aan bestemd voor zowel professionals als particulieren (Verhuur op Lange Termijn, Financiële Leasing/Renting, Financiering, AutoCredit). In 2014 werden de producten van Wecare (onderhoud en herstelling) en Insurance (autoverzekering voor particulieren) aan het dienstenaanbod toegevoegd. Deze dynamiek zet zich sinds het begin van dit jaar verder met de lancering van Volkswagen e-Moby (elektrische mobiliteit), de producten van de Financiële Leasing &amp; Renting voor Yamaha en de leasingformules voor tweedehandsvoertuigen en tot slot ook alternatieve mobiliteitsoplossingen. </w:t>
      </w:r>
    </w:p>
    <w:p w:rsidR="000E32A2" w:rsidRPr="000E32A2" w:rsidRDefault="000E32A2" w:rsidP="000E32A2">
      <w:pPr>
        <w:rPr>
          <w:rFonts w:ascii="Verdana" w:hAnsi="Verdana"/>
          <w:sz w:val="18"/>
          <w:szCs w:val="18"/>
          <w:lang w:val="nl-NL"/>
        </w:rPr>
      </w:pPr>
    </w:p>
    <w:p w:rsidR="000E32A2" w:rsidRPr="000E32A2" w:rsidRDefault="000E32A2" w:rsidP="000E32A2">
      <w:pPr>
        <w:rPr>
          <w:rFonts w:ascii="Verdana" w:hAnsi="Verdana"/>
          <w:b/>
          <w:sz w:val="18"/>
          <w:szCs w:val="18"/>
          <w:lang w:val="nl-NL"/>
        </w:rPr>
      </w:pPr>
      <w:r w:rsidRPr="000E32A2">
        <w:rPr>
          <w:rFonts w:ascii="Verdana" w:hAnsi="Verdana"/>
          <w:b/>
          <w:sz w:val="18"/>
          <w:szCs w:val="18"/>
          <w:lang w:val="nl-NL"/>
        </w:rPr>
        <w:t>Mobiliteitspartner</w:t>
      </w:r>
    </w:p>
    <w:p w:rsidR="000E32A2" w:rsidRPr="000E32A2" w:rsidRDefault="000E32A2" w:rsidP="000E32A2">
      <w:pPr>
        <w:rPr>
          <w:rFonts w:ascii="Verdana" w:hAnsi="Verdana"/>
          <w:sz w:val="18"/>
          <w:szCs w:val="18"/>
          <w:lang w:val="nl-NL"/>
        </w:rPr>
      </w:pPr>
      <w:r w:rsidRPr="000E32A2">
        <w:rPr>
          <w:rFonts w:ascii="Verdana" w:hAnsi="Verdana"/>
          <w:sz w:val="18"/>
          <w:szCs w:val="18"/>
          <w:lang w:val="nl-NL"/>
        </w:rPr>
        <w:t>Als echte mobiliteitspartner ontwikkelt Volkswagen D’Ieteren Finance onophoudelijk nieuwe producten en diensten om te beantwoorden aan de noden van de bestuurder van vandaag, maar ook om te anticiperen op de verwachtingen van morgen.</w:t>
      </w:r>
    </w:p>
    <w:p w:rsidR="000E32A2" w:rsidRDefault="000E32A2" w:rsidP="000E32A2">
      <w:pPr>
        <w:rPr>
          <w:rFonts w:ascii="Verdana" w:hAnsi="Verdana"/>
          <w:sz w:val="18"/>
          <w:szCs w:val="18"/>
          <w:lang w:val="nl-NL"/>
        </w:rPr>
      </w:pPr>
    </w:p>
    <w:p w:rsidR="000E32A2" w:rsidRPr="000E32A2" w:rsidRDefault="000E32A2" w:rsidP="000E32A2">
      <w:pPr>
        <w:rPr>
          <w:rFonts w:ascii="Verdana" w:hAnsi="Verdana"/>
          <w:sz w:val="18"/>
          <w:szCs w:val="18"/>
          <w:lang w:val="nl-NL"/>
        </w:rPr>
      </w:pPr>
      <w:r w:rsidRPr="000E32A2">
        <w:rPr>
          <w:rFonts w:ascii="Verdana" w:hAnsi="Verdana"/>
          <w:sz w:val="18"/>
          <w:szCs w:val="18"/>
          <w:lang w:val="nl-NL"/>
        </w:rPr>
        <w:t xml:space="preserve">Meer info op </w:t>
      </w:r>
      <w:hyperlink r:id="rId7" w:history="1">
        <w:r w:rsidRPr="000E32A2">
          <w:rPr>
            <w:rStyle w:val="Hyperlink"/>
            <w:rFonts w:ascii="Verdana" w:hAnsi="Verdana"/>
            <w:sz w:val="18"/>
            <w:szCs w:val="18"/>
            <w:lang w:val="nl-NL"/>
          </w:rPr>
          <w:t>www.vdfin.be</w:t>
        </w:r>
      </w:hyperlink>
    </w:p>
    <w:p w:rsidR="006812AE" w:rsidRDefault="006812AE">
      <w:pPr>
        <w:spacing w:line="300" w:lineRule="exact"/>
        <w:rPr>
          <w:rFonts w:ascii="Verdana" w:hAnsi="Verdana"/>
          <w:sz w:val="18"/>
          <w:szCs w:val="18"/>
          <w:lang w:val="nl-BE"/>
        </w:rPr>
      </w:pPr>
    </w:p>
    <w:sectPr w:rsidR="006812AE" w:rsidSect="006D755F">
      <w:headerReference w:type="default" r:id="rId8"/>
      <w:footerReference w:type="default" r:id="rId9"/>
      <w:headerReference w:type="first" r:id="rId10"/>
      <w:footerReference w:type="first" r:id="rId11"/>
      <w:pgSz w:w="11901" w:h="16840"/>
      <w:pgMar w:top="2552" w:right="1418" w:bottom="269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A8" w:rsidRDefault="00AB51A8">
      <w:r>
        <w:separator/>
      </w:r>
    </w:p>
  </w:endnote>
  <w:endnote w:type="continuationSeparator" w:id="0">
    <w:p w:rsidR="00AB51A8" w:rsidRDefault="00A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Pr="00F52DAF" w:rsidRDefault="000E32A2">
    <w:pPr>
      <w:pStyle w:val="Footer"/>
      <w:jc w:val="right"/>
      <w:rPr>
        <w:rStyle w:val="PageNumber"/>
        <w:rFonts w:ascii="Verdana" w:hAnsi="Verdana"/>
        <w:sz w:val="18"/>
        <w:szCs w:val="18"/>
        <w:lang w:val="en-US"/>
      </w:rPr>
    </w:pPr>
    <w:r>
      <w:rPr>
        <w:rFonts w:ascii="Verdana" w:hAnsi="Verdana"/>
        <w:sz w:val="18"/>
        <w:szCs w:val="18"/>
        <w:lang w:val="nl-BE" w:eastAsia="nl-BE"/>
      </w:rPr>
      <w:pict>
        <v:line id="_x0000_s2054" style="position:absolute;left:0;text-align:left;z-index:251658240" from="-3.85pt,-6.8pt" to="455.15pt,-6.8pt" strokecolor="gray" strokeweight=".25pt"/>
      </w:pict>
    </w:r>
    <w:r w:rsidR="00341241" w:rsidRPr="00F52DAF">
      <w:rPr>
        <w:rStyle w:val="PageNumber"/>
        <w:rFonts w:ascii="Verdana" w:hAnsi="Verdana"/>
        <w:sz w:val="18"/>
        <w:szCs w:val="18"/>
      </w:rPr>
      <w:fldChar w:fldCharType="begin"/>
    </w:r>
    <w:r w:rsidR="00341241" w:rsidRPr="00F52DAF">
      <w:rPr>
        <w:rStyle w:val="PageNumber"/>
        <w:rFonts w:ascii="Verdana" w:hAnsi="Verdana"/>
        <w:sz w:val="18"/>
        <w:szCs w:val="18"/>
        <w:lang w:val="en-US"/>
      </w:rPr>
      <w:instrText xml:space="preserve"> </w:instrText>
    </w:r>
    <w:r w:rsidR="00AB51A8" w:rsidRPr="00F52DAF">
      <w:rPr>
        <w:rStyle w:val="PageNumber"/>
        <w:rFonts w:ascii="Verdana" w:hAnsi="Verdana"/>
        <w:sz w:val="18"/>
        <w:szCs w:val="18"/>
        <w:lang w:val="en-US"/>
      </w:rPr>
      <w:instrText>PAGE</w:instrText>
    </w:r>
    <w:r w:rsidR="00341241" w:rsidRPr="00F52DAF">
      <w:rPr>
        <w:rStyle w:val="PageNumber"/>
        <w:rFonts w:ascii="Verdana" w:hAnsi="Verdana"/>
        <w:sz w:val="18"/>
        <w:szCs w:val="18"/>
        <w:lang w:val="en-US"/>
      </w:rPr>
      <w:instrText xml:space="preserve"> </w:instrText>
    </w:r>
    <w:r w:rsidR="00341241" w:rsidRPr="00F52DAF">
      <w:rPr>
        <w:rStyle w:val="PageNumber"/>
        <w:rFonts w:ascii="Verdana" w:hAnsi="Verdana"/>
        <w:sz w:val="18"/>
        <w:szCs w:val="18"/>
      </w:rPr>
      <w:fldChar w:fldCharType="separate"/>
    </w:r>
    <w:r>
      <w:rPr>
        <w:rStyle w:val="PageNumber"/>
        <w:rFonts w:ascii="Verdana" w:hAnsi="Verdana"/>
        <w:noProof/>
        <w:sz w:val="18"/>
        <w:szCs w:val="18"/>
        <w:lang w:val="en-US"/>
      </w:rPr>
      <w:t>2</w:t>
    </w:r>
    <w:r w:rsidR="00341241" w:rsidRPr="00F52DAF">
      <w:rPr>
        <w:rStyle w:val="PageNumber"/>
        <w:rFonts w:ascii="Verdana" w:hAnsi="Verda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AE" w:rsidRPr="006D755F" w:rsidRDefault="000E32A2">
    <w:pPr>
      <w:pStyle w:val="Footer"/>
      <w:jc w:val="center"/>
      <w:rPr>
        <w:rFonts w:ascii="Verdana" w:hAnsi="Verdana" w:cs="Arial"/>
        <w:color w:val="9F9F9F"/>
        <w:sz w:val="18"/>
        <w:szCs w:val="18"/>
        <w:lang w:val="nl-BE" w:eastAsia="nl-BE"/>
      </w:rPr>
    </w:pPr>
    <w:r>
      <w:rPr>
        <w:rFonts w:ascii="Verdana" w:hAnsi="Verdana"/>
        <w:color w:val="808080"/>
        <w:sz w:val="18"/>
        <w:szCs w:val="18"/>
        <w:lang w:val="nl-BE" w:eastAsia="nl-BE"/>
      </w:rPr>
      <w:pict>
        <v:line id="_x0000_s2053" style="position:absolute;left:0;text-align:left;z-index:251657216" from="-3.85pt,-9.4pt" to="455.15pt,-9.4pt" strokecolor="gray" strokeweight=".25pt"/>
      </w:pict>
    </w:r>
    <w:r w:rsidR="006812AE" w:rsidRPr="006D755F">
      <w:rPr>
        <w:rFonts w:ascii="Verdana" w:hAnsi="Verdana" w:cs="Arial"/>
        <w:color w:val="9F9F9F"/>
        <w:sz w:val="18"/>
        <w:szCs w:val="18"/>
        <w:lang w:val="nl-BE" w:eastAsia="nl-BE"/>
      </w:rPr>
      <w:t>s.a. Volkswagen D'Ieteren Finance n.v.</w:t>
    </w:r>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 xml:space="preserve">Leuvensesteenweg 679 </w:t>
    </w:r>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B-3071 Kortenberg</w:t>
    </w:r>
  </w:p>
  <w:p w:rsidR="00341241" w:rsidRPr="006D755F" w:rsidRDefault="000E32A2" w:rsidP="006812AE">
    <w:pPr>
      <w:pStyle w:val="Footer"/>
      <w:jc w:val="center"/>
      <w:rPr>
        <w:rFonts w:ascii="Verdana" w:hAnsi="Verdana"/>
        <w:color w:val="808080"/>
        <w:sz w:val="18"/>
        <w:szCs w:val="18"/>
        <w:lang w:val="nl-BE"/>
      </w:rPr>
    </w:pPr>
    <w:hyperlink r:id="rId1" w:history="1">
      <w:r w:rsidR="006812AE" w:rsidRPr="006D755F">
        <w:rPr>
          <w:rStyle w:val="Hyperlink"/>
          <w:rFonts w:ascii="Verdana" w:hAnsi="Verdana" w:cs="Arial"/>
          <w:sz w:val="18"/>
          <w:szCs w:val="18"/>
          <w:lang w:val="nl-BE" w:eastAsia="nl-BE"/>
        </w:rPr>
        <w:t>http://www.vdfin.be</w:t>
      </w:r>
    </w:hyperlink>
  </w:p>
  <w:p w:rsidR="00F52DAF" w:rsidRDefault="00F52DAF" w:rsidP="00F52DAF">
    <w:pPr>
      <w:pStyle w:val="Footer"/>
      <w:jc w:val="center"/>
      <w:rPr>
        <w:rFonts w:ascii="Verdana" w:hAnsi="Verdana"/>
        <w:color w:val="808080"/>
        <w:sz w:val="18"/>
        <w:szCs w:val="18"/>
        <w:lang w:val="it-IT"/>
      </w:rPr>
    </w:pPr>
    <w:r>
      <w:rPr>
        <w:rFonts w:ascii="Verdana" w:hAnsi="Verdana"/>
        <w:color w:val="808080"/>
        <w:sz w:val="18"/>
        <w:szCs w:val="18"/>
        <w:lang w:val="it-IT"/>
      </w:rPr>
      <w:t xml:space="preserve">E-mail : </w:t>
    </w:r>
    <w:hyperlink r:id="rId2" w:history="1">
      <w:r>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A8" w:rsidRDefault="00AB51A8">
      <w:r>
        <w:separator/>
      </w:r>
    </w:p>
  </w:footnote>
  <w:footnote w:type="continuationSeparator" w:id="0">
    <w:p w:rsidR="00AB51A8" w:rsidRDefault="00AB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F" w:rsidRDefault="000E32A2">
    <w:pPr>
      <w:pStyle w:val="Heade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24.4pt;margin-top:19.95pt;width:240.95pt;height:30.65pt;z-index:251660288;mso-position-horizontal-relative:text;mso-position-vertical-relative:text" o:allowoverlap="f">
          <v:imagedata r:id="rId1" o:title="vw_dieteren-finance_main_col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Default="000E32A2">
    <w:pPr>
      <w:pStyle w:val="Header"/>
      <w:jc w:val="right"/>
      <w:rPr>
        <w:color w:val="000000"/>
      </w:rPr>
    </w:pPr>
    <w:r>
      <w:rPr>
        <w:noProof/>
        <w:color w:val="000000"/>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86.05pt;margin-top:7.95pt;width:240.95pt;height:30.65pt;z-index:251659264;mso-position-horizontal:right;mso-position-horizontal-relative:text;mso-position-vertical:absolute;mso-position-vertical-relative:text" o:allowoverlap="f">
          <v:imagedata r:id="rId1" o:title="vw_dieteren-finance_main_colo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00E53"/>
    <w:rsid w:val="000E32A2"/>
    <w:rsid w:val="001769C2"/>
    <w:rsid w:val="002C5B70"/>
    <w:rsid w:val="0031084C"/>
    <w:rsid w:val="00341241"/>
    <w:rsid w:val="00364347"/>
    <w:rsid w:val="00553833"/>
    <w:rsid w:val="00673121"/>
    <w:rsid w:val="006812AE"/>
    <w:rsid w:val="006D755F"/>
    <w:rsid w:val="00720F82"/>
    <w:rsid w:val="007877D8"/>
    <w:rsid w:val="007F0BF5"/>
    <w:rsid w:val="00804130"/>
    <w:rsid w:val="009139D3"/>
    <w:rsid w:val="00941A9B"/>
    <w:rsid w:val="00973CE6"/>
    <w:rsid w:val="00A115A6"/>
    <w:rsid w:val="00AB51A8"/>
    <w:rsid w:val="00C130C2"/>
    <w:rsid w:val="00CC282F"/>
    <w:rsid w:val="00CE63C4"/>
    <w:rsid w:val="00D33483"/>
    <w:rsid w:val="00DC0712"/>
    <w:rsid w:val="00E26D48"/>
    <w:rsid w:val="00F0492F"/>
    <w:rsid w:val="00F52DAF"/>
    <w:rsid w:val="00F5618F"/>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4:defaultImageDpi w14:val="300"/>
  <w15:chartTrackingRefBased/>
  <w15:docId w15:val="{7FC7A73B-47EF-4271-B515-A65627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 w:type="character" w:customStyle="1" w:styleId="FooterChar">
    <w:name w:val="Footer Char"/>
    <w:link w:val="Footer"/>
    <w:rsid w:val="00F52DAF"/>
    <w:rPr>
      <w:sz w:val="24"/>
      <w:lang w:val="fr-FR" w:eastAsia="fr-FR"/>
    </w:rPr>
  </w:style>
  <w:style w:type="character" w:customStyle="1" w:styleId="paragraphcontent">
    <w:name w:val="paragraphcontent"/>
    <w:rsid w:val="000E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69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dfin.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jean-marc.ponteville@dieteren.be" TargetMode="External"/><Relationship Id="rId1" Type="http://schemas.openxmlformats.org/officeDocument/2006/relationships/hyperlink" Target="http://www.vdf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1654</Characters>
  <Application>Microsoft Office Word</Application>
  <DocSecurity>4</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1951</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2</cp:revision>
  <cp:lastPrinted>2010-01-05T12:24:00Z</cp:lastPrinted>
  <dcterms:created xsi:type="dcterms:W3CDTF">2017-02-15T10:33:00Z</dcterms:created>
  <dcterms:modified xsi:type="dcterms:W3CDTF">2017-02-15T10:33:00Z</dcterms:modified>
</cp:coreProperties>
</file>