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alatino" w:cs="Palatino" w:eastAsia="Palatino" w:hAnsi="Palatino"/>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Casa Dragones tendrá importante presencia en Art Basel Miami Beach 2022</w:t>
      </w:r>
    </w:p>
    <w:p w:rsidR="00000000" w:rsidDel="00000000" w:rsidP="00000000" w:rsidRDefault="00000000" w:rsidRPr="00000000" w14:paraId="00000004">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pPr>
      <w:r w:rsidDel="00000000" w:rsidR="00000000" w:rsidRPr="00000000">
        <w:rPr>
          <w:rtl w:val="0"/>
        </w:rPr>
        <w:t xml:space="preserve">La renombrada casa tequilera –creadora de magníficas expresiones de degustación como Casa Dragones Joven y Casa Dragones Blanco– celebra a la comunidad artística de Art Basel con un </w:t>
      </w:r>
      <w:r w:rsidDel="00000000" w:rsidR="00000000" w:rsidRPr="00000000">
        <w:rPr>
          <w:b w:val="1"/>
          <w:rtl w:val="0"/>
        </w:rPr>
        <w:t xml:space="preserve">Tasting Room</w:t>
      </w:r>
      <w:r w:rsidDel="00000000" w:rsidR="00000000" w:rsidRPr="00000000">
        <w:rPr>
          <w:rtl w:val="0"/>
        </w:rPr>
        <w:t xml:space="preserve"> diseñado exclusivamente por la arquitecta Tatiana Bilbao, a la par de continuar con su serie </w:t>
      </w:r>
      <w:r w:rsidDel="00000000" w:rsidR="00000000" w:rsidRPr="00000000">
        <w:rPr>
          <w:b w:val="1"/>
          <w:i w:val="1"/>
          <w:rtl w:val="0"/>
        </w:rPr>
        <w:t xml:space="preserve">Art-Tenders</w:t>
      </w:r>
      <w:r w:rsidDel="00000000" w:rsidR="00000000" w:rsidRPr="00000000">
        <w:rPr>
          <w:rtl w:val="0"/>
        </w:rPr>
        <w:t xml:space="preserve">.</w:t>
      </w:r>
    </w:p>
    <w:p w:rsidR="00000000" w:rsidDel="00000000" w:rsidP="00000000" w:rsidRDefault="00000000" w:rsidRPr="00000000" w14:paraId="00000006">
      <w:pPr>
        <w:spacing w:line="276" w:lineRule="auto"/>
        <w:ind w:left="720" w:firstLine="0"/>
        <w:jc w:val="center"/>
        <w:rPr>
          <w:u w:val="none"/>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b w:val="1"/>
          <w:rtl w:val="0"/>
        </w:rPr>
        <w:t xml:space="preserve">Ciudad de México, </w:t>
      </w:r>
      <w:r w:rsidDel="00000000" w:rsidR="00000000" w:rsidRPr="00000000">
        <w:rPr>
          <w:b w:val="1"/>
          <w:highlight w:val="yellow"/>
          <w:rtl w:val="0"/>
        </w:rPr>
        <w:t xml:space="preserve">XX</w:t>
      </w:r>
      <w:r w:rsidDel="00000000" w:rsidR="00000000" w:rsidRPr="00000000">
        <w:rPr>
          <w:b w:val="1"/>
          <w:rtl w:val="0"/>
        </w:rPr>
        <w:t xml:space="preserve"> de noviembre de 2022.- </w:t>
      </w:r>
      <w:hyperlink r:id="rId7">
        <w:r w:rsidDel="00000000" w:rsidR="00000000" w:rsidRPr="00000000">
          <w:rPr>
            <w:color w:val="1155cc"/>
            <w:u w:val="single"/>
            <w:rtl w:val="0"/>
          </w:rPr>
          <w:t xml:space="preserve">Tequila Casa Dragones</w:t>
        </w:r>
      </w:hyperlink>
      <w:r w:rsidDel="00000000" w:rsidR="00000000" w:rsidRPr="00000000">
        <w:rPr>
          <w:rtl w:val="0"/>
        </w:rPr>
        <w:t xml:space="preserve"> marca su regreso a Art Basel Miami Beach que tendrá lugar del 1 al 3 de diciembre con el segundo año de su asociación multianual, mostrando así su continuo compromiso con la escena de arte y diseño contemporáneos, así como con el carácter artesanal mexicano. Fundada en 2009 por Bertha González Nieves para crear tequilas de degustación producidos con sumo cuidado y pericia, Casa Dragones se ha convertido en la primera marca de tequila en ser Socio Oficial de Art Basel Miami.</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En 2021, Casa Dragones se unió a otras marcas de lujo de renombre internacional como UBS, Audemars Piguet, NetJets y BMW para tener presencia en una de las ferias de arte más grandes de todo el continente. Durante Art Basel Miami Beach 2022, Casa Dragones se convertirá en el único tequila en formar parte de todas las locaciones y bares dentro de la feria, así como en las fiestas VIP de la misma. Una vez más, la casa tequilera operará su Tasting Room de casi 20 metros cuadrados, el cual se ubicará dentro del Collectors Lounge, donde los mecenas VIP podrán degustar algunas de las mejores expresiones de tequila de lujo en todo el mundo.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Dicho Tasting Room fue diseñado por la reconocida firma de arquitectura Tatiana Bilbao ESTUDIO, símbolo del compromiso que Casa Dragones tiene con aspectos como la innovación y la sustentabilidad. Para este año, el concepto evoca y celebra a la comunidad de coleccionistas, galeristas y artistas que conforman Art Basel. Inspirado en la “sobremesa” mexicana, ese momento entre comida y comida donde la interacción y las charlas nacen, el Tasting Room resalta esta experiencia social que envuelve la degustación y el disfrute de un tequila tradicional, a la par de relajarse con bebidas junto a colegas, amigos y familia.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Inspirado, a su vez, por el Tasting Room original de Casa Dragones, ubicado en San Miguel de Allende, este nuevo espacio incluye algunas de las piedras angulares de la casa: brindando una experiencia transitiva con elementos que incluyen al </w:t>
      </w:r>
      <w:r w:rsidDel="00000000" w:rsidR="00000000" w:rsidRPr="00000000">
        <w:rPr>
          <w:i w:val="1"/>
          <w:rtl w:val="0"/>
        </w:rPr>
        <w:t xml:space="preserve">terroir</w:t>
      </w:r>
      <w:r w:rsidDel="00000000" w:rsidR="00000000" w:rsidRPr="00000000">
        <w:rPr>
          <w:rtl w:val="0"/>
        </w:rPr>
        <w:t xml:space="preserve"> de Dragones, representado con un diseño sonoro ecológico y vanguardista que celebra la tradición y la innovación. A lo largo de su historia, Casa Dragones ha enfocado sus esfuerzos en modernizar los procesos de producción de tequila, a la par de celebrar los puntos más álgidos del diseño mexicano contemporáneo. </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t xml:space="preserve">El diseño principal del Tasting Room está compuesto de una plataforma elevada con una barra redonda de gran escala hecha de terrazo rosa con incrustaciones de mármol y cristal azul. Dicho material es altamente sustentable y es muy común en diversas expresiones de diseño mexicano, siendo, a su vez, un rasgo del compromiso y cuidado de Casa Dragones para con el medio ambiente. </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t xml:space="preserve">Otro elemento a resaltar en este espacio es un candelabro que cuelga cerca de la barra de terrazo, creado con botellas recicladas de Tequila Casa Dragones Blanco. Ambos aspectos se complementan de manera armónica e invitan a los invitados a formar parte del ritual de la sobremesa, una experiencia que celebra las conversaciones alrededor del diseño y el arte. Además, los muros de mosaico con espejos ofrecen un efecto de iluminación cautivador, acompañado del tono rosado tenue del adobe, muy característico en todo México. </w:t>
      </w:r>
    </w:p>
    <w:p w:rsidR="00000000" w:rsidDel="00000000" w:rsidP="00000000" w:rsidRDefault="00000000" w:rsidRPr="00000000" w14:paraId="00000019">
      <w:pPr>
        <w:spacing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El diseño detrás de estos espejos está inspirado en el Art Déco y en la sensación de estar en una cantina. Mientras los mecenas se encuentran con algunos fundadores de importantes galerías y se generan charlas alrededor del arte, Bertha González Nieves se presentará en algunos momentos del día en el Collectors Lounge para hablar con los visitantes acerca del portafolio de tequilas de degustación que ha creado, a la par de servir ella misma algunas bebidas tras la barra. </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line="240" w:lineRule="auto"/>
        <w:jc w:val="both"/>
        <w:rPr/>
      </w:pPr>
      <w:r w:rsidDel="00000000" w:rsidR="00000000" w:rsidRPr="00000000">
        <w:rPr>
          <w:rtl w:val="0"/>
        </w:rPr>
        <w:t xml:space="preserve">“Estamos emocionados de colaborar con Tatiana Bilbao, una amiga cercana y una de las arquitectas más interesantes y emocionantes de todo México. Su visión de la sobremesa en el Tasting Room de Casa Dragones resalta la pasión de Casa Dragones por construir una comunidad y celebrar ese carácter artesanal tan distintivo de México”, declaró la fundadora de esta casa. </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t xml:space="preserve">Este año, Casa Dragones volverá con su ya afamada serie </w:t>
      </w:r>
      <w:r w:rsidDel="00000000" w:rsidR="00000000" w:rsidRPr="00000000">
        <w:rPr>
          <w:b w:val="1"/>
          <w:i w:val="1"/>
          <w:rtl w:val="0"/>
        </w:rPr>
        <w:t xml:space="preserve">Art-Tender</w:t>
      </w:r>
      <w:r w:rsidDel="00000000" w:rsidR="00000000" w:rsidRPr="00000000">
        <w:rPr>
          <w:rtl w:val="0"/>
        </w:rPr>
        <w:t xml:space="preserve">, en la que artistas y personalidades de renombre de este mundo adoptarán el papel de bartenders para presentar cocteles especiales creados con Tequila Casa Dragones, estando detrás de la barra del Collectors Lounge entre 4 y 6 de la tarde durante la feria. Este </w:t>
      </w:r>
      <w:r w:rsidDel="00000000" w:rsidR="00000000" w:rsidRPr="00000000">
        <w:rPr>
          <w:rtl w:val="0"/>
        </w:rPr>
        <w:t xml:space="preserve">año, la lista de Art-tenders incluirá nombres como los de Hugo McCloud, Marc Spiegler y Awol Erizku, entre otros más. </w:t>
      </w:r>
      <w:r w:rsidDel="00000000" w:rsidR="00000000" w:rsidRPr="00000000">
        <w:rPr>
          <w:rtl w:val="0"/>
        </w:rPr>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rtl w:val="0"/>
        </w:rPr>
        <w:t xml:space="preserve">Para conocer más sobre las actividades de Casa Dragones en Art Basel, visita </w:t>
      </w:r>
      <w:hyperlink r:id="rId8">
        <w:r w:rsidDel="00000000" w:rsidR="00000000" w:rsidRPr="00000000">
          <w:rPr>
            <w:color w:val="1155cc"/>
            <w:u w:val="single"/>
            <w:rtl w:val="0"/>
          </w:rPr>
          <w:t xml:space="preserve">www.casadragones.com/us/inside-look/art-basel-miami-beach-2022</w:t>
        </w:r>
      </w:hyperlink>
      <w:r w:rsidDel="00000000" w:rsidR="00000000" w:rsidRPr="00000000">
        <w:rPr>
          <w:rtl w:val="0"/>
        </w:rPr>
        <w:t xml:space="preserve"> </w:t>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76" w:lineRule="auto"/>
        <w:jc w:val="center"/>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Sobre Tequila Casa Dragones </w:t>
      </w:r>
    </w:p>
    <w:p w:rsidR="00000000" w:rsidDel="00000000" w:rsidP="00000000" w:rsidRDefault="00000000" w:rsidRPr="00000000" w14:paraId="00000026">
      <w:pPr>
        <w:rPr>
          <w:sz w:val="20"/>
          <w:szCs w:val="20"/>
        </w:rPr>
      </w:pPr>
      <w:r w:rsidDel="00000000" w:rsidR="00000000" w:rsidRPr="00000000">
        <w:rPr>
          <w:sz w:val="20"/>
          <w:szCs w:val="20"/>
          <w:rtl w:val="0"/>
        </w:rPr>
        <w:t xml:space="preserve">Casa Dragones es una casa tequilera con producción en pequeños lotes, conocido por Tequila Casa Dragones Joven, Tequila Casa Dragones Blanco, Tequila Casa Dragones Añejo y Tequila Casa Dragones Reposado Mizunara bebidas que reflejan el cuidado y la precisión que caracteriza su producción. Desde su debut en 2009, Casa Dragones Joven ha ganado la admiración de los aficionados al tequila, catadores y reconocidos chefs por su distintivo sabor, aroma y cuerpo. Casa Dragones Joven es un suave maridaje de tequila blanco con tequila extra añejo que resulta en un sabor sumamente suave creado para degustarse solo y maridar con la comida. En 2014, la casa tequilera presentó una segunda etiqueta, Tequila Casa Dragones Blanco, una bebida plata que mantiene la elegancia y las sutilezas matizadas que se han convertido en sinónimo del nombre Casa Dragones. En 2020, Tequila Casa Dragones amplió su repertorio con el lanzamiento de su primer tequila añejo, Tequila Casa Dragones Añejo, que se distingue por su único proceso de añejamiento en barricas, alcanzando un particular carácter por ser madurado en dos diferentes tipos de toneles: unos, de roble francés, y otros, de roble americano. Finalmente, en 2022 Casa Dragones presenta Casa Dragones Reposado Mizunara, tequila 100% de agave Azul reposado en barricas nuevas de roble Mizunara que encuentra el balance perfecto entre la mineralidad del agave con las notas suaves y sedosas del roble japonés, creando una dulzura refinada y elegante que desafía lo establecido. Para mayor información visita </w:t>
      </w:r>
      <w:hyperlink r:id="rId9">
        <w:r w:rsidDel="00000000" w:rsidR="00000000" w:rsidRPr="00000000">
          <w:rPr>
            <w:color w:val="1155cc"/>
            <w:sz w:val="20"/>
            <w:szCs w:val="20"/>
            <w:u w:val="single"/>
            <w:rtl w:val="0"/>
          </w:rPr>
          <w:t xml:space="preserve">www.casadragones.com.mx.</w:t>
        </w:r>
      </w:hyperlink>
      <w:r w:rsidDel="00000000" w:rsidR="00000000" w:rsidRPr="00000000">
        <w:rPr>
          <w:rtl w:val="0"/>
        </w:rPr>
      </w:r>
    </w:p>
    <w:p w:rsidR="00000000" w:rsidDel="00000000" w:rsidP="00000000" w:rsidRDefault="00000000" w:rsidRPr="00000000" w14:paraId="00000027">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8">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9">
      <w:pPr>
        <w:spacing w:line="276" w:lineRule="auto"/>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A">
      <w:pPr>
        <w:spacing w:line="276" w:lineRule="auto"/>
        <w:jc w:val="both"/>
        <w:rPr>
          <w:sz w:val="20"/>
          <w:szCs w:val="20"/>
        </w:rPr>
      </w:pPr>
      <w:r w:rsidDel="00000000" w:rsidR="00000000" w:rsidRPr="00000000">
        <w:rPr>
          <w:sz w:val="20"/>
          <w:szCs w:val="20"/>
          <w:rtl w:val="0"/>
        </w:rPr>
        <w:t xml:space="preserve">Mare Barquera</w:t>
      </w:r>
    </w:p>
    <w:p w:rsidR="00000000" w:rsidDel="00000000" w:rsidP="00000000" w:rsidRDefault="00000000" w:rsidRPr="00000000" w14:paraId="0000002B">
      <w:pPr>
        <w:spacing w:line="276" w:lineRule="auto"/>
        <w:jc w:val="both"/>
        <w:rPr>
          <w:sz w:val="20"/>
          <w:szCs w:val="20"/>
        </w:rPr>
      </w:pPr>
      <w:r w:rsidDel="00000000" w:rsidR="00000000" w:rsidRPr="00000000">
        <w:rPr>
          <w:sz w:val="20"/>
          <w:szCs w:val="20"/>
          <w:rtl w:val="0"/>
        </w:rPr>
        <w:t xml:space="preserve">Senior Account Executive, Another Company</w:t>
      </w:r>
    </w:p>
    <w:p w:rsidR="00000000" w:rsidDel="00000000" w:rsidP="00000000" w:rsidRDefault="00000000" w:rsidRPr="00000000" w14:paraId="0000002C">
      <w:pPr>
        <w:spacing w:line="276" w:lineRule="auto"/>
        <w:jc w:val="both"/>
        <w:rPr>
          <w:sz w:val="20"/>
          <w:szCs w:val="20"/>
        </w:rPr>
      </w:pPr>
      <w:r w:rsidDel="00000000" w:rsidR="00000000" w:rsidRPr="00000000">
        <w:rPr>
          <w:sz w:val="20"/>
          <w:szCs w:val="20"/>
          <w:rtl w:val="0"/>
        </w:rPr>
        <w:t xml:space="preserve">M. + (521) 55 3901 7361</w:t>
      </w:r>
    </w:p>
    <w:p w:rsidR="00000000" w:rsidDel="00000000" w:rsidP="00000000" w:rsidRDefault="00000000" w:rsidRPr="00000000" w14:paraId="0000002D">
      <w:pPr>
        <w:spacing w:line="276" w:lineRule="auto"/>
        <w:jc w:val="both"/>
        <w:rPr>
          <w:b w:val="1"/>
          <w:sz w:val="20"/>
          <w:szCs w:val="20"/>
        </w:rPr>
      </w:pPr>
      <w:hyperlink r:id="rId10">
        <w:r w:rsidDel="00000000" w:rsidR="00000000" w:rsidRPr="00000000">
          <w:rPr>
            <w:color w:val="1155cc"/>
            <w:sz w:val="20"/>
            <w:szCs w:val="20"/>
            <w:u w:val="single"/>
            <w:rtl w:val="0"/>
          </w:rPr>
          <w:t xml:space="preserve">mare.barquera@another.co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76" w:lineRule="auto"/>
        <w:jc w:val="both"/>
        <w:rPr>
          <w:sz w:val="20"/>
          <w:szCs w:val="20"/>
        </w:rPr>
      </w:pPr>
      <w:r w:rsidDel="00000000" w:rsidR="00000000" w:rsidRPr="00000000">
        <w:rPr>
          <w:sz w:val="20"/>
          <w:szCs w:val="20"/>
          <w:rtl w:val="0"/>
        </w:rPr>
        <w:t xml:space="preserve">Yahel Peláez</w:t>
      </w:r>
    </w:p>
    <w:p w:rsidR="00000000" w:rsidDel="00000000" w:rsidP="00000000" w:rsidRDefault="00000000" w:rsidRPr="00000000" w14:paraId="00000030">
      <w:pPr>
        <w:spacing w:line="276" w:lineRule="auto"/>
        <w:jc w:val="both"/>
        <w:rPr>
          <w:sz w:val="20"/>
          <w:szCs w:val="20"/>
        </w:rPr>
      </w:pPr>
      <w:r w:rsidDel="00000000" w:rsidR="00000000" w:rsidRPr="00000000">
        <w:rPr>
          <w:sz w:val="20"/>
          <w:szCs w:val="20"/>
          <w:rtl w:val="0"/>
        </w:rPr>
        <w:t xml:space="preserve">PR Manager</w:t>
      </w:r>
    </w:p>
    <w:p w:rsidR="00000000" w:rsidDel="00000000" w:rsidP="00000000" w:rsidRDefault="00000000" w:rsidRPr="00000000" w14:paraId="00000031">
      <w:pPr>
        <w:spacing w:line="276" w:lineRule="auto"/>
        <w:jc w:val="both"/>
        <w:rPr>
          <w:sz w:val="20"/>
          <w:szCs w:val="20"/>
        </w:rPr>
      </w:pPr>
      <w:r w:rsidDel="00000000" w:rsidR="00000000" w:rsidRPr="00000000">
        <w:rPr>
          <w:sz w:val="20"/>
          <w:szCs w:val="20"/>
          <w:rtl w:val="0"/>
        </w:rPr>
        <w:t xml:space="preserve">M. + (521) 55 2732 4937</w:t>
      </w:r>
    </w:p>
    <w:p w:rsidR="00000000" w:rsidDel="00000000" w:rsidP="00000000" w:rsidRDefault="00000000" w:rsidRPr="00000000" w14:paraId="00000032">
      <w:pPr>
        <w:spacing w:line="276" w:lineRule="auto"/>
        <w:jc w:val="both"/>
        <w:rPr>
          <w:sz w:val="20"/>
          <w:szCs w:val="20"/>
        </w:rPr>
      </w:pPr>
      <w:hyperlink r:id="rId11">
        <w:r w:rsidDel="00000000" w:rsidR="00000000" w:rsidRPr="00000000">
          <w:rPr>
            <w:color w:val="1155cc"/>
            <w:sz w:val="20"/>
            <w:szCs w:val="20"/>
            <w:u w:val="single"/>
            <w:rtl w:val="0"/>
          </w:rPr>
          <w:t xml:space="preserve">yahel.perez@another.co</w:t>
        </w:r>
      </w:hyperlink>
      <w:r w:rsidDel="00000000" w:rsidR="00000000" w:rsidRPr="00000000">
        <w:rPr>
          <w:sz w:val="20"/>
          <w:szCs w:val="20"/>
          <w:rtl w:val="0"/>
        </w:rPr>
        <w:t xml:space="preserve">  </w:t>
      </w:r>
    </w:p>
    <w:p w:rsidR="00000000" w:rsidDel="00000000" w:rsidP="00000000" w:rsidRDefault="00000000" w:rsidRPr="00000000" w14:paraId="00000033">
      <w:pPr>
        <w:spacing w:line="276" w:lineRule="auto"/>
        <w:jc w:val="both"/>
        <w:rPr>
          <w:sz w:val="20"/>
          <w:szCs w:val="20"/>
        </w:rPr>
      </w:pPr>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5">
      <w:pPr>
        <w:spacing w:line="276" w:lineRule="auto"/>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M. + (521) 55 9198 7567</w:t>
      </w:r>
    </w:p>
    <w:p w:rsidR="00000000" w:rsidDel="00000000" w:rsidP="00000000" w:rsidRDefault="00000000" w:rsidRPr="00000000" w14:paraId="00000037">
      <w:pPr>
        <w:spacing w:line="276" w:lineRule="auto"/>
        <w:jc w:val="both"/>
        <w:rPr/>
      </w:pPr>
      <w:hyperlink r:id="rId12">
        <w:r w:rsidDel="00000000" w:rsidR="00000000" w:rsidRPr="00000000">
          <w:rPr>
            <w:color w:val="1155cc"/>
            <w:sz w:val="20"/>
            <w:szCs w:val="20"/>
            <w:u w:val="single"/>
            <w:rtl w:val="0"/>
          </w:rPr>
          <w:t xml:space="preserve">luis.morales@another.co</w:t>
        </w:r>
      </w:hyperlink>
      <w:r w:rsidDel="00000000" w:rsidR="00000000" w:rsidRPr="00000000">
        <w:rPr>
          <w:sz w:val="20"/>
          <w:szCs w:val="20"/>
          <w:rtl w:val="0"/>
        </w:rPr>
        <w:t xml:space="preserve">  </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w:altName w:val="Book Antiqua"/>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276" w:lineRule="auto"/>
      <w:jc w:val="center"/>
      <w:rPr/>
    </w:pPr>
    <w:r w:rsidDel="00000000" w:rsidR="00000000" w:rsidRPr="00000000">
      <w:rPr/>
      <w:drawing>
        <wp:inline distB="114300" distT="114300" distL="114300" distR="114300">
          <wp:extent cx="2862263" cy="440348"/>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2263" cy="4403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ahel.perez@another.co" TargetMode="External"/><Relationship Id="rId10" Type="http://schemas.openxmlformats.org/officeDocument/2006/relationships/hyperlink" Target="mailto:mare.barquera@another.co" TargetMode="External"/><Relationship Id="rId13" Type="http://schemas.openxmlformats.org/officeDocument/2006/relationships/header" Target="header1.xml"/><Relationship Id="rId12" Type="http://schemas.openxmlformats.org/officeDocument/2006/relationships/hyperlink" Target="mailto:luis.moral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sadragones.com.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sadragones.com/" TargetMode="External"/><Relationship Id="rId8" Type="http://schemas.openxmlformats.org/officeDocument/2006/relationships/hyperlink" Target="http://www.casadragones.com/us/inside-look/art-basel-miami-beach-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PzCJGAk7euKyWL1Ae8+2F6kXA==">AMUW2mXEujUSgVsxHdkxcfWi5Eqn9xWLwZrZcWXQGCThrpw2V/CZFpJfbXmA0lPGTJSeKqlSKhd4Emb1Z1MhbFG08szyKsEHWU0SRCJyyPtBNP5sxhxP4WE=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