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7A0AE" w14:textId="04FC7469" w:rsidR="00895CF5" w:rsidRPr="00066382" w:rsidRDefault="00A236F0" w:rsidP="00066382">
      <w:pPr>
        <w:jc w:val="both"/>
        <w:rPr>
          <w:rFonts w:ascii="Futura Bk BT" w:hAnsi="Futura Bk BT" w:cs="Futura Bk BT"/>
          <w:b/>
          <w:sz w:val="40"/>
          <w:szCs w:val="40"/>
          <w:lang w:val="de-DE"/>
        </w:rPr>
      </w:pPr>
      <w:bookmarkStart w:id="0" w:name="OLE_LINK1"/>
      <w:bookmarkStart w:id="1" w:name="_GoBack"/>
      <w:r w:rsidRPr="00066382">
        <w:rPr>
          <w:rFonts w:ascii="Futura Bk BT" w:hAnsi="Futura Bk BT" w:cs="Futura Bk BT"/>
          <w:b/>
          <w:sz w:val="40"/>
          <w:szCs w:val="40"/>
          <w:lang w:val="de-DE"/>
        </w:rPr>
        <w:t xml:space="preserve">Teamplace ermöglicht die Teamarbeit mit Microsoft </w:t>
      </w:r>
      <w:r w:rsidR="00895CF5" w:rsidRPr="00066382">
        <w:rPr>
          <w:rFonts w:ascii="Futura Bk BT" w:hAnsi="Futura Bk BT" w:cs="Futura Bk BT"/>
          <w:b/>
          <w:sz w:val="40"/>
          <w:szCs w:val="40"/>
          <w:lang w:val="de-DE"/>
        </w:rPr>
        <w:t xml:space="preserve">Office 365 </w:t>
      </w:r>
    </w:p>
    <w:p w14:paraId="4E1BF140" w14:textId="77777777" w:rsidR="00895CF5" w:rsidRPr="00066382" w:rsidRDefault="00895CF5" w:rsidP="00066382">
      <w:pPr>
        <w:jc w:val="both"/>
        <w:rPr>
          <w:rFonts w:ascii="Futura Bk BT" w:hAnsi="Futura Bk BT" w:cs="Futura Bk BT"/>
          <w:highlight w:val="yellow"/>
          <w:lang w:val="de-DE"/>
        </w:rPr>
      </w:pPr>
    </w:p>
    <w:p w14:paraId="21030D61" w14:textId="6F0D6388" w:rsidR="00895CF5" w:rsidRPr="00066382" w:rsidRDefault="00895CF5" w:rsidP="00066382">
      <w:pPr>
        <w:jc w:val="both"/>
        <w:rPr>
          <w:rFonts w:ascii="Futura Bk BT" w:hAnsi="Futura Bk BT" w:cs="Futura Bk BT"/>
          <w:sz w:val="28"/>
          <w:szCs w:val="28"/>
          <w:lang w:val="de-DE"/>
        </w:rPr>
      </w:pPr>
      <w:r w:rsidRPr="00066382">
        <w:rPr>
          <w:rFonts w:ascii="Futura Bk BT" w:hAnsi="Futura Bk BT" w:cs="Futura Bk BT"/>
          <w:sz w:val="28"/>
          <w:szCs w:val="28"/>
          <w:lang w:val="de-DE"/>
        </w:rPr>
        <w:t xml:space="preserve">Teamplace ermöglicht es Teams, auf der Onlinespeicher-Plattform zusammen an Office </w:t>
      </w:r>
      <w:r w:rsidR="00A236F0" w:rsidRPr="00066382">
        <w:rPr>
          <w:rFonts w:ascii="Futura Bk BT" w:hAnsi="Futura Bk BT" w:cs="Futura Bk BT"/>
          <w:sz w:val="28"/>
          <w:szCs w:val="28"/>
          <w:lang w:val="de-DE"/>
        </w:rPr>
        <w:t xml:space="preserve">365 </w:t>
      </w:r>
      <w:r w:rsidRPr="00066382">
        <w:rPr>
          <w:rFonts w:ascii="Futura Bk BT" w:hAnsi="Futura Bk BT" w:cs="Futura Bk BT"/>
          <w:sz w:val="28"/>
          <w:szCs w:val="28"/>
          <w:lang w:val="de-DE"/>
        </w:rPr>
        <w:t xml:space="preserve">Dokumenten zu arbeiten. </w:t>
      </w:r>
    </w:p>
    <w:bookmarkEnd w:id="1"/>
    <w:p w14:paraId="0D24FB1D" w14:textId="77777777" w:rsidR="00895CF5" w:rsidRPr="00066382" w:rsidRDefault="00895CF5" w:rsidP="00066382">
      <w:pPr>
        <w:jc w:val="both"/>
        <w:rPr>
          <w:rFonts w:ascii="Futura Bk BT" w:hAnsi="Futura Bk BT" w:cs="Futura Bk BT"/>
          <w:highlight w:val="yellow"/>
          <w:lang w:val="de-DE"/>
        </w:rPr>
      </w:pPr>
    </w:p>
    <w:p w14:paraId="5B985CAF" w14:textId="38112E10" w:rsidR="00895CF5" w:rsidRPr="00066382" w:rsidRDefault="00895CF5" w:rsidP="00066382">
      <w:pPr>
        <w:jc w:val="both"/>
        <w:rPr>
          <w:rFonts w:ascii="Futura Bk BT" w:hAnsi="Futura Bk BT" w:cs="Futura Bk BT"/>
          <w:b/>
          <w:sz w:val="22"/>
          <w:szCs w:val="22"/>
          <w:lang w:val="de-DE"/>
        </w:rPr>
      </w:pPr>
      <w:r w:rsidRPr="00066382">
        <w:rPr>
          <w:rFonts w:ascii="Futura Bk BT" w:hAnsi="Futura Bk BT" w:cs="Futura Bk BT"/>
          <w:sz w:val="22"/>
          <w:szCs w:val="22"/>
          <w:lang w:val="de-DE"/>
        </w:rPr>
        <w:t>Berlin</w:t>
      </w:r>
      <w:r w:rsidR="000D0C70">
        <w:rPr>
          <w:rFonts w:ascii="Futura Bk BT" w:hAnsi="Futura Bk BT" w:cs="Futura Bk BT"/>
          <w:sz w:val="22"/>
          <w:szCs w:val="22"/>
          <w:lang w:val="de-DE"/>
        </w:rPr>
        <w:t xml:space="preserve">, 2. Mai </w:t>
      </w:r>
      <w:r w:rsidRPr="00066382">
        <w:rPr>
          <w:rFonts w:ascii="Futura Bk BT" w:hAnsi="Futura Bk BT" w:cs="Futura Bk BT"/>
          <w:sz w:val="22"/>
          <w:szCs w:val="22"/>
          <w:lang w:val="de-DE"/>
        </w:rPr>
        <w:t xml:space="preserve">2019 – </w:t>
      </w:r>
      <w:r w:rsidRPr="00066382">
        <w:rPr>
          <w:rFonts w:ascii="Futura Bk BT" w:hAnsi="Futura Bk BT" w:cs="Futura Bk BT"/>
          <w:b/>
          <w:sz w:val="22"/>
          <w:szCs w:val="22"/>
          <w:lang w:val="de-DE"/>
        </w:rPr>
        <w:t xml:space="preserve">Teamplace, der Onlinespeicher für Teams, hat Microsoft’s Office 365 in seine Plattform integriert. Anwender können ab sofort Dokumente in Teamplace auch mit Office 365 öffnen, gemeinsam bearbeiten und mit anderen teilen. </w:t>
      </w:r>
    </w:p>
    <w:p w14:paraId="7F288EC5" w14:textId="77777777" w:rsidR="00895CF5" w:rsidRPr="00066382" w:rsidRDefault="00895CF5" w:rsidP="00066382">
      <w:pPr>
        <w:jc w:val="both"/>
        <w:rPr>
          <w:rFonts w:ascii="Futura Bk BT" w:hAnsi="Futura Bk BT" w:cs="Futura Bk BT"/>
          <w:b/>
          <w:sz w:val="22"/>
          <w:szCs w:val="22"/>
          <w:lang w:val="de-DE"/>
        </w:rPr>
      </w:pPr>
    </w:p>
    <w:p w14:paraId="51FA1CAB" w14:textId="2453BB6F" w:rsidR="00895CF5" w:rsidRPr="00066382" w:rsidRDefault="00895CF5" w:rsidP="00066382">
      <w:pPr>
        <w:spacing w:line="360" w:lineRule="auto"/>
        <w:jc w:val="both"/>
        <w:rPr>
          <w:rFonts w:ascii="Futura Bk BT" w:hAnsi="Futura Bk BT" w:cs="Futura Bk BT"/>
          <w:sz w:val="22"/>
          <w:szCs w:val="22"/>
          <w:lang w:val="de-DE"/>
        </w:rPr>
      </w:pPr>
      <w:r w:rsidRPr="00066382">
        <w:rPr>
          <w:rFonts w:ascii="Futura Bk BT" w:hAnsi="Futura Bk BT" w:cs="Futura Bk BT"/>
          <w:sz w:val="22"/>
          <w:szCs w:val="22"/>
          <w:lang w:val="de-DE"/>
        </w:rPr>
        <w:t xml:space="preserve">Wer gerne mit </w:t>
      </w:r>
      <w:r w:rsidR="00A236F0" w:rsidRPr="00066382">
        <w:rPr>
          <w:rFonts w:ascii="Futura Bk BT" w:hAnsi="Futura Bk BT" w:cs="Futura Bk BT"/>
          <w:sz w:val="22"/>
          <w:szCs w:val="22"/>
          <w:lang w:val="de-DE"/>
        </w:rPr>
        <w:t xml:space="preserve">Microsoft </w:t>
      </w:r>
      <w:r w:rsidRPr="00066382">
        <w:rPr>
          <w:rFonts w:ascii="Futura Bk BT" w:hAnsi="Futura Bk BT" w:cs="Futura Bk BT"/>
          <w:sz w:val="22"/>
          <w:szCs w:val="22"/>
          <w:lang w:val="de-DE"/>
        </w:rPr>
        <w:t xml:space="preserve">Office 365 arbeitet, kann dies jetzt auch in Teamplace tun. In seiner neuen Version hat Teamplace Office 365 in vollem Funktionsumfang nahtlos in seine Kollaborationsplattform integriert. Durch Klick auf das Office </w:t>
      </w:r>
      <w:r w:rsidR="00A236F0" w:rsidRPr="00066382">
        <w:rPr>
          <w:rFonts w:ascii="Futura Bk BT" w:hAnsi="Futura Bk BT" w:cs="Futura Bk BT"/>
          <w:sz w:val="22"/>
          <w:szCs w:val="22"/>
          <w:lang w:val="de-DE"/>
        </w:rPr>
        <w:t xml:space="preserve">365 </w:t>
      </w:r>
      <w:r w:rsidRPr="00066382">
        <w:rPr>
          <w:rFonts w:ascii="Futura Bk BT" w:hAnsi="Futura Bk BT" w:cs="Futura Bk BT"/>
          <w:sz w:val="22"/>
          <w:szCs w:val="22"/>
          <w:lang w:val="de-DE"/>
        </w:rPr>
        <w:t>Icon und die Anmeldung des Nutzers wird die Online-Bearbeitung von Dokumenten mit Office 365 gestartet. Einzige Voraussetzung für die Nutzung ist ein gültiges Office 365 Business oder Education Abonnement.</w:t>
      </w:r>
    </w:p>
    <w:p w14:paraId="032AA4C4" w14:textId="77777777" w:rsidR="00895CF5" w:rsidRPr="00066382" w:rsidRDefault="00895CF5" w:rsidP="00066382">
      <w:pPr>
        <w:spacing w:line="360" w:lineRule="auto"/>
        <w:jc w:val="both"/>
        <w:rPr>
          <w:rFonts w:ascii="Futura Bk BT" w:hAnsi="Futura Bk BT" w:cs="Futura Bk BT"/>
          <w:sz w:val="22"/>
          <w:szCs w:val="22"/>
          <w:lang w:val="de-DE"/>
        </w:rPr>
      </w:pPr>
    </w:p>
    <w:p w14:paraId="15FFA21C" w14:textId="17C2FEE8" w:rsidR="00895CF5" w:rsidRPr="00066382" w:rsidRDefault="00895CF5" w:rsidP="00066382">
      <w:pPr>
        <w:spacing w:line="360" w:lineRule="auto"/>
        <w:jc w:val="both"/>
        <w:rPr>
          <w:rFonts w:ascii="Futura Bk BT" w:hAnsi="Futura Bk BT" w:cs="Futura Bk BT"/>
          <w:sz w:val="22"/>
          <w:szCs w:val="22"/>
          <w:lang w:val="de-DE"/>
        </w:rPr>
      </w:pPr>
      <w:r w:rsidRPr="00066382">
        <w:rPr>
          <w:rFonts w:ascii="Futura Bk BT" w:hAnsi="Futura Bk BT" w:cs="Futura Bk BT"/>
          <w:sz w:val="22"/>
          <w:szCs w:val="22"/>
          <w:lang w:val="de-DE"/>
        </w:rPr>
        <w:t>Während der Bearbeitung wird das Office</w:t>
      </w:r>
      <w:r w:rsidR="00A236F0" w:rsidRPr="00066382">
        <w:rPr>
          <w:rFonts w:ascii="Futura Bk BT" w:hAnsi="Futura Bk BT" w:cs="Futura Bk BT"/>
          <w:sz w:val="22"/>
          <w:szCs w:val="22"/>
          <w:lang w:val="de-DE"/>
        </w:rPr>
        <w:t xml:space="preserve"> 365</w:t>
      </w:r>
      <w:r w:rsidRPr="00066382">
        <w:rPr>
          <w:rFonts w:ascii="Futura Bk BT" w:hAnsi="Futura Bk BT" w:cs="Futura Bk BT"/>
          <w:sz w:val="22"/>
          <w:szCs w:val="22"/>
          <w:lang w:val="de-DE"/>
        </w:rPr>
        <w:t>-Dokument regelmäßig in dem Teamplace gespeichert. Beendet der Nutzer seine Arbeit, schließt er einfach das Browserfenster. Änderungen durch andere Teammitglieder lassen sich über die Versionierung einfach nachvollziehen. Teammitglieder, die Office 365 nutzen, können gleichzeitig an ein und demselben Dokument arbeiten. Ein rotes Fähnchen markiert den Bereich im Dokument, der gerade in Bearbeitung ist.</w:t>
      </w:r>
    </w:p>
    <w:p w14:paraId="0AFADAC7" w14:textId="77777777" w:rsidR="00895CF5" w:rsidRPr="00066382" w:rsidRDefault="00895CF5" w:rsidP="00066382">
      <w:pPr>
        <w:spacing w:line="360" w:lineRule="auto"/>
        <w:jc w:val="both"/>
        <w:rPr>
          <w:rFonts w:ascii="Futura Bk BT" w:hAnsi="Futura Bk BT" w:cs="Futura Bk BT"/>
          <w:sz w:val="22"/>
          <w:szCs w:val="22"/>
          <w:highlight w:val="yellow"/>
          <w:lang w:val="de-DE"/>
        </w:rPr>
      </w:pPr>
    </w:p>
    <w:p w14:paraId="54A7BD2A" w14:textId="77777777" w:rsidR="00895CF5" w:rsidRPr="00066382" w:rsidRDefault="00895CF5" w:rsidP="00066382">
      <w:pPr>
        <w:spacing w:line="360" w:lineRule="auto"/>
        <w:jc w:val="both"/>
        <w:rPr>
          <w:rFonts w:ascii="Futura Bk BT" w:hAnsi="Futura Bk BT" w:cs="Futura Bk BT"/>
          <w:sz w:val="22"/>
          <w:szCs w:val="22"/>
          <w:lang w:val="de-DE"/>
        </w:rPr>
      </w:pPr>
      <w:r w:rsidRPr="00066382">
        <w:rPr>
          <w:rFonts w:ascii="Futura Bk BT" w:hAnsi="Futura Bk BT" w:cs="Futura Bk BT"/>
          <w:sz w:val="22"/>
          <w:szCs w:val="22"/>
          <w:lang w:val="de-DE"/>
        </w:rPr>
        <w:t xml:space="preserve">Wie gewohnt können Dateien versionsübergreifend kommentiert werden und über den Stream werden alle Projektteilnehmer über die neuesten Aktivitäten ihrer Teammitglieder informiert. </w:t>
      </w:r>
    </w:p>
    <w:p w14:paraId="4210C8ED" w14:textId="77777777" w:rsidR="00895CF5" w:rsidRPr="00066382" w:rsidRDefault="00895CF5" w:rsidP="00066382">
      <w:pPr>
        <w:spacing w:line="360" w:lineRule="auto"/>
        <w:jc w:val="both"/>
        <w:rPr>
          <w:rFonts w:ascii="Futura Bk BT" w:hAnsi="Futura Bk BT" w:cs="Futura Bk BT"/>
          <w:sz w:val="22"/>
          <w:szCs w:val="22"/>
          <w:highlight w:val="yellow"/>
          <w:lang w:val="de-DE"/>
        </w:rPr>
      </w:pPr>
    </w:p>
    <w:p w14:paraId="18F90FAE" w14:textId="77777777" w:rsidR="00895CF5" w:rsidRPr="00066382" w:rsidRDefault="00895CF5" w:rsidP="00066382">
      <w:pPr>
        <w:spacing w:line="360" w:lineRule="auto"/>
        <w:jc w:val="both"/>
        <w:rPr>
          <w:rFonts w:ascii="Futura Bk BT" w:hAnsi="Futura Bk BT" w:cs="Futura Bk BT"/>
          <w:sz w:val="22"/>
          <w:szCs w:val="22"/>
          <w:lang w:val="de-DE"/>
        </w:rPr>
      </w:pPr>
      <w:r w:rsidRPr="00066382">
        <w:rPr>
          <w:rFonts w:ascii="Futura Bk BT" w:hAnsi="Futura Bk BT" w:cs="Futura Bk BT"/>
          <w:sz w:val="22"/>
          <w:szCs w:val="22"/>
          <w:lang w:val="de-DE"/>
        </w:rPr>
        <w:t xml:space="preserve">Wer nicht mit Office 365 arbeitet, dem steht wie gewohnt die bekannte Bearbeitungsfunktion in Teamplace zu Verfügung, unabhängig davon, ob andere Teammitglieder Office 365 nutzen. Die automatische Versionierung beugt Dateichaos vor und stellt sicher, dass Dokumente nicht versehentlich gelöscht werden. </w:t>
      </w:r>
    </w:p>
    <w:p w14:paraId="25DB490D" w14:textId="77777777" w:rsidR="00895CF5" w:rsidRPr="00066382" w:rsidRDefault="00895CF5" w:rsidP="00066382">
      <w:pPr>
        <w:spacing w:line="360" w:lineRule="auto"/>
        <w:jc w:val="both"/>
        <w:rPr>
          <w:rFonts w:ascii="Futura Bk BT" w:hAnsi="Futura Bk BT" w:cs="Futura Bk BT"/>
          <w:sz w:val="22"/>
          <w:szCs w:val="22"/>
          <w:lang w:val="de-DE"/>
        </w:rPr>
      </w:pPr>
    </w:p>
    <w:p w14:paraId="688E2C18" w14:textId="7B5429B2" w:rsidR="00895CF5" w:rsidRPr="00066382" w:rsidRDefault="00895CF5" w:rsidP="00066382">
      <w:pPr>
        <w:spacing w:line="360" w:lineRule="auto"/>
        <w:jc w:val="both"/>
        <w:rPr>
          <w:rFonts w:ascii="Futura Bk BT" w:hAnsi="Futura Bk BT" w:cs="Futura Bk BT"/>
          <w:sz w:val="22"/>
          <w:szCs w:val="22"/>
          <w:lang w:val="de-DE"/>
        </w:rPr>
      </w:pPr>
      <w:r w:rsidRPr="00066382">
        <w:rPr>
          <w:rFonts w:ascii="Futura Bk BT" w:hAnsi="Futura Bk BT" w:cs="Futura Bk BT"/>
          <w:sz w:val="22"/>
          <w:szCs w:val="22"/>
          <w:lang w:val="de-DE"/>
        </w:rPr>
        <w:t xml:space="preserve">„Wir von Teamplace möchten Teams bei ihrer Zusammenarbeit bestmöglich unterstützen, auch indem wir ihnen den Zugang zu den Tools ermöglichen, mit denen sie gerne arbeiten“, so Benjamin Schüler, CTO der Cortado Mobile Solutions GmbH. „Da </w:t>
      </w:r>
      <w:r w:rsidR="00A236F0" w:rsidRPr="00066382">
        <w:rPr>
          <w:rFonts w:ascii="Futura Bk BT" w:hAnsi="Futura Bk BT" w:cs="Futura Bk BT"/>
          <w:sz w:val="22"/>
          <w:szCs w:val="22"/>
          <w:lang w:val="de-DE"/>
        </w:rPr>
        <w:t xml:space="preserve">Microsoft </w:t>
      </w:r>
      <w:r w:rsidRPr="00066382">
        <w:rPr>
          <w:rFonts w:ascii="Futura Bk BT" w:hAnsi="Futura Bk BT" w:cs="Futura Bk BT"/>
          <w:sz w:val="22"/>
          <w:szCs w:val="22"/>
          <w:lang w:val="de-DE"/>
        </w:rPr>
        <w:t>Office 365 die beliebtesten Office-Anwendungen enthält, wollten wir dem Rechnung tragen und unseren Office 365 Nutzern eine einfachere Zusammenarbeit in Teamplace ermöglichen.“</w:t>
      </w:r>
    </w:p>
    <w:p w14:paraId="313E93A6" w14:textId="77777777" w:rsidR="00895CF5" w:rsidRPr="00066382" w:rsidRDefault="00895CF5" w:rsidP="00066382">
      <w:pPr>
        <w:spacing w:line="360" w:lineRule="auto"/>
        <w:jc w:val="both"/>
        <w:rPr>
          <w:rFonts w:ascii="Futura Bk BT" w:hAnsi="Futura Bk BT" w:cs="Futura Bk BT"/>
          <w:sz w:val="22"/>
          <w:szCs w:val="22"/>
          <w:lang w:val="de-DE"/>
        </w:rPr>
      </w:pPr>
    </w:p>
    <w:p w14:paraId="48B3159B" w14:textId="525BCF7A" w:rsidR="00895CF5" w:rsidRDefault="00895CF5" w:rsidP="00066382">
      <w:pPr>
        <w:spacing w:line="360" w:lineRule="auto"/>
        <w:jc w:val="both"/>
        <w:rPr>
          <w:rFonts w:ascii="Futura Bk BT" w:hAnsi="Futura Bk BT" w:cs="Futura Bk BT"/>
          <w:sz w:val="22"/>
          <w:szCs w:val="22"/>
          <w:lang w:val="de-DE"/>
        </w:rPr>
      </w:pPr>
      <w:r w:rsidRPr="00066382">
        <w:rPr>
          <w:rFonts w:ascii="Futura Bk BT" w:hAnsi="Futura Bk BT" w:cs="Futura Bk BT"/>
          <w:sz w:val="22"/>
          <w:szCs w:val="22"/>
          <w:lang w:val="de-DE"/>
        </w:rPr>
        <w:t>Vor allem unsere Nutzer aus Bildungseinrichtungen, die viel mit unterschiedlichsten Dokumententypen arbeiten, nutzen überwiegend Microsoft Office</w:t>
      </w:r>
      <w:r w:rsidR="00A236F0" w:rsidRPr="00066382">
        <w:rPr>
          <w:rFonts w:ascii="Futura Bk BT" w:hAnsi="Futura Bk BT" w:cs="Futura Bk BT"/>
          <w:sz w:val="22"/>
          <w:szCs w:val="22"/>
          <w:lang w:val="de-DE"/>
        </w:rPr>
        <w:t xml:space="preserve"> 365</w:t>
      </w:r>
      <w:r w:rsidRPr="00066382">
        <w:rPr>
          <w:rFonts w:ascii="Futura Bk BT" w:hAnsi="Futura Bk BT" w:cs="Futura Bk BT"/>
          <w:sz w:val="22"/>
          <w:szCs w:val="22"/>
          <w:lang w:val="de-DE"/>
        </w:rPr>
        <w:t>-Anwendungen, da sie Office 365 in der Regel kostenlos nutzen.</w:t>
      </w:r>
    </w:p>
    <w:p w14:paraId="27335DC7" w14:textId="78A168B1" w:rsidR="000D0C70" w:rsidRDefault="000D0C70" w:rsidP="00066382">
      <w:pPr>
        <w:spacing w:line="360" w:lineRule="auto"/>
        <w:jc w:val="both"/>
        <w:rPr>
          <w:rFonts w:ascii="Futura Bk BT" w:hAnsi="Futura Bk BT" w:cs="Futura Bk BT"/>
          <w:sz w:val="22"/>
          <w:szCs w:val="22"/>
          <w:lang w:val="de-DE"/>
        </w:rPr>
      </w:pPr>
    </w:p>
    <w:p w14:paraId="633A407D" w14:textId="7D3E6D76" w:rsidR="000D0C70" w:rsidRPr="00066382" w:rsidRDefault="000D0C70" w:rsidP="00066382">
      <w:pPr>
        <w:spacing w:line="360" w:lineRule="auto"/>
        <w:jc w:val="both"/>
        <w:rPr>
          <w:rFonts w:ascii="Futura Bk BT" w:hAnsi="Futura Bk BT" w:cs="Futura Bk BT"/>
          <w:sz w:val="22"/>
          <w:szCs w:val="22"/>
          <w:lang w:val="de-DE"/>
        </w:rPr>
      </w:pPr>
      <w:r>
        <w:rPr>
          <w:rFonts w:ascii="Futura Bk BT" w:hAnsi="Futura Bk BT" w:cs="Futura Bk BT"/>
          <w:sz w:val="22"/>
          <w:szCs w:val="22"/>
          <w:lang w:val="de-DE"/>
        </w:rPr>
        <w:t xml:space="preserve">Mehr Informationen zur Integration sind zu finden unter: </w:t>
      </w:r>
      <w:r w:rsidRPr="000D0C70">
        <w:rPr>
          <w:rFonts w:ascii="Futura Bk BT" w:hAnsi="Futura Bk BT" w:cs="Futura Bk BT"/>
          <w:sz w:val="22"/>
          <w:szCs w:val="22"/>
          <w:lang w:val="de-DE"/>
        </w:rPr>
        <w:t>https://www.teamplace.net/de/office-365/</w:t>
      </w:r>
    </w:p>
    <w:p w14:paraId="473130C3" w14:textId="77777777" w:rsidR="00895CF5" w:rsidRPr="00066382" w:rsidRDefault="00895CF5" w:rsidP="00066382">
      <w:pPr>
        <w:spacing w:line="360" w:lineRule="auto"/>
        <w:jc w:val="both"/>
        <w:rPr>
          <w:rFonts w:ascii="Futura Bk BT" w:hAnsi="Futura Bk BT" w:cs="Futura Bk BT"/>
          <w:sz w:val="22"/>
          <w:szCs w:val="22"/>
          <w:lang w:val="de-DE"/>
        </w:rPr>
      </w:pPr>
    </w:p>
    <w:p w14:paraId="45288A19" w14:textId="77777777" w:rsidR="00895CF5" w:rsidRPr="00066382" w:rsidRDefault="00895CF5" w:rsidP="00066382">
      <w:pPr>
        <w:spacing w:line="360" w:lineRule="auto"/>
        <w:jc w:val="both"/>
        <w:rPr>
          <w:rFonts w:ascii="Futura Bk BT" w:hAnsi="Futura Bk BT" w:cs="Futura Bk BT"/>
          <w:sz w:val="22"/>
          <w:szCs w:val="22"/>
          <w:lang w:val="de-DE"/>
        </w:rPr>
      </w:pPr>
      <w:r w:rsidRPr="00066382">
        <w:rPr>
          <w:rFonts w:ascii="Futura Bk BT" w:hAnsi="Futura Bk BT" w:cs="Futura Bk BT"/>
          <w:sz w:val="22"/>
          <w:szCs w:val="22"/>
          <w:lang w:val="de-DE"/>
        </w:rPr>
        <w:t xml:space="preserve">Diese Presseinformation sowie Pressebilder, wie z.B. a. Management-Fotos und Screenshots, sind zu finden unter: </w:t>
      </w:r>
      <w:hyperlink r:id="rId12" w:history="1">
        <w:r w:rsidRPr="00066382">
          <w:rPr>
            <w:rStyle w:val="Hyperlink"/>
            <w:rFonts w:ascii="Futura Bk BT" w:hAnsi="Futura Bk BT" w:cs="Futura Bk BT"/>
            <w:sz w:val="22"/>
            <w:szCs w:val="22"/>
            <w:lang w:val="de-DE"/>
          </w:rPr>
          <w:t>press.teamplace.net</w:t>
        </w:r>
      </w:hyperlink>
    </w:p>
    <w:p w14:paraId="68CCE1C0" w14:textId="77777777" w:rsidR="00066382" w:rsidRDefault="00895CF5" w:rsidP="00066382">
      <w:pPr>
        <w:spacing w:before="100" w:beforeAutospacing="1" w:after="100" w:afterAutospacing="1" w:line="360" w:lineRule="auto"/>
        <w:jc w:val="both"/>
        <w:rPr>
          <w:rStyle w:val="Hyperlink"/>
          <w:rFonts w:ascii="Futura Bk BT" w:hAnsi="Futura Bk BT" w:cs="Futura Bk BT"/>
          <w:sz w:val="22"/>
          <w:szCs w:val="22"/>
          <w:lang w:val="de-DE"/>
        </w:rPr>
      </w:pPr>
      <w:r w:rsidRPr="00066382">
        <w:rPr>
          <w:rFonts w:ascii="Futura Bk BT" w:hAnsi="Futura Bk BT" w:cs="Futura Bk BT"/>
          <w:sz w:val="22"/>
          <w:szCs w:val="22"/>
          <w:lang w:val="de-DE"/>
        </w:rPr>
        <w:t xml:space="preserve">Einen Teamplace kann man sich kostenlos anlegen unter </w:t>
      </w:r>
      <w:hyperlink r:id="rId13" w:history="1">
        <w:r w:rsidRPr="00066382">
          <w:rPr>
            <w:rStyle w:val="Hyperlink"/>
            <w:rFonts w:ascii="Futura Bk BT" w:hAnsi="Futura Bk BT" w:cs="Futura Bk BT"/>
            <w:sz w:val="22"/>
            <w:szCs w:val="22"/>
            <w:lang w:val="de-DE"/>
          </w:rPr>
          <w:t>www.teamplace.net</w:t>
        </w:r>
      </w:hyperlink>
      <w:bookmarkEnd w:id="0"/>
    </w:p>
    <w:p w14:paraId="2CF9BFAD" w14:textId="77777777" w:rsidR="00066382" w:rsidRPr="008D51A0" w:rsidRDefault="00066382" w:rsidP="008D51A0">
      <w:pPr>
        <w:pStyle w:val="NormalWeb"/>
        <w:spacing w:before="0" w:beforeAutospacing="0" w:after="180" w:afterAutospacing="0"/>
        <w:rPr>
          <w:rFonts w:ascii="Futura Bk BT" w:hAnsi="Futura Bk BT" w:cs="Futura Bk BT"/>
          <w:sz w:val="18"/>
          <w:szCs w:val="18"/>
        </w:rPr>
      </w:pPr>
      <w:r w:rsidRPr="008D51A0">
        <w:rPr>
          <w:rFonts w:ascii="Futura Bk BT" w:hAnsi="Futura Bk BT" w:cs="Futura Bk BT"/>
          <w:sz w:val="18"/>
          <w:szCs w:val="18"/>
        </w:rPr>
        <w:t xml:space="preserve">Teamplace by Cortado Mobile Solutions GmbH </w:t>
      </w:r>
    </w:p>
    <w:p w14:paraId="221CA8FA" w14:textId="090E8DCB" w:rsidR="00066382" w:rsidRPr="008D51A0" w:rsidRDefault="00066382" w:rsidP="008D51A0">
      <w:pPr>
        <w:pStyle w:val="NormalWeb"/>
        <w:spacing w:before="0" w:beforeAutospacing="0" w:after="180" w:afterAutospacing="0"/>
        <w:rPr>
          <w:rFonts w:ascii="Futura Bk BT" w:hAnsi="Futura Bk BT" w:cs="Futura Bk BT"/>
          <w:sz w:val="20"/>
          <w:szCs w:val="20"/>
          <w:lang w:val="de-DE"/>
        </w:rPr>
      </w:pPr>
      <w:r w:rsidRPr="008D51A0">
        <w:rPr>
          <w:rFonts w:ascii="Futura Bk BT" w:hAnsi="Futura Bk BT" w:cs="Futura Bk BT"/>
          <w:sz w:val="18"/>
          <w:szCs w:val="18"/>
          <w:lang w:val="de-DE"/>
        </w:rPr>
        <w:t>Bereits 2014 begannen wir mit der Entwicklung von Teamplace. Seitdem wurde die Lösung an unserem Standort in Berlin stetig weiterentwickelt, um Cloud-Speicher für Teams auf allen Plattformen und immer mit den neuesten Technologien verfügbar zu machen. Unsere Mission: Den Austausch und das Zusammenarbeiten im professionellen wie im privaten Umfeld so einfach und komfortabel wie möglich zu gestalten.</w:t>
      </w:r>
      <w:r w:rsidR="001A63DA" w:rsidRPr="008D51A0">
        <w:rPr>
          <w:rFonts w:ascii="Futura Bk BT" w:hAnsi="Futura Bk BT" w:cs="Futura Bk BT"/>
          <w:sz w:val="18"/>
          <w:szCs w:val="18"/>
          <w:lang w:val="de-DE"/>
        </w:rPr>
        <w:t xml:space="preserve"> </w:t>
      </w:r>
      <w:hyperlink r:id="rId14" w:tgtFrame="_blank" w:history="1">
        <w:r w:rsidRPr="008D51A0">
          <w:rPr>
            <w:rStyle w:val="Hyperlink"/>
            <w:rFonts w:ascii="Futura Bk BT" w:hAnsi="Futura Bk BT" w:cs="Futura Bk BT"/>
            <w:sz w:val="18"/>
            <w:szCs w:val="18"/>
            <w:u w:val="none"/>
            <w:lang w:val="de-DE"/>
          </w:rPr>
          <w:t>Mach mit</w:t>
        </w:r>
      </w:hyperlink>
      <w:r w:rsidRPr="008D51A0">
        <w:rPr>
          <w:rFonts w:ascii="Futura Bk BT" w:hAnsi="Futura Bk BT" w:cs="Futura Bk BT"/>
          <w:sz w:val="18"/>
          <w:szCs w:val="18"/>
          <w:lang w:val="de-DE"/>
        </w:rPr>
        <w:t xml:space="preserve"> und vernetze Dich jetzt in Sekundenschnelle mit Deinen Freunden, den Kollegen oder der Familie.</w:t>
      </w:r>
    </w:p>
    <w:p w14:paraId="07198FB9" w14:textId="178869F1" w:rsidR="00C3263D" w:rsidRPr="008D51A0" w:rsidRDefault="00C3263D" w:rsidP="00066382">
      <w:pPr>
        <w:spacing w:before="100" w:beforeAutospacing="1" w:after="100" w:afterAutospacing="1" w:line="360" w:lineRule="auto"/>
        <w:jc w:val="both"/>
        <w:rPr>
          <w:rFonts w:ascii="Futura Bk BT" w:eastAsia="Times New Roman" w:hAnsi="Futura Bk BT" w:cs="Futura Bk BT"/>
          <w:lang w:val="de-DE"/>
        </w:rPr>
      </w:pPr>
      <w:r w:rsidRPr="008D51A0">
        <w:rPr>
          <w:rFonts w:ascii="Futura Bk BT" w:eastAsia="Times New Roman" w:hAnsi="Futura Bk BT" w:cs="Futura Bk BT"/>
          <w:b/>
          <w:sz w:val="22"/>
          <w:szCs w:val="22"/>
          <w:lang w:val="de-DE"/>
        </w:rPr>
        <w:t>Press</w:t>
      </w:r>
      <w:r w:rsidR="001A63DA">
        <w:rPr>
          <w:rFonts w:ascii="Futura Bk BT" w:eastAsia="Times New Roman" w:hAnsi="Futura Bk BT" w:cs="Futura Bk BT"/>
          <w:b/>
          <w:sz w:val="22"/>
          <w:szCs w:val="22"/>
          <w:lang w:val="de-DE"/>
        </w:rPr>
        <w:t>ekontakt</w:t>
      </w:r>
      <w:r w:rsidRPr="008D51A0">
        <w:rPr>
          <w:rFonts w:ascii="Futura Bk BT" w:eastAsia="Times New Roman" w:hAnsi="Futura Bk BT" w:cs="Futura Bk BT"/>
          <w:b/>
          <w:sz w:val="22"/>
          <w:szCs w:val="22"/>
          <w:lang w:val="de-DE"/>
        </w:rPr>
        <w:t>:</w:t>
      </w:r>
      <w:r w:rsidRPr="008D51A0">
        <w:rPr>
          <w:rFonts w:ascii="Futura Bk BT" w:eastAsia="Times New Roman" w:hAnsi="Futura Bk BT" w:cs="Futura Bk BT"/>
          <w:sz w:val="22"/>
          <w:szCs w:val="22"/>
          <w:lang w:val="de-DE"/>
        </w:rPr>
        <w:t xml:space="preserve"> </w:t>
      </w:r>
      <w:r w:rsidR="00755677" w:rsidRPr="008D51A0">
        <w:rPr>
          <w:rFonts w:ascii="Futura Bk BT" w:hAnsi="Futura Bk BT" w:cs="Futura Bk BT"/>
          <w:sz w:val="22"/>
          <w:szCs w:val="22"/>
          <w:lang w:val="de-DE"/>
        </w:rPr>
        <w:t>Silke Kluckert</w:t>
      </w:r>
      <w:r w:rsidR="008713C3" w:rsidRPr="008D51A0">
        <w:rPr>
          <w:rFonts w:ascii="Futura Bk BT" w:hAnsi="Futura Bk BT" w:cs="Futura Bk BT"/>
          <w:sz w:val="22"/>
          <w:szCs w:val="22"/>
          <w:lang w:val="de-DE"/>
        </w:rPr>
        <w:t>, email:</w:t>
      </w:r>
      <w:r w:rsidR="008713C3" w:rsidRPr="008D51A0">
        <w:rPr>
          <w:rStyle w:val="apple-converted-space"/>
          <w:rFonts w:ascii="Futura Bk BT" w:hAnsi="Futura Bk BT" w:cs="Futura Bk BT"/>
          <w:sz w:val="22"/>
          <w:szCs w:val="22"/>
          <w:lang w:val="de-DE"/>
        </w:rPr>
        <w:t> </w:t>
      </w:r>
      <w:hyperlink r:id="rId15" w:history="1">
        <w:r w:rsidR="008713C3" w:rsidRPr="008D51A0">
          <w:rPr>
            <w:rStyle w:val="Hyperlink"/>
            <w:rFonts w:ascii="Futura Bk BT" w:hAnsi="Futura Bk BT" w:cs="Futura Bk BT"/>
            <w:bCs/>
            <w:sz w:val="22"/>
            <w:szCs w:val="22"/>
            <w:bdr w:val="none" w:sz="0" w:space="0" w:color="auto" w:frame="1"/>
            <w:lang w:val="de-DE"/>
          </w:rPr>
          <w:t>press@teamplace.net</w:t>
        </w:r>
      </w:hyperlink>
      <w:r w:rsidR="008713C3" w:rsidRPr="008D51A0">
        <w:rPr>
          <w:rStyle w:val="Hyperlink"/>
          <w:rFonts w:ascii="Futura Bk BT" w:hAnsi="Futura Bk BT" w:cs="Futura Bk BT"/>
          <w:bCs/>
          <w:sz w:val="22"/>
          <w:szCs w:val="22"/>
          <w:bdr w:val="none" w:sz="0" w:space="0" w:color="auto" w:frame="1"/>
          <w:lang w:val="de-DE"/>
        </w:rPr>
        <w:t xml:space="preserve">, </w:t>
      </w:r>
      <w:r w:rsidR="008713C3" w:rsidRPr="008D51A0">
        <w:rPr>
          <w:rFonts w:ascii="Futura Bk BT" w:hAnsi="Futura Bk BT" w:cs="Futura Bk BT"/>
          <w:sz w:val="22"/>
          <w:szCs w:val="22"/>
          <w:lang w:val="de-DE"/>
        </w:rPr>
        <w:t xml:space="preserve">Phone: +49 30 </w:t>
      </w:r>
      <w:r w:rsidR="00755677" w:rsidRPr="008D51A0">
        <w:rPr>
          <w:rFonts w:ascii="Futura Bk BT" w:hAnsi="Futura Bk BT" w:cs="Futura Bk BT"/>
          <w:sz w:val="22"/>
          <w:szCs w:val="22"/>
          <w:lang w:val="de-DE"/>
        </w:rPr>
        <w:t>408 198-725</w:t>
      </w:r>
      <w:r w:rsidR="008713C3" w:rsidRPr="008D51A0">
        <w:rPr>
          <w:rFonts w:ascii="Futura Bk BT" w:hAnsi="Futura Bk BT" w:cs="Futura Bk BT"/>
          <w:sz w:val="22"/>
          <w:szCs w:val="22"/>
          <w:lang w:val="de-DE"/>
        </w:rPr>
        <w:t xml:space="preserve">, </w:t>
      </w:r>
      <w:hyperlink r:id="rId16" w:history="1">
        <w:r w:rsidR="008713C3" w:rsidRPr="008D51A0">
          <w:rPr>
            <w:rStyle w:val="Hyperlink"/>
            <w:rFonts w:ascii="Futura Bk BT" w:hAnsi="Futura Bk BT" w:cs="Futura Bk BT"/>
            <w:sz w:val="22"/>
            <w:szCs w:val="22"/>
            <w:lang w:val="de-DE"/>
          </w:rPr>
          <w:t>www.teamplace.net</w:t>
        </w:r>
      </w:hyperlink>
      <w:r w:rsidR="008713C3" w:rsidRPr="008D51A0">
        <w:rPr>
          <w:rFonts w:ascii="Futura Bk BT" w:hAnsi="Futura Bk BT" w:cs="Futura Bk BT"/>
          <w:sz w:val="22"/>
          <w:szCs w:val="22"/>
          <w:lang w:val="de-DE"/>
        </w:rPr>
        <w:t xml:space="preserve"> </w:t>
      </w:r>
    </w:p>
    <w:sectPr w:rsidR="00C3263D" w:rsidRPr="008D51A0">
      <w:headerReference w:type="default" r:id="rId17"/>
      <w:pgSz w:w="11900" w:h="16840"/>
      <w:pgMar w:top="2268" w:right="1700" w:bottom="1134" w:left="1701"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D4CF1" w16cid:durableId="205742FA"/>
  <w16cid:commentId w16cid:paraId="6CA82302" w16cid:durableId="20585E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B2EFF" w14:textId="77777777" w:rsidR="00904B42" w:rsidRDefault="00904B42">
      <w:r>
        <w:separator/>
      </w:r>
    </w:p>
  </w:endnote>
  <w:endnote w:type="continuationSeparator" w:id="0">
    <w:p w14:paraId="5C3C0D38" w14:textId="77777777" w:rsidR="00904B42" w:rsidRDefault="0090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News Gothic BT">
    <w:altName w:val="Corbel"/>
    <w:panose1 w:val="00000000000000000000"/>
    <w:charset w:val="00"/>
    <w:family w:val="swiss"/>
    <w:notTrueType/>
    <w:pitch w:val="variable"/>
    <w:sig w:usb0="800002EF" w:usb1="5000604A" w:usb2="00000000" w:usb3="00000000" w:csb0="00000097" w:csb1="00000000"/>
  </w:font>
  <w:font w:name="Consolas">
    <w:panose1 w:val="020B0609020204030204"/>
    <w:charset w:val="00"/>
    <w:family w:val="modern"/>
    <w:pitch w:val="fixed"/>
    <w:sig w:usb0="E00006FF" w:usb1="0000FCFF" w:usb2="00000001" w:usb3="00000000" w:csb0="0000019F" w:csb1="00000000"/>
  </w:font>
  <w:font w:name="News Gothic Bd BT">
    <w:panose1 w:val="00000000000000000000"/>
    <w:charset w:val="00"/>
    <w:family w:val="swiss"/>
    <w:notTrueType/>
    <w:pitch w:val="variable"/>
    <w:sig w:usb0="800002EF" w:usb1="50006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NewsGoth BT">
    <w:altName w:val="Calibri"/>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1D65C" w14:textId="77777777" w:rsidR="00904B42" w:rsidRDefault="00904B42">
      <w:r>
        <w:separator/>
      </w:r>
    </w:p>
  </w:footnote>
  <w:footnote w:type="continuationSeparator" w:id="0">
    <w:p w14:paraId="7E294CE8" w14:textId="77777777" w:rsidR="00904B42" w:rsidRDefault="0090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A054" w14:textId="77777777" w:rsidR="00DB3F3E" w:rsidRPr="00C3263D" w:rsidRDefault="008713C3" w:rsidP="008713C3">
    <w:pPr>
      <w:pStyle w:val="Header"/>
      <w:tabs>
        <w:tab w:val="clear" w:pos="4536"/>
        <w:tab w:val="clear" w:pos="9072"/>
        <w:tab w:val="left" w:pos="6600"/>
        <w:tab w:val="left" w:pos="6960"/>
      </w:tabs>
      <w:rPr>
        <w:rFonts w:ascii="Futura Bk BT" w:hAnsi="Futura Bk BT"/>
      </w:rPr>
    </w:pPr>
    <w:r>
      <w:rPr>
        <w:noProof/>
        <w:lang w:val="en-US"/>
      </w:rPr>
      <mc:AlternateContent>
        <mc:Choice Requires="wps">
          <w:drawing>
            <wp:anchor distT="152400" distB="152400" distL="152400" distR="152400" simplePos="0" relativeHeight="251658240" behindDoc="1" locked="0" layoutInCell="1" allowOverlap="1" wp14:anchorId="273A8366" wp14:editId="0ACF9914">
              <wp:simplePos x="0" y="0"/>
              <wp:positionH relativeFrom="margin">
                <wp:align>right</wp:align>
              </wp:positionH>
              <wp:positionV relativeFrom="page">
                <wp:posOffset>416560</wp:posOffset>
              </wp:positionV>
              <wp:extent cx="3551555" cy="59499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551555" cy="594995"/>
                      </a:xfrm>
                      <a:prstGeom prst="rect">
                        <a:avLst/>
                      </a:prstGeom>
                      <a:solidFill>
                        <a:srgbClr val="FFFFFF"/>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F75792" id="officeArt object" o:spid="_x0000_s1026" style="position:absolute;margin-left:228.45pt;margin-top:32.8pt;width:279.65pt;height:46.85pt;z-index:-251658240;visibility:visible;mso-wrap-style:square;mso-wrap-distance-left:12pt;mso-wrap-distance-top:12pt;mso-wrap-distance-right:12pt;mso-wrap-distance-bottom:12pt;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" stroked="f" strokeweight="1pt">
              <v:stroke miterlimit="4"/>
              <w10:wrap anchorx="margin" anchory="page"/>
            </v:rect>
          </w:pict>
        </mc:Fallback>
      </mc:AlternateContent>
    </w:r>
    <w:r w:rsidR="00C3263D">
      <w:rPr>
        <w:noProof/>
        <w:lang w:val="en-US"/>
      </w:rPr>
      <w:drawing>
        <wp:inline distT="0" distB="0" distL="0" distR="0" wp14:anchorId="59305082" wp14:editId="2D8D6691">
          <wp:extent cx="1900940" cy="90115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place_Logo_horizontal_blue.jpg"/>
                  <pic:cNvPicPr/>
                </pic:nvPicPr>
                <pic:blipFill>
                  <a:blip r:embed="rId1">
                    <a:extLst>
                      <a:ext uri="{28A0092B-C50C-407E-A947-70E740481C1C}">
                        <a14:useLocalDpi xmlns:a14="http://schemas.microsoft.com/office/drawing/2010/main" val="0"/>
                      </a:ext>
                    </a:extLst>
                  </a:blip>
                  <a:stretch>
                    <a:fillRect/>
                  </a:stretch>
                </pic:blipFill>
                <pic:spPr>
                  <a:xfrm>
                    <a:off x="0" y="0"/>
                    <a:ext cx="1907776" cy="904393"/>
                  </a:xfrm>
                  <a:prstGeom prst="rect">
                    <a:avLst/>
                  </a:prstGeom>
                </pic:spPr>
              </pic:pic>
            </a:graphicData>
          </a:graphic>
        </wp:inline>
      </w:drawing>
    </w:r>
    <w:r w:rsidR="00DB3F3E">
      <w:rPr>
        <w:noProof/>
        <w:lang w:val="en-US"/>
      </w:rPr>
      <mc:AlternateContent>
        <mc:Choice Requires="wpg">
          <w:drawing>
            <wp:anchor distT="152400" distB="152400" distL="152400" distR="152400" simplePos="0" relativeHeight="251659264" behindDoc="1" locked="0" layoutInCell="1" allowOverlap="1" wp14:anchorId="24A48C43" wp14:editId="57A5BA09">
              <wp:simplePos x="0" y="0"/>
              <wp:positionH relativeFrom="page">
                <wp:posOffset>4362450</wp:posOffset>
              </wp:positionH>
              <wp:positionV relativeFrom="page">
                <wp:posOffset>596900</wp:posOffset>
              </wp:positionV>
              <wp:extent cx="2239645" cy="427355"/>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239645" cy="427355"/>
                        <a:chOff x="0" y="0"/>
                        <a:chExt cx="2239644" cy="427354"/>
                      </a:xfrm>
                    </wpg:grpSpPr>
                    <wps:wsp>
                      <wps:cNvPr id="1073741827" name="Shape 1073741827"/>
                      <wps:cNvSpPr/>
                      <wps:spPr>
                        <a:xfrm>
                          <a:off x="0" y="-1"/>
                          <a:ext cx="2239645" cy="427356"/>
                        </a:xfrm>
                        <a:prstGeom prst="rect">
                          <a:avLst/>
                        </a:prstGeom>
                        <a:solidFill>
                          <a:srgbClr val="FFFFFF"/>
                        </a:solidFill>
                        <a:ln w="12700" cap="flat">
                          <a:noFill/>
                          <a:miter lim="400000"/>
                        </a:ln>
                        <a:effectLst/>
                      </wps:spPr>
                      <wps:bodyPr/>
                    </wps:wsp>
                    <wps:wsp>
                      <wps:cNvPr id="1073741828" name="Shape 1073741828"/>
                      <wps:cNvSpPr/>
                      <wps:spPr>
                        <a:xfrm>
                          <a:off x="0" y="-1"/>
                          <a:ext cx="2239645" cy="427356"/>
                        </a:xfrm>
                        <a:prstGeom prst="rect">
                          <a:avLst/>
                        </a:prstGeom>
                        <a:noFill/>
                        <a:ln w="12700" cap="flat">
                          <a:noFill/>
                          <a:miter lim="400000"/>
                        </a:ln>
                        <a:effectLst/>
                      </wps:spPr>
                      <wps:txbx>
                        <w:txbxContent>
                          <w:p w14:paraId="0BDEC0FE" w14:textId="0902845A" w:rsidR="00DB3F3E" w:rsidRPr="008713C3" w:rsidRDefault="00DB3F3E">
                            <w:pPr>
                              <w:pStyle w:val="Body"/>
                              <w:jc w:val="right"/>
                              <w:rPr>
                                <w:rFonts w:ascii="Futura Bk BT" w:hAnsi="Futura Bk BT"/>
                                <w:sz w:val="40"/>
                                <w:szCs w:val="40"/>
                              </w:rPr>
                            </w:pPr>
                            <w:r w:rsidRPr="008713C3">
                              <w:rPr>
                                <w:rFonts w:ascii="Futura Bk BT" w:eastAsia="NewsGoth BT" w:hAnsi="Futura Bk BT" w:cs="NewsGoth BT"/>
                                <w:color w:val="808080"/>
                                <w:sz w:val="40"/>
                                <w:szCs w:val="40"/>
                                <w:u w:color="808080"/>
                              </w:rPr>
                              <w:t>Press</w:t>
                            </w:r>
                            <w:r w:rsidR="00895CF5">
                              <w:rPr>
                                <w:rFonts w:ascii="Futura Bk BT" w:eastAsia="NewsGoth BT" w:hAnsi="Futura Bk BT" w:cs="NewsGoth BT"/>
                                <w:color w:val="808080"/>
                                <w:sz w:val="40"/>
                                <w:szCs w:val="40"/>
                                <w:u w:color="808080"/>
                              </w:rPr>
                              <w:t>einformation</w:t>
                            </w:r>
                          </w:p>
                        </w:txbxContent>
                      </wps:txbx>
                      <wps:bodyPr wrap="square" lIns="45719" tIns="45719" rIns="45719" bIns="45719" numCol="1" anchor="t">
                        <a:noAutofit/>
                      </wps:bodyPr>
                    </wps:wsp>
                  </wpg:wgp>
                </a:graphicData>
              </a:graphic>
            </wp:anchor>
          </w:drawing>
        </mc:Choice>
        <mc:Fallback>
          <w:pict>
            <v:group w14:anchorId="24A48C43" id="officeArt object" o:spid="_x0000_s1026" style="position:absolute;margin-left:343.5pt;margin-top:47pt;width:176.35pt;height:33.65pt;z-index:-251657216;mso-wrap-distance-left:12pt;mso-wrap-distance-top:12pt;mso-wrap-distance-right:12pt;mso-wrap-distance-bottom:12pt;mso-position-horizontal-relative:page;mso-position-vertical-relative:page" coordsize="22396,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">
              <v:rect id="Shape 1073741827" o:spid="_x0000_s1027" style="position:absolute;width:22396;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" stroked="f" strokeweight="1pt">
                <v:stroke miterlimit="4"/>
              </v:rect>
              <v:rect id="Shape 1073741828" o:spid="_x0000_s1028" style="position:absolute;width:22396;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" filled="f" stroked="f" strokeweight="1pt">
                <v:stroke miterlimit="4"/>
                <v:textbox inset="1.27mm,1.27mm,1.27mm,1.27mm">
                  <w:txbxContent>
                    <w:p w14:paraId="0BDEC0FE" w14:textId="0902845A" w:rsidR="00DB3F3E" w:rsidRPr="008713C3" w:rsidRDefault="00DB3F3E">
                      <w:pPr>
                        <w:pStyle w:val="Body"/>
                        <w:jc w:val="right"/>
                        <w:rPr>
                          <w:rFonts w:ascii="Futura Bk BT" w:hAnsi="Futura Bk BT"/>
                          <w:sz w:val="40"/>
                          <w:szCs w:val="40"/>
                        </w:rPr>
                      </w:pPr>
                      <w:r w:rsidRPr="008713C3">
                        <w:rPr>
                          <w:rFonts w:ascii="Futura Bk BT" w:eastAsia="NewsGoth BT" w:hAnsi="Futura Bk BT" w:cs="NewsGoth BT"/>
                          <w:color w:val="808080"/>
                          <w:sz w:val="40"/>
                          <w:szCs w:val="40"/>
                          <w:u w:color="808080"/>
                        </w:rPr>
                        <w:t>Press</w:t>
                      </w:r>
                      <w:r w:rsidR="00895CF5">
                        <w:rPr>
                          <w:rFonts w:ascii="Futura Bk BT" w:eastAsia="NewsGoth BT" w:hAnsi="Futura Bk BT" w:cs="NewsGoth BT"/>
                          <w:color w:val="808080"/>
                          <w:sz w:val="40"/>
                          <w:szCs w:val="40"/>
                          <w:u w:color="808080"/>
                        </w:rPr>
                        <w:t>einformation</w:t>
                      </w:r>
                    </w:p>
                  </w:txbxContent>
                </v:textbox>
              </v:rect>
              <w10:wrap anchorx="page" anchory="page"/>
            </v:group>
          </w:pict>
        </mc:Fallback>
      </mc:AlternateContent>
    </w:r>
    <w:r>
      <w:rPr>
        <w:rFonts w:ascii="Futura Bk BT" w:hAnsi="Futura Bk BT"/>
      </w:rPr>
      <w:tab/>
    </w:r>
    <w:r>
      <w:rPr>
        <w:rFonts w:ascii="Futura Bk BT" w:hAnsi="Futura Bk BT"/>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51855"/>
    <w:multiLevelType w:val="multilevel"/>
    <w:tmpl w:val="362C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4096"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131078" w:nlCheck="1" w:checkStyle="1"/>
  <w:proofState w:spelling="clean" w:grammar="clean"/>
  <w:trackRevisions/>
  <w:defaultTabStop w:val="79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52"/>
    <w:rsid w:val="00066382"/>
    <w:rsid w:val="000962F3"/>
    <w:rsid w:val="000D0C70"/>
    <w:rsid w:val="000D1518"/>
    <w:rsid w:val="00113C8C"/>
    <w:rsid w:val="0016014D"/>
    <w:rsid w:val="00180474"/>
    <w:rsid w:val="001A09FC"/>
    <w:rsid w:val="001A490A"/>
    <w:rsid w:val="001A63DA"/>
    <w:rsid w:val="001B07A0"/>
    <w:rsid w:val="001F6670"/>
    <w:rsid w:val="00210B59"/>
    <w:rsid w:val="002372EF"/>
    <w:rsid w:val="00247F79"/>
    <w:rsid w:val="002507FE"/>
    <w:rsid w:val="00252497"/>
    <w:rsid w:val="002A616C"/>
    <w:rsid w:val="00320567"/>
    <w:rsid w:val="00322F1E"/>
    <w:rsid w:val="003310E1"/>
    <w:rsid w:val="00354115"/>
    <w:rsid w:val="00376A1A"/>
    <w:rsid w:val="003B196E"/>
    <w:rsid w:val="003C1F9E"/>
    <w:rsid w:val="003E3C96"/>
    <w:rsid w:val="00405078"/>
    <w:rsid w:val="0047647B"/>
    <w:rsid w:val="004841E1"/>
    <w:rsid w:val="00497D23"/>
    <w:rsid w:val="004C1374"/>
    <w:rsid w:val="004C4C1F"/>
    <w:rsid w:val="004E709F"/>
    <w:rsid w:val="004F2581"/>
    <w:rsid w:val="0050063A"/>
    <w:rsid w:val="00517749"/>
    <w:rsid w:val="005C27A9"/>
    <w:rsid w:val="005E25C1"/>
    <w:rsid w:val="005F42D3"/>
    <w:rsid w:val="0063245D"/>
    <w:rsid w:val="00636DD6"/>
    <w:rsid w:val="006453D0"/>
    <w:rsid w:val="006604BF"/>
    <w:rsid w:val="006A5E27"/>
    <w:rsid w:val="006A69DF"/>
    <w:rsid w:val="006D6947"/>
    <w:rsid w:val="007370D1"/>
    <w:rsid w:val="00751CDA"/>
    <w:rsid w:val="00752FDD"/>
    <w:rsid w:val="00753176"/>
    <w:rsid w:val="00755677"/>
    <w:rsid w:val="00773535"/>
    <w:rsid w:val="0077692C"/>
    <w:rsid w:val="00781A53"/>
    <w:rsid w:val="007F3E65"/>
    <w:rsid w:val="00834C1C"/>
    <w:rsid w:val="008549D5"/>
    <w:rsid w:val="008713C3"/>
    <w:rsid w:val="00895CF5"/>
    <w:rsid w:val="00896D9D"/>
    <w:rsid w:val="008B48E9"/>
    <w:rsid w:val="008B503C"/>
    <w:rsid w:val="008C7AD4"/>
    <w:rsid w:val="008C7D29"/>
    <w:rsid w:val="008D51A0"/>
    <w:rsid w:val="009000BF"/>
    <w:rsid w:val="00904B42"/>
    <w:rsid w:val="00915660"/>
    <w:rsid w:val="009526E3"/>
    <w:rsid w:val="009633B3"/>
    <w:rsid w:val="009B41F3"/>
    <w:rsid w:val="009B7C52"/>
    <w:rsid w:val="009C05AE"/>
    <w:rsid w:val="009F0A1A"/>
    <w:rsid w:val="00A22C7E"/>
    <w:rsid w:val="00A236F0"/>
    <w:rsid w:val="00A42D08"/>
    <w:rsid w:val="00A71F9A"/>
    <w:rsid w:val="00A836B7"/>
    <w:rsid w:val="00AB06E7"/>
    <w:rsid w:val="00B027CC"/>
    <w:rsid w:val="00B15846"/>
    <w:rsid w:val="00B2588A"/>
    <w:rsid w:val="00B31E50"/>
    <w:rsid w:val="00B371CC"/>
    <w:rsid w:val="00B67A52"/>
    <w:rsid w:val="00B9705B"/>
    <w:rsid w:val="00BA27FC"/>
    <w:rsid w:val="00BA4C99"/>
    <w:rsid w:val="00BC3926"/>
    <w:rsid w:val="00BD0074"/>
    <w:rsid w:val="00C06173"/>
    <w:rsid w:val="00C11A7D"/>
    <w:rsid w:val="00C123E0"/>
    <w:rsid w:val="00C31E45"/>
    <w:rsid w:val="00C3263D"/>
    <w:rsid w:val="00C912D8"/>
    <w:rsid w:val="00CE4AE9"/>
    <w:rsid w:val="00D15C2A"/>
    <w:rsid w:val="00D250A1"/>
    <w:rsid w:val="00D33FF4"/>
    <w:rsid w:val="00DA6D64"/>
    <w:rsid w:val="00DB3F3E"/>
    <w:rsid w:val="00DF4717"/>
    <w:rsid w:val="00DF7539"/>
    <w:rsid w:val="00E65688"/>
    <w:rsid w:val="00E7140E"/>
    <w:rsid w:val="00E835D6"/>
    <w:rsid w:val="00E863FF"/>
    <w:rsid w:val="00EA17DB"/>
    <w:rsid w:val="00EB009E"/>
    <w:rsid w:val="00F014EA"/>
    <w:rsid w:val="00F61E8D"/>
    <w:rsid w:val="00F67706"/>
    <w:rsid w:val="00FA2442"/>
    <w:rsid w:val="00FB6837"/>
    <w:rsid w:val="00FC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78F901"/>
  <w15:docId w15:val="{A92A2E05-D11D-4275-98BF-380A7FA2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
    <w:pPr>
      <w:keepNext/>
      <w:jc w:val="both"/>
      <w:outlineLvl w:val="2"/>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hAnsi="Arial Unicode MS" w:cs="Arial Unicode MS"/>
      <w:color w:val="000000"/>
      <w:u w:color="000000"/>
      <w:lang w:val="de-DE"/>
    </w:rPr>
  </w:style>
  <w:style w:type="paragraph" w:customStyle="1" w:styleId="Body">
    <w:name w:val="Body"/>
    <w:rPr>
      <w:rFonts w:hAnsi="Arial Unicode MS" w:cs="Arial Unicode MS"/>
      <w:color w:val="000000"/>
      <w:u w:color="000000"/>
      <w:lang w:val="it-IT"/>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News Gothic BT" w:eastAsia="News Gothic BT" w:hAnsi="News Gothic BT" w:cs="News Gothic BT"/>
      <w:color w:val="0000FF"/>
      <w:sz w:val="22"/>
      <w:szCs w:val="22"/>
      <w:u w:val="single" w:color="0000FF"/>
    </w:rPr>
  </w:style>
  <w:style w:type="paragraph" w:styleId="PlainText">
    <w:name w:val="Plain Text"/>
    <w:link w:val="PlainTextChar"/>
    <w:uiPriority w:val="99"/>
    <w:rPr>
      <w:rFonts w:ascii="Consolas" w:eastAsia="Consolas" w:hAnsi="Consolas" w:cs="Consolas"/>
      <w:color w:val="000000"/>
      <w:sz w:val="21"/>
      <w:szCs w:val="21"/>
      <w:u w:color="000000"/>
      <w:lang w:val="de-DE"/>
    </w:rPr>
  </w:style>
  <w:style w:type="character" w:customStyle="1" w:styleId="Hyperlink1">
    <w:name w:val="Hyperlink.1"/>
    <w:basedOn w:val="Link"/>
    <w:rPr>
      <w:rFonts w:ascii="News Gothic Bd BT" w:eastAsia="News Gothic Bd BT" w:hAnsi="News Gothic Bd BT" w:cs="News Gothic Bd BT"/>
      <w:color w:val="000000"/>
      <w:sz w:val="17"/>
      <w:szCs w:val="17"/>
      <w:u w:val="single" w:color="000000"/>
      <w:lang w:val="it-IT"/>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0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6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06E7"/>
    <w:rPr>
      <w:b/>
      <w:bCs/>
    </w:rPr>
  </w:style>
  <w:style w:type="character" w:customStyle="1" w:styleId="CommentSubjectChar">
    <w:name w:val="Comment Subject Char"/>
    <w:basedOn w:val="CommentTextChar"/>
    <w:link w:val="CommentSubject"/>
    <w:uiPriority w:val="99"/>
    <w:semiHidden/>
    <w:rsid w:val="00AB06E7"/>
    <w:rPr>
      <w:b/>
      <w:bCs/>
    </w:rPr>
  </w:style>
  <w:style w:type="character" w:customStyle="1" w:styleId="PlainTextChar">
    <w:name w:val="Plain Text Char"/>
    <w:basedOn w:val="DefaultParagraphFont"/>
    <w:link w:val="PlainText"/>
    <w:uiPriority w:val="99"/>
    <w:rsid w:val="00A71F9A"/>
    <w:rPr>
      <w:rFonts w:ascii="Consolas" w:eastAsia="Consolas" w:hAnsi="Consolas" w:cs="Consolas"/>
      <w:color w:val="000000"/>
      <w:sz w:val="21"/>
      <w:szCs w:val="21"/>
      <w:u w:color="000000"/>
      <w:lang w:val="de-DE"/>
    </w:rPr>
  </w:style>
  <w:style w:type="paragraph" w:styleId="Footer">
    <w:name w:val="footer"/>
    <w:basedOn w:val="Normal"/>
    <w:link w:val="FooterChar"/>
    <w:uiPriority w:val="99"/>
    <w:unhideWhenUsed/>
    <w:rsid w:val="009000BF"/>
    <w:pPr>
      <w:tabs>
        <w:tab w:val="center" w:pos="4680"/>
        <w:tab w:val="right" w:pos="9360"/>
      </w:tabs>
    </w:pPr>
  </w:style>
  <w:style w:type="character" w:customStyle="1" w:styleId="FooterChar">
    <w:name w:val="Footer Char"/>
    <w:basedOn w:val="DefaultParagraphFont"/>
    <w:link w:val="Footer"/>
    <w:uiPriority w:val="99"/>
    <w:rsid w:val="009000BF"/>
    <w:rPr>
      <w:sz w:val="24"/>
      <w:szCs w:val="24"/>
    </w:rPr>
  </w:style>
  <w:style w:type="character" w:styleId="FollowedHyperlink">
    <w:name w:val="FollowedHyperlink"/>
    <w:basedOn w:val="DefaultParagraphFont"/>
    <w:uiPriority w:val="99"/>
    <w:semiHidden/>
    <w:unhideWhenUsed/>
    <w:rsid w:val="00517749"/>
    <w:rPr>
      <w:color w:val="FF00FF" w:themeColor="followedHyperlink"/>
      <w:u w:val="single"/>
    </w:rPr>
  </w:style>
  <w:style w:type="paragraph" w:styleId="NormalWeb">
    <w:name w:val="Normal (Web)"/>
    <w:basedOn w:val="Normal"/>
    <w:uiPriority w:val="99"/>
    <w:unhideWhenUsed/>
    <w:rsid w:val="00C326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body0">
    <w:name w:val="body"/>
    <w:basedOn w:val="Normal"/>
    <w:rsid w:val="00C326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apple-converted-space">
    <w:name w:val="apple-converted-space"/>
    <w:basedOn w:val="DefaultParagraphFont"/>
    <w:rsid w:val="008713C3"/>
  </w:style>
  <w:style w:type="character" w:customStyle="1" w:styleId="hyperlink00">
    <w:name w:val="hyperlink0"/>
    <w:basedOn w:val="DefaultParagraphFont"/>
    <w:rsid w:val="00DF4717"/>
  </w:style>
  <w:style w:type="character" w:customStyle="1" w:styleId="UnresolvedMention">
    <w:name w:val="Unresolved Mention"/>
    <w:basedOn w:val="DefaultParagraphFont"/>
    <w:uiPriority w:val="99"/>
    <w:semiHidden/>
    <w:unhideWhenUsed/>
    <w:rsid w:val="00BC3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21568">
      <w:bodyDiv w:val="1"/>
      <w:marLeft w:val="0"/>
      <w:marRight w:val="0"/>
      <w:marTop w:val="0"/>
      <w:marBottom w:val="0"/>
      <w:divBdr>
        <w:top w:val="none" w:sz="0" w:space="0" w:color="auto"/>
        <w:left w:val="none" w:sz="0" w:space="0" w:color="auto"/>
        <w:bottom w:val="none" w:sz="0" w:space="0" w:color="auto"/>
        <w:right w:val="none" w:sz="0" w:space="0" w:color="auto"/>
      </w:divBdr>
    </w:div>
    <w:div w:id="482695505">
      <w:bodyDiv w:val="1"/>
      <w:marLeft w:val="0"/>
      <w:marRight w:val="0"/>
      <w:marTop w:val="0"/>
      <w:marBottom w:val="0"/>
      <w:divBdr>
        <w:top w:val="none" w:sz="0" w:space="0" w:color="auto"/>
        <w:left w:val="none" w:sz="0" w:space="0" w:color="auto"/>
        <w:bottom w:val="none" w:sz="0" w:space="0" w:color="auto"/>
        <w:right w:val="none" w:sz="0" w:space="0" w:color="auto"/>
      </w:divBdr>
    </w:div>
    <w:div w:id="986129337">
      <w:bodyDiv w:val="1"/>
      <w:marLeft w:val="0"/>
      <w:marRight w:val="0"/>
      <w:marTop w:val="0"/>
      <w:marBottom w:val="0"/>
      <w:divBdr>
        <w:top w:val="none" w:sz="0" w:space="0" w:color="auto"/>
        <w:left w:val="none" w:sz="0" w:space="0" w:color="auto"/>
        <w:bottom w:val="none" w:sz="0" w:space="0" w:color="auto"/>
        <w:right w:val="none" w:sz="0" w:space="0" w:color="auto"/>
      </w:divBdr>
      <w:divsChild>
        <w:div w:id="1955822198">
          <w:marLeft w:val="0"/>
          <w:marRight w:val="0"/>
          <w:marTop w:val="0"/>
          <w:marBottom w:val="0"/>
          <w:divBdr>
            <w:top w:val="none" w:sz="0" w:space="0" w:color="auto"/>
            <w:left w:val="none" w:sz="0" w:space="0" w:color="auto"/>
            <w:bottom w:val="none" w:sz="0" w:space="0" w:color="auto"/>
            <w:right w:val="none" w:sz="0" w:space="0" w:color="auto"/>
          </w:divBdr>
          <w:divsChild>
            <w:div w:id="1984040844">
              <w:marLeft w:val="0"/>
              <w:marRight w:val="0"/>
              <w:marTop w:val="0"/>
              <w:marBottom w:val="0"/>
              <w:divBdr>
                <w:top w:val="none" w:sz="0" w:space="0" w:color="auto"/>
                <w:left w:val="none" w:sz="0" w:space="0" w:color="auto"/>
                <w:bottom w:val="none" w:sz="0" w:space="0" w:color="auto"/>
                <w:right w:val="none" w:sz="0" w:space="0" w:color="auto"/>
              </w:divBdr>
              <w:divsChild>
                <w:div w:id="18139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66144">
      <w:bodyDiv w:val="1"/>
      <w:marLeft w:val="0"/>
      <w:marRight w:val="0"/>
      <w:marTop w:val="0"/>
      <w:marBottom w:val="0"/>
      <w:divBdr>
        <w:top w:val="none" w:sz="0" w:space="0" w:color="auto"/>
        <w:left w:val="none" w:sz="0" w:space="0" w:color="auto"/>
        <w:bottom w:val="none" w:sz="0" w:space="0" w:color="auto"/>
        <w:right w:val="none" w:sz="0" w:space="0" w:color="auto"/>
      </w:divBdr>
    </w:div>
    <w:div w:id="1570194858">
      <w:bodyDiv w:val="1"/>
      <w:marLeft w:val="0"/>
      <w:marRight w:val="0"/>
      <w:marTop w:val="0"/>
      <w:marBottom w:val="0"/>
      <w:divBdr>
        <w:top w:val="none" w:sz="0" w:space="0" w:color="auto"/>
        <w:left w:val="none" w:sz="0" w:space="0" w:color="auto"/>
        <w:bottom w:val="none" w:sz="0" w:space="0" w:color="auto"/>
        <w:right w:val="none" w:sz="0" w:space="0" w:color="auto"/>
      </w:divBdr>
      <w:divsChild>
        <w:div w:id="1349596710">
          <w:marLeft w:val="0"/>
          <w:marRight w:val="0"/>
          <w:marTop w:val="0"/>
          <w:marBottom w:val="0"/>
          <w:divBdr>
            <w:top w:val="none" w:sz="0" w:space="0" w:color="auto"/>
            <w:left w:val="none" w:sz="0" w:space="0" w:color="auto"/>
            <w:bottom w:val="none" w:sz="0" w:space="0" w:color="auto"/>
            <w:right w:val="none" w:sz="0" w:space="0" w:color="auto"/>
          </w:divBdr>
        </w:div>
      </w:divsChild>
    </w:div>
    <w:div w:id="1582131825">
      <w:bodyDiv w:val="1"/>
      <w:marLeft w:val="0"/>
      <w:marRight w:val="0"/>
      <w:marTop w:val="0"/>
      <w:marBottom w:val="0"/>
      <w:divBdr>
        <w:top w:val="none" w:sz="0" w:space="0" w:color="auto"/>
        <w:left w:val="none" w:sz="0" w:space="0" w:color="auto"/>
        <w:bottom w:val="none" w:sz="0" w:space="0" w:color="auto"/>
        <w:right w:val="none" w:sz="0" w:space="0" w:color="auto"/>
      </w:divBdr>
    </w:div>
    <w:div w:id="1943295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eamplace.netww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ress.teamplace.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eamplace.net"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ess@teamplace.ne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ccount.teamplace.net/web/sign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50419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90105A0B68C4586027CFB963F9726" ma:contentTypeVersion="64" ma:contentTypeDescription="Create a new document." ma:contentTypeScope="" ma:versionID="d0f4f18a5e9c8bb859784420893fb26a">
  <xsd:schema xmlns:xsd="http://www.w3.org/2001/XMLSchema" xmlns:xs="http://www.w3.org/2001/XMLSchema" xmlns:p="http://schemas.microsoft.com/office/2006/metadata/properties" xmlns:ns1="http://schemas.microsoft.com/sharepoint/v3" xmlns:ns2="http://schemas.microsoft.com/sharepoint/v3/fields" xmlns:ns3="7d370b82-cfb3-4b75-a799-8dea99f818d7" xmlns:ns4="ed36f860-5d94-4549-9da4-a1c66f71aaa2" xmlns:ns5="230e9df3-be65-4c73-a93b-d1236ebd677e" targetNamespace="http://schemas.microsoft.com/office/2006/metadata/properties" ma:root="true" ma:fieldsID="5c0e35c8d5c707939d95f28d6c311e51" ns1:_="" ns2:_="" ns3:_="" ns4:_="" ns5:_="">
    <xsd:import namespace="http://schemas.microsoft.com/sharepoint/v3"/>
    <xsd:import namespace="http://schemas.microsoft.com/sharepoint/v3/fields"/>
    <xsd:import namespace="7d370b82-cfb3-4b75-a799-8dea99f818d7"/>
    <xsd:import namespace="ed36f860-5d94-4549-9da4-a1c66f71aaa2"/>
    <xsd:import namespace="230e9df3-be65-4c73-a93b-d1236ebd677e"/>
    <xsd:element name="properties">
      <xsd:complexType>
        <xsd:sequence>
          <xsd:element name="documentManagement">
            <xsd:complexType>
              <xsd:all>
                <xsd:element ref="ns2:_DCDateModified"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_Flow_SignoffStatu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 nillable="true" ma:displayName="Date Modified" ma:description="The date on which this resource was last modified" ma:format="DateTime" ma:internalName="Date_x0020_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370b82-cfb3-4b75-a799-8dea99f818d7" elementFormDefault="qualified">
    <xsd:import namespace="http://schemas.microsoft.com/office/2006/documentManagement/types"/>
    <xsd:import namespace="http://schemas.microsoft.com/office/infopath/2007/PartnerControls"/>
    <xsd:element name="SharedWithUsers" ma:index="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description="" ma:internalName="SharedWithDetails" ma:readOnly="true">
      <xsd:simpleType>
        <xsd:restriction base="dms:Note">
          <xsd:maxLength value="255"/>
        </xsd:restriction>
      </xsd:simpleType>
    </xsd:element>
    <xsd:element name="LastSharedByUser" ma:index="8" nillable="true" ma:displayName="Last Shared By User" ma:description="" ma:internalName="LastSharedByUser" ma:readOnly="true">
      <xsd:simpleType>
        <xsd:restriction base="dms:Note">
          <xsd:maxLength value="255"/>
        </xsd:restriction>
      </xsd:simpleType>
    </xsd:element>
    <xsd:element name="LastSharedByTime" ma:index="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36f860-5d94-4549-9da4-a1c66f71aa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Flow_SignoffStatus" ma:index="22" nillable="true" ma:displayName="Sign-off status" ma:internalName="_x0024_Resources_x003a_core_x002c_Signoff_Status_x003b_">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MediaServiceKeyPoints xmlns="ed36f860-5d94-4549-9da4-a1c66f71aaa2" xsi:nil="true"/>
    <_Flow_SignoffStatus xmlns="ed36f860-5d94-4549-9da4-a1c66f71aaa2" xsi:nil="true"/>
    <PublishingExpirationDate xmlns="http://schemas.microsoft.com/sharepoint/v3" xsi:nil="true"/>
    <PublishingStartDate xmlns="http://schemas.microsoft.com/sharepoint/v3" xsi:nil="true"/>
    <_dlc_DocId xmlns="230e9df3-be65-4c73-a93b-d1236ebd677e">34KSE4FUMA2D-1627358850-6235</_dlc_DocId>
    <_dlc_DocIdUrl xmlns="230e9df3-be65-4c73-a93b-d1236ebd677e">
      <Url>https://microsoft.sharepoint.com/teams/partnerreleases/_layouts/15/DocIdRedir.aspx?ID=34KSE4FUMA2D-1627358850-6235</Url>
      <Description>34KSE4FUMA2D-1627358850-6235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85E5-D1B1-46D7-86EF-4BB3CA376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d370b82-cfb3-4b75-a799-8dea99f818d7"/>
    <ds:schemaRef ds:uri="ed36f860-5d94-4549-9da4-a1c66f71aaa2"/>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66321-AC2A-48AB-B59C-3A6E9E260753}">
  <ds:schemaRefs>
    <ds:schemaRef ds:uri="http://schemas.microsoft.com/sharepoint/events"/>
  </ds:schemaRefs>
</ds:datastoreItem>
</file>

<file path=customXml/itemProps3.xml><?xml version="1.0" encoding="utf-8"?>
<ds:datastoreItem xmlns:ds="http://schemas.openxmlformats.org/officeDocument/2006/customXml" ds:itemID="{081ECC00-E719-4FC3-AF4F-ED52E566FF38}">
  <ds:schemaRefs>
    <ds:schemaRef ds:uri="http://schemas.microsoft.com/office/2006/documentManagement/types"/>
    <ds:schemaRef ds:uri="http://schemas.microsoft.com/office/2006/metadata/properties"/>
    <ds:schemaRef ds:uri="7d370b82-cfb3-4b75-a799-8dea99f818d7"/>
    <ds:schemaRef ds:uri="http://purl.org/dc/elements/1.1/"/>
    <ds:schemaRef ds:uri="http://schemas.microsoft.com/sharepoint/v3"/>
    <ds:schemaRef ds:uri="230e9df3-be65-4c73-a93b-d1236ebd677e"/>
    <ds:schemaRef ds:uri="http://schemas.microsoft.com/sharepoint/v3/fields"/>
    <ds:schemaRef ds:uri="ed36f860-5d94-4549-9da4-a1c66f71aaa2"/>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DB23CB1-0AFD-4912-9B77-6457C9A751E9}">
  <ds:schemaRefs>
    <ds:schemaRef ds:uri="http://schemas.microsoft.com/sharepoint/v3/contenttype/forms"/>
  </ds:schemaRefs>
</ds:datastoreItem>
</file>

<file path=customXml/itemProps5.xml><?xml version="1.0" encoding="utf-8"?>
<ds:datastoreItem xmlns:ds="http://schemas.openxmlformats.org/officeDocument/2006/customXml" ds:itemID="{4B4A5D9A-360E-49A5-976D-08F1E069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Teamplace ermöglicht die Teamarbeit mit Microsoft Office 365</vt:lpstr>
      <vt:lpstr>No limits: Teamplace Re-thinks Cloud Storage from a Team Perspective</vt:lpstr>
    </vt:vector>
  </TitlesOfParts>
  <Company>Cortado Mobile Solutions</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Teamplace ermöglicht die Teamarbeit mit Microsoft Office 365</dc:title>
  <dc:subject>Teamplace ermöglicht die Teamarbeit mit Microsoft Office 365</dc:subject>
  <dc:creator>Cortado Mobile Solutions</dc:creator>
  <cp:keywords>Cloud Storage, File sharing, Collaboration, teamwork, Teamplace, Startup, Berlin</cp:keywords>
  <dc:description>Teamplace ermöglicht die Teamarbeit mit Microsoft Office 365 _x000d_
_x000d_
Berlin startup jumps into the cloud storage battle</dc:description>
  <cp:lastModifiedBy>Silke Kluckert</cp:lastModifiedBy>
  <cp:revision>2</cp:revision>
  <cp:lastPrinted>2019-04-29T13:16:00Z</cp:lastPrinted>
  <dcterms:created xsi:type="dcterms:W3CDTF">2019-05-02T08:09:00Z</dcterms:created>
  <dcterms:modified xsi:type="dcterms:W3CDTF">2019-05-02T08:09:00Z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0x0101003FF90105A0B68C4586027CFB963F9726</vt:lpwstr>
  </property>
  <property fmtid="{D5CDD505-2E9C-101B-9397-08002B2CF9AE}" pid="3" name="_dlc_DocIdItemGuid">
    <vt:lpwstr>f55172e2-aaa9-4918-aff1-d84543aa0eff</vt:lpwstr>
  </property>
  <property fmtid="{D5CDD505-2E9C-101B-9397-08002B2CF9AE}" pid="4" name="vti_imgdate">
    <vt:lpwstr>2018-02-28T00:00:00Z</vt:lpwstr>
  </property>
</Properties>
</file>