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color w:val="ff0000"/>
          <w:sz w:val="28"/>
          <w:szCs w:val="28"/>
        </w:rPr>
      </w:pPr>
      <w:r w:rsidDel="00000000" w:rsidR="00000000" w:rsidRPr="00000000">
        <w:rPr>
          <w:color w:val="ff0000"/>
          <w:sz w:val="28"/>
          <w:szCs w:val="28"/>
          <w:rtl w:val="0"/>
        </w:rPr>
        <w:t xml:space="preserve">For Immediate Release (Thursday, May 26th. 2022)</w:t>
      </w:r>
    </w:p>
    <w:p w:rsidR="00000000" w:rsidDel="00000000" w:rsidP="00000000" w:rsidRDefault="00000000" w:rsidRPr="00000000" w14:paraId="00000002">
      <w:pPr>
        <w:pStyle w:val="Heading1"/>
        <w:rPr/>
      </w:pPr>
      <w:bookmarkStart w:colFirst="0" w:colLast="0" w:name="_58ibtn4f86b7" w:id="0"/>
      <w:bookmarkEnd w:id="0"/>
      <w:r w:rsidDel="00000000" w:rsidR="00000000" w:rsidRPr="00000000">
        <w:rPr>
          <w:rtl w:val="0"/>
        </w:rPr>
        <w:t xml:space="preserve">Moog One Firmware v1.5.0 Now Available for Download</w:t>
      </w:r>
    </w:p>
    <w:p w:rsidR="00000000" w:rsidDel="00000000" w:rsidP="00000000" w:rsidRDefault="00000000" w:rsidRPr="00000000" w14:paraId="00000003">
      <w:pPr>
        <w:pStyle w:val="Heading3"/>
        <w:rPr>
          <w:i w:val="1"/>
        </w:rPr>
      </w:pPr>
      <w:bookmarkStart w:colFirst="0" w:colLast="0" w:name="_fjlb2jo2upv9" w:id="1"/>
      <w:bookmarkEnd w:id="1"/>
      <w:r w:rsidDel="00000000" w:rsidR="00000000" w:rsidRPr="00000000">
        <w:rPr>
          <w:i w:val="1"/>
          <w:rtl w:val="0"/>
        </w:rPr>
        <w:t xml:space="preserve">A major firmware update for </w:t>
      </w:r>
      <w:hyperlink r:id="rId6">
        <w:r w:rsidDel="00000000" w:rsidR="00000000" w:rsidRPr="00000000">
          <w:rPr>
            <w:i w:val="1"/>
            <w:color w:val="1155cc"/>
            <w:u w:val="single"/>
            <w:rtl w:val="0"/>
          </w:rPr>
          <w:t xml:space="preserve">Moog One</w:t>
        </w:r>
      </w:hyperlink>
      <w:r w:rsidDel="00000000" w:rsidR="00000000" w:rsidRPr="00000000">
        <w:rPr>
          <w:i w:val="1"/>
          <w:rtl w:val="0"/>
        </w:rPr>
        <w:t xml:space="preserve"> owners is now available. See more details below or </w:t>
      </w:r>
      <w:hyperlink r:id="rId7">
        <w:r w:rsidDel="00000000" w:rsidR="00000000" w:rsidRPr="00000000">
          <w:rPr>
            <w:i w:val="1"/>
            <w:color w:val="1155cc"/>
            <w:u w:val="single"/>
            <w:rtl w:val="0"/>
          </w:rPr>
          <w:t xml:space="preserve">on Moog’s website</w:t>
        </w:r>
      </w:hyperlink>
      <w:r w:rsidDel="00000000" w:rsidR="00000000" w:rsidRPr="00000000">
        <w:rPr>
          <w:i w:val="1"/>
          <w:rtl w:val="0"/>
        </w:rPr>
        <w:t xml:space="preserve">.</w:t>
        <w:br w:type="textWrapping"/>
      </w:r>
    </w:p>
    <w:p w:rsidR="00000000" w:rsidDel="00000000" w:rsidP="00000000" w:rsidRDefault="00000000" w:rsidRPr="00000000" w14:paraId="00000004">
      <w:pPr>
        <w:rPr/>
      </w:pPr>
      <w:r w:rsidDel="00000000" w:rsidR="00000000" w:rsidRPr="00000000">
        <w:rPr/>
        <w:drawing>
          <wp:inline distB="114300" distT="114300" distL="114300" distR="114300">
            <wp:extent cx="5943600" cy="3962400"/>
            <wp:effectExtent b="0" l="0" r="0" t="0"/>
            <wp:docPr id="1"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pStyle w:val="Heading2"/>
        <w:rPr/>
      </w:pPr>
      <w:bookmarkStart w:colFirst="0" w:colLast="0" w:name="_680lqgf2bh2t" w:id="2"/>
      <w:bookmarkEnd w:id="2"/>
      <w:r w:rsidDel="00000000" w:rsidR="00000000" w:rsidRPr="00000000">
        <w:rPr>
          <w:rtl w:val="0"/>
        </w:rPr>
        <w:t xml:space="preserve">About Moog One Firmware v1.5.0</w:t>
      </w:r>
      <w:r w:rsidDel="00000000" w:rsidR="00000000" w:rsidRPr="00000000">
        <w:rPr>
          <w:rtl w:val="0"/>
        </w:rPr>
      </w:r>
    </w:p>
    <w:p w:rsidR="00000000" w:rsidDel="00000000" w:rsidP="00000000" w:rsidRDefault="00000000" w:rsidRPr="00000000" w14:paraId="00000006">
      <w:pPr>
        <w:rPr>
          <w:sz w:val="28"/>
          <w:szCs w:val="28"/>
        </w:rPr>
      </w:pPr>
      <w:hyperlink r:id="rId9">
        <w:r w:rsidDel="00000000" w:rsidR="00000000" w:rsidRPr="00000000">
          <w:rPr>
            <w:color w:val="1155cc"/>
            <w:sz w:val="28"/>
            <w:szCs w:val="28"/>
            <w:u w:val="single"/>
            <w:rtl w:val="0"/>
          </w:rPr>
          <w:t xml:space="preserve">Firmware v1.5.0</w:t>
        </w:r>
      </w:hyperlink>
      <w:r w:rsidDel="00000000" w:rsidR="00000000" w:rsidRPr="00000000">
        <w:rPr>
          <w:sz w:val="28"/>
          <w:szCs w:val="28"/>
          <w:rtl w:val="0"/>
        </w:rPr>
        <w:t xml:space="preserve"> substantially expands Moog One’s CV Input/Output capabilities. This update also introduces new user-accessible tuning, voice card, and system calibrations, as well as bug fixes and feature improvements. See a detailed list of all new features and improvements in the </w:t>
      </w:r>
      <w:hyperlink r:id="rId10">
        <w:r w:rsidDel="00000000" w:rsidR="00000000" w:rsidRPr="00000000">
          <w:rPr>
            <w:color w:val="1155cc"/>
            <w:sz w:val="28"/>
            <w:szCs w:val="28"/>
            <w:u w:val="single"/>
            <w:rtl w:val="0"/>
          </w:rPr>
          <w:t xml:space="preserve">Moog One Firmware v1.5.0 Release Notes</w:t>
        </w:r>
      </w:hyperlink>
      <w:r w:rsidDel="00000000" w:rsidR="00000000" w:rsidRPr="00000000">
        <w:rPr>
          <w:sz w:val="28"/>
          <w:szCs w:val="28"/>
          <w:rtl w:val="0"/>
        </w:rPr>
        <w:t xml:space="preserve">.</w:t>
        <w:br w:type="textWrapping"/>
      </w:r>
    </w:p>
    <w:p w:rsidR="00000000" w:rsidDel="00000000" w:rsidP="00000000" w:rsidRDefault="00000000" w:rsidRPr="00000000" w14:paraId="00000007">
      <w:pPr>
        <w:pStyle w:val="Heading2"/>
        <w:rPr/>
      </w:pPr>
      <w:bookmarkStart w:colFirst="0" w:colLast="0" w:name="_mk2mo4v9wio5" w:id="3"/>
      <w:bookmarkEnd w:id="3"/>
      <w:r w:rsidDel="00000000" w:rsidR="00000000" w:rsidRPr="00000000">
        <w:rPr>
          <w:rtl w:val="0"/>
        </w:rPr>
        <w:t xml:space="preserve">In This Firmware Release</w:t>
      </w:r>
      <w:r w:rsidDel="00000000" w:rsidR="00000000" w:rsidRPr="00000000">
        <w:rPr>
          <w:rtl w:val="0"/>
        </w:rPr>
      </w:r>
    </w:p>
    <w:p w:rsidR="00000000" w:rsidDel="00000000" w:rsidP="00000000" w:rsidRDefault="00000000" w:rsidRPr="00000000" w14:paraId="00000008">
      <w:pPr>
        <w:numPr>
          <w:ilvl w:val="0"/>
          <w:numId w:val="1"/>
        </w:numPr>
        <w:ind w:left="720" w:hanging="360"/>
        <w:rPr>
          <w:sz w:val="28"/>
          <w:szCs w:val="28"/>
          <w:u w:val="none"/>
        </w:rPr>
      </w:pPr>
      <w:r w:rsidDel="00000000" w:rsidR="00000000" w:rsidRPr="00000000">
        <w:rPr>
          <w:sz w:val="28"/>
          <w:szCs w:val="28"/>
          <w:rtl w:val="0"/>
        </w:rPr>
        <w:t xml:space="preserve">CV Input/Output implementation greatly expanded</w:t>
      </w:r>
    </w:p>
    <w:p w:rsidR="00000000" w:rsidDel="00000000" w:rsidP="00000000" w:rsidRDefault="00000000" w:rsidRPr="00000000" w14:paraId="00000009">
      <w:pPr>
        <w:numPr>
          <w:ilvl w:val="1"/>
          <w:numId w:val="1"/>
        </w:numPr>
        <w:ind w:left="1440" w:hanging="360"/>
        <w:rPr>
          <w:sz w:val="28"/>
          <w:szCs w:val="28"/>
          <w:u w:val="none"/>
        </w:rPr>
      </w:pPr>
      <w:r w:rsidDel="00000000" w:rsidR="00000000" w:rsidRPr="00000000">
        <w:rPr>
          <w:sz w:val="28"/>
          <w:szCs w:val="28"/>
          <w:rtl w:val="0"/>
        </w:rPr>
        <w:t xml:space="preserve">10 new CV/Pedal Input Functions (including Expression)</w:t>
      </w:r>
    </w:p>
    <w:p w:rsidR="00000000" w:rsidDel="00000000" w:rsidP="00000000" w:rsidRDefault="00000000" w:rsidRPr="00000000" w14:paraId="0000000A">
      <w:pPr>
        <w:numPr>
          <w:ilvl w:val="1"/>
          <w:numId w:val="1"/>
        </w:numPr>
        <w:ind w:left="1440" w:hanging="360"/>
        <w:rPr>
          <w:sz w:val="28"/>
          <w:szCs w:val="28"/>
          <w:u w:val="none"/>
        </w:rPr>
      </w:pPr>
      <w:r w:rsidDel="00000000" w:rsidR="00000000" w:rsidRPr="00000000">
        <w:rPr>
          <w:sz w:val="28"/>
          <w:szCs w:val="28"/>
          <w:rtl w:val="0"/>
        </w:rPr>
        <w:t xml:space="preserve">14 new CV Output Sources</w:t>
      </w:r>
    </w:p>
    <w:p w:rsidR="00000000" w:rsidDel="00000000" w:rsidP="00000000" w:rsidRDefault="00000000" w:rsidRPr="00000000" w14:paraId="0000000B">
      <w:pPr>
        <w:numPr>
          <w:ilvl w:val="0"/>
          <w:numId w:val="1"/>
        </w:numPr>
        <w:ind w:left="720" w:hanging="360"/>
        <w:rPr>
          <w:sz w:val="28"/>
          <w:szCs w:val="28"/>
        </w:rPr>
      </w:pPr>
      <w:r w:rsidDel="00000000" w:rsidR="00000000" w:rsidRPr="00000000">
        <w:rPr>
          <w:sz w:val="28"/>
          <w:szCs w:val="28"/>
          <w:rtl w:val="0"/>
        </w:rPr>
        <w:t xml:space="preserve">New user-facing calibration routines</w:t>
      </w:r>
    </w:p>
    <w:p w:rsidR="00000000" w:rsidDel="00000000" w:rsidP="00000000" w:rsidRDefault="00000000" w:rsidRPr="00000000" w14:paraId="0000000C">
      <w:pPr>
        <w:numPr>
          <w:ilvl w:val="1"/>
          <w:numId w:val="1"/>
        </w:numPr>
        <w:ind w:left="1440" w:hanging="360"/>
        <w:rPr>
          <w:sz w:val="28"/>
          <w:szCs w:val="28"/>
        </w:rPr>
      </w:pPr>
      <w:r w:rsidDel="00000000" w:rsidR="00000000" w:rsidRPr="00000000">
        <w:rPr>
          <w:sz w:val="28"/>
          <w:szCs w:val="28"/>
          <w:rtl w:val="0"/>
        </w:rPr>
        <w:t xml:space="preserve">Voice Card Calibrations ensure optimal tuning and response of all components of the analog voice circuits.</w:t>
      </w:r>
    </w:p>
    <w:p w:rsidR="00000000" w:rsidDel="00000000" w:rsidP="00000000" w:rsidRDefault="00000000" w:rsidRPr="00000000" w14:paraId="0000000D">
      <w:pPr>
        <w:numPr>
          <w:ilvl w:val="1"/>
          <w:numId w:val="1"/>
        </w:numPr>
        <w:ind w:left="1440" w:hanging="360"/>
        <w:rPr>
          <w:sz w:val="28"/>
          <w:szCs w:val="28"/>
        </w:rPr>
      </w:pPr>
      <w:r w:rsidDel="00000000" w:rsidR="00000000" w:rsidRPr="00000000">
        <w:rPr>
          <w:sz w:val="28"/>
          <w:szCs w:val="28"/>
          <w:rtl w:val="0"/>
        </w:rPr>
        <w:t xml:space="preserve">System Calibrations ensure proper functionality of the inputs, outputs, potentiometers, and the LHC.</w:t>
      </w:r>
    </w:p>
    <w:p w:rsidR="00000000" w:rsidDel="00000000" w:rsidP="00000000" w:rsidRDefault="00000000" w:rsidRPr="00000000" w14:paraId="0000000E">
      <w:pPr>
        <w:numPr>
          <w:ilvl w:val="0"/>
          <w:numId w:val="1"/>
        </w:numPr>
        <w:ind w:left="720" w:hanging="360"/>
        <w:rPr>
          <w:sz w:val="28"/>
          <w:szCs w:val="28"/>
          <w:u w:val="none"/>
        </w:rPr>
      </w:pPr>
      <w:r w:rsidDel="00000000" w:rsidR="00000000" w:rsidRPr="00000000">
        <w:rPr>
          <w:sz w:val="28"/>
          <w:szCs w:val="28"/>
          <w:rtl w:val="0"/>
        </w:rPr>
        <w:t xml:space="preserve">Sustain and Sostenuto functionality is now fully implemented</w:t>
      </w:r>
    </w:p>
    <w:p w:rsidR="00000000" w:rsidDel="00000000" w:rsidP="00000000" w:rsidRDefault="00000000" w:rsidRPr="00000000" w14:paraId="0000000F">
      <w:pPr>
        <w:numPr>
          <w:ilvl w:val="0"/>
          <w:numId w:val="1"/>
        </w:numPr>
        <w:ind w:left="720" w:hanging="360"/>
        <w:rPr>
          <w:sz w:val="28"/>
          <w:szCs w:val="28"/>
          <w:u w:val="none"/>
        </w:rPr>
      </w:pPr>
      <w:r w:rsidDel="00000000" w:rsidR="00000000" w:rsidRPr="00000000">
        <w:rPr>
          <w:sz w:val="28"/>
          <w:szCs w:val="28"/>
          <w:rtl w:val="0"/>
        </w:rPr>
        <w:t xml:space="preserve">New “Return to Zero All” command</w:t>
      </w:r>
    </w:p>
    <w:p w:rsidR="00000000" w:rsidDel="00000000" w:rsidP="00000000" w:rsidRDefault="00000000" w:rsidRPr="00000000" w14:paraId="00000010">
      <w:pPr>
        <w:numPr>
          <w:ilvl w:val="0"/>
          <w:numId w:val="1"/>
        </w:numPr>
        <w:ind w:left="720" w:hanging="360"/>
        <w:rPr>
          <w:sz w:val="28"/>
          <w:szCs w:val="28"/>
          <w:u w:val="none"/>
        </w:rPr>
      </w:pPr>
      <w:r w:rsidDel="00000000" w:rsidR="00000000" w:rsidRPr="00000000">
        <w:rPr>
          <w:sz w:val="28"/>
          <w:szCs w:val="28"/>
          <w:rtl w:val="0"/>
        </w:rPr>
        <w:t xml:space="preserve">Sequences across all synths now stay in sync when Master Tempo is adjusted</w:t>
      </w:r>
    </w:p>
    <w:p w:rsidR="00000000" w:rsidDel="00000000" w:rsidP="00000000" w:rsidRDefault="00000000" w:rsidRPr="00000000" w14:paraId="00000011">
      <w:pPr>
        <w:numPr>
          <w:ilvl w:val="0"/>
          <w:numId w:val="1"/>
        </w:numPr>
        <w:ind w:left="720" w:hanging="360"/>
        <w:rPr>
          <w:sz w:val="28"/>
          <w:szCs w:val="28"/>
          <w:u w:val="none"/>
        </w:rPr>
      </w:pPr>
      <w:r w:rsidDel="00000000" w:rsidR="00000000" w:rsidRPr="00000000">
        <w:rPr>
          <w:sz w:val="28"/>
          <w:szCs w:val="28"/>
          <w:rtl w:val="0"/>
        </w:rPr>
        <w:t xml:space="preserve">Fix for stuck notes in Unison Mode</w:t>
      </w:r>
    </w:p>
    <w:p w:rsidR="00000000" w:rsidDel="00000000" w:rsidP="00000000" w:rsidRDefault="00000000" w:rsidRPr="00000000" w14:paraId="00000012">
      <w:pPr>
        <w:numPr>
          <w:ilvl w:val="0"/>
          <w:numId w:val="1"/>
        </w:numPr>
        <w:ind w:left="720" w:hanging="360"/>
        <w:rPr>
          <w:sz w:val="28"/>
          <w:szCs w:val="28"/>
        </w:rPr>
      </w:pPr>
      <w:r w:rsidDel="00000000" w:rsidR="00000000" w:rsidRPr="00000000">
        <w:rPr>
          <w:sz w:val="28"/>
          <w:szCs w:val="28"/>
          <w:rtl w:val="0"/>
        </w:rPr>
        <w:t xml:space="preserve">And much more!</w:t>
      </w:r>
    </w:p>
    <w:p w:rsidR="00000000" w:rsidDel="00000000" w:rsidP="00000000" w:rsidRDefault="00000000" w:rsidRPr="00000000" w14:paraId="00000013">
      <w:pPr>
        <w:rPr>
          <w:sz w:val="28"/>
          <w:szCs w:val="28"/>
        </w:rPr>
      </w:pPr>
      <w:r w:rsidDel="00000000" w:rsidR="00000000" w:rsidRPr="00000000">
        <w:rPr>
          <w:rtl w:val="0"/>
        </w:rPr>
      </w:r>
    </w:p>
    <w:p w:rsidR="00000000" w:rsidDel="00000000" w:rsidP="00000000" w:rsidRDefault="00000000" w:rsidRPr="00000000" w14:paraId="00000014">
      <w:pPr>
        <w:rPr>
          <w:sz w:val="28"/>
          <w:szCs w:val="28"/>
        </w:rPr>
      </w:pPr>
      <w:r w:rsidDel="00000000" w:rsidR="00000000" w:rsidRPr="00000000">
        <w:rPr>
          <w:rFonts w:ascii="Helvetica Neue" w:cs="Helvetica Neue" w:eastAsia="Helvetica Neue" w:hAnsi="Helvetica Neue"/>
          <w:sz w:val="28"/>
          <w:szCs w:val="28"/>
          <w:rtl w:val="0"/>
        </w:rPr>
        <w:t xml:space="preserve">See a detailed list of all new features and improvements in the </w:t>
      </w:r>
      <w:hyperlink r:id="rId11">
        <w:r w:rsidDel="00000000" w:rsidR="00000000" w:rsidRPr="00000000">
          <w:rPr>
            <w:rFonts w:ascii="Helvetica Neue" w:cs="Helvetica Neue" w:eastAsia="Helvetica Neue" w:hAnsi="Helvetica Neue"/>
            <w:color w:val="1155cc"/>
            <w:sz w:val="28"/>
            <w:szCs w:val="28"/>
            <w:u w:val="single"/>
            <w:rtl w:val="0"/>
          </w:rPr>
          <w:t xml:space="preserve">Moog One Firmware v1.5.0 Release Notes</w:t>
        </w:r>
      </w:hyperlink>
      <w:r w:rsidDel="00000000" w:rsidR="00000000" w:rsidRPr="00000000">
        <w:rPr>
          <w:rFonts w:ascii="Helvetica Neue" w:cs="Helvetica Neue" w:eastAsia="Helvetica Neue" w:hAnsi="Helvetica Neue"/>
          <w:sz w:val="28"/>
          <w:szCs w:val="28"/>
          <w:rtl w:val="0"/>
        </w:rPr>
        <w:t xml:space="preserve">.</w:t>
      </w:r>
      <w:r w:rsidDel="00000000" w:rsidR="00000000" w:rsidRPr="00000000">
        <w:rPr>
          <w:rtl w:val="0"/>
        </w:rPr>
      </w:r>
    </w:p>
    <w:p w:rsidR="00000000" w:rsidDel="00000000" w:rsidP="00000000" w:rsidRDefault="00000000" w:rsidRPr="00000000" w14:paraId="00000015">
      <w:pPr>
        <w:rPr>
          <w:sz w:val="28"/>
          <w:szCs w:val="28"/>
        </w:rPr>
      </w:pPr>
      <w:r w:rsidDel="00000000" w:rsidR="00000000" w:rsidRPr="00000000">
        <w:rPr>
          <w:rtl w:val="0"/>
        </w:rPr>
      </w:r>
    </w:p>
    <w:p w:rsidR="00000000" w:rsidDel="00000000" w:rsidP="00000000" w:rsidRDefault="00000000" w:rsidRPr="00000000" w14:paraId="00000016">
      <w:pPr>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17">
      <w:pPr>
        <w:rPr>
          <w:i w:val="1"/>
          <w:sz w:val="28"/>
          <w:szCs w:val="28"/>
        </w:rPr>
      </w:pPr>
      <w:r w:rsidDel="00000000" w:rsidR="00000000" w:rsidRPr="00000000">
        <w:rPr>
          <w:sz w:val="28"/>
          <w:szCs w:val="28"/>
          <w:rtl w:val="0"/>
        </w:rPr>
        <w:br w:type="textWrapping"/>
        <w:t xml:space="preserve">A note included in Moog’s newsletter communication to all owners of the instrument: </w:t>
        <w:br w:type="textWrapping"/>
        <w:br w:type="textWrapping"/>
        <w:t xml:space="preserve">“</w:t>
      </w:r>
      <w:r w:rsidDel="00000000" w:rsidR="00000000" w:rsidRPr="00000000">
        <w:rPr>
          <w:i w:val="1"/>
          <w:sz w:val="28"/>
          <w:szCs w:val="28"/>
          <w:rtl w:val="0"/>
        </w:rPr>
        <w:t xml:space="preserve">Thank you for your patience and understanding as our team—along with the essential support and hard work of the Moog One beta test group—worked diligently to ensure this firmware addresses issues previously reported while continuing to enhance the instrument with added features. We are proud to share this update with you and look forward to your feedback on these improvements.”</w:t>
      </w:r>
    </w:p>
    <w:p w:rsidR="00000000" w:rsidDel="00000000" w:rsidP="00000000" w:rsidRDefault="00000000" w:rsidRPr="00000000" w14:paraId="00000018">
      <w:pPr>
        <w:rPr>
          <w:color w:val="ff0000"/>
          <w:sz w:val="28"/>
          <w:szCs w:val="28"/>
        </w:rPr>
      </w:pPr>
      <w:r w:rsidDel="00000000" w:rsidR="00000000" w:rsidRPr="00000000">
        <w:rPr>
          <w:rtl w:val="0"/>
        </w:rPr>
      </w:r>
    </w:p>
    <w:p w:rsidR="00000000" w:rsidDel="00000000" w:rsidP="00000000" w:rsidRDefault="00000000" w:rsidRPr="00000000" w14:paraId="00000019">
      <w:pPr>
        <w:rPr>
          <w:sz w:val="28"/>
          <w:szCs w:val="28"/>
        </w:rPr>
      </w:pPr>
      <w:r w:rsidDel="00000000" w:rsidR="00000000" w:rsidRPr="00000000">
        <w:rPr>
          <w:sz w:val="28"/>
          <w:szCs w:val="28"/>
        </w:rPr>
        <w:drawing>
          <wp:inline distB="114300" distT="114300" distL="114300" distR="114300">
            <wp:extent cx="5943600" cy="3962400"/>
            <wp:effectExtent b="0" l="0" r="0" t="0"/>
            <wp:docPr id="2" name="image1.jpg"/>
            <a:graphic>
              <a:graphicData uri="http://schemas.openxmlformats.org/drawingml/2006/picture">
                <pic:pic>
                  <pic:nvPicPr>
                    <pic:cNvPr id="0" name="image1.jpg"/>
                    <pic:cNvPicPr preferRelativeResize="0"/>
                  </pic:nvPicPr>
                  <pic:blipFill>
                    <a:blip r:embed="rId12"/>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pStyle w:val="Heading2"/>
        <w:rPr/>
      </w:pPr>
      <w:bookmarkStart w:colFirst="0" w:colLast="0" w:name="_lji0rakdb57r" w:id="4"/>
      <w:bookmarkEnd w:id="4"/>
      <w:r w:rsidDel="00000000" w:rsidR="00000000" w:rsidRPr="00000000">
        <w:rPr>
          <w:rtl w:val="0"/>
        </w:rPr>
        <w:t xml:space="preserve">25 New Presets Designed by Lisa Bella Donna</w:t>
      </w:r>
    </w:p>
    <w:p w:rsidR="00000000" w:rsidDel="00000000" w:rsidP="00000000" w:rsidRDefault="00000000" w:rsidRPr="00000000" w14:paraId="0000001B">
      <w:pPr>
        <w:rPr>
          <w:sz w:val="28"/>
          <w:szCs w:val="28"/>
        </w:rPr>
      </w:pPr>
      <w:r w:rsidDel="00000000" w:rsidR="00000000" w:rsidRPr="00000000">
        <w:rPr>
          <w:sz w:val="28"/>
          <w:szCs w:val="28"/>
          <w:rtl w:val="0"/>
        </w:rPr>
        <w:t xml:space="preserve">The Moog One Firmware v1.5.0 download includes 25 new presets designed by synthesist and Moog One expert Lisa Bella Donna. These patches were designed to inspire creative exploration while guiding users through the instrument's expanded functionality. Ranging from serene pads, FM bells, and multi-timbral sequences to ‘80s ballad guitars, these sounds demonstrate the horizon of possibilities available with the Moog One.</w:t>
      </w:r>
    </w:p>
    <w:p w:rsidR="00000000" w:rsidDel="00000000" w:rsidP="00000000" w:rsidRDefault="00000000" w:rsidRPr="00000000" w14:paraId="0000001C">
      <w:pPr>
        <w:rPr>
          <w:sz w:val="28"/>
          <w:szCs w:val="28"/>
        </w:rPr>
      </w:pPr>
      <w:r w:rsidDel="00000000" w:rsidR="00000000" w:rsidRPr="00000000">
        <w:rPr>
          <w:rtl w:val="0"/>
        </w:rPr>
      </w:r>
    </w:p>
    <w:p w:rsidR="00000000" w:rsidDel="00000000" w:rsidP="00000000" w:rsidRDefault="00000000" w:rsidRPr="00000000" w14:paraId="0000001D">
      <w:pPr>
        <w:rPr>
          <w:sz w:val="28"/>
          <w:szCs w:val="28"/>
        </w:rPr>
      </w:pPr>
      <w:hyperlink r:id="rId13">
        <w:r w:rsidDel="00000000" w:rsidR="00000000" w:rsidRPr="00000000">
          <w:rPr>
            <w:color w:val="1155cc"/>
            <w:sz w:val="28"/>
            <w:szCs w:val="28"/>
            <w:u w:val="single"/>
            <w:rtl w:val="0"/>
          </w:rPr>
          <w:t xml:space="preserve">Listen to this collection of sounds programmed and composed by Lisa Bella Donna here.</w:t>
        </w:r>
      </w:hyperlink>
      <w:r w:rsidDel="00000000" w:rsidR="00000000" w:rsidRPr="00000000">
        <w:rPr>
          <w:rtl w:val="0"/>
        </w:rPr>
      </w:r>
    </w:p>
    <w:p w:rsidR="00000000" w:rsidDel="00000000" w:rsidP="00000000" w:rsidRDefault="00000000" w:rsidRPr="00000000" w14:paraId="0000001E">
      <w:pPr>
        <w:rPr>
          <w:sz w:val="28"/>
          <w:szCs w:val="28"/>
        </w:rPr>
      </w:pPr>
      <w:r w:rsidDel="00000000" w:rsidR="00000000" w:rsidRPr="00000000">
        <w:rPr>
          <w:rtl w:val="0"/>
        </w:rPr>
      </w:r>
    </w:p>
    <w:p w:rsidR="00000000" w:rsidDel="00000000" w:rsidP="00000000" w:rsidRDefault="00000000" w:rsidRPr="00000000" w14:paraId="0000001F">
      <w:pPr>
        <w:rPr>
          <w:color w:val="ff0000"/>
          <w:sz w:val="28"/>
          <w:szCs w:val="28"/>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moogconnect.net/downloads/One/Moog_One_v1.5.0.zip" TargetMode="External"/><Relationship Id="rId10" Type="http://schemas.openxmlformats.org/officeDocument/2006/relationships/hyperlink" Target="https://back.moogmusic.com/sites/default/files/2022-05/Moog%20One%20Firmware%20Update%20v1.5.0.pdf" TargetMode="External"/><Relationship Id="rId13" Type="http://schemas.openxmlformats.org/officeDocument/2006/relationships/hyperlink" Target="https://soundcloud.com/moogmusicinc/sets/moog-one-lisa-bella-donna-presets-2022" TargetMode="External"/><Relationship Id="rId12" Type="http://schemas.openxmlformats.org/officeDocument/2006/relationships/image" Target="media/image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moogconnect.net/downloads/One/Moog_One_v1.5.0.zip" TargetMode="External"/><Relationship Id="rId5" Type="http://schemas.openxmlformats.org/officeDocument/2006/relationships/styles" Target="styles.xml"/><Relationship Id="rId6" Type="http://schemas.openxmlformats.org/officeDocument/2006/relationships/hyperlink" Target="https://www.moogmusic.com/products/moog-one" TargetMode="External"/><Relationship Id="rId7" Type="http://schemas.openxmlformats.org/officeDocument/2006/relationships/hyperlink" Target="https://www.moogmusic.com/news/moog-one-firmware-update-v150" TargetMode="External"/><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