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001C543" w:rsidR="00CF7E56" w:rsidRDefault="00F6609A">
      <w:pPr>
        <w:jc w:val="center"/>
        <w:rPr>
          <w:rFonts w:ascii="Times New Roman" w:eastAsia="Times New Roman" w:hAnsi="Times New Roman" w:cs="Times New Roman"/>
          <w:b/>
        </w:rPr>
      </w:pPr>
      <w:r>
        <w:rPr>
          <w:rFonts w:ascii="Times New Roman" w:eastAsia="Times New Roman" w:hAnsi="Times New Roman" w:cs="Times New Roman"/>
          <w:b/>
        </w:rPr>
        <w:br/>
        <w:t>The Next Generation: Hogarth WW Opens State-of-the-Art Advertising Studio Designed by WSDG</w:t>
      </w:r>
    </w:p>
    <w:p w14:paraId="00000002" w14:textId="77777777" w:rsidR="00CF7E56" w:rsidRDefault="00CF7E56">
      <w:pPr>
        <w:jc w:val="center"/>
        <w:rPr>
          <w:rFonts w:ascii="Times New Roman" w:eastAsia="Times New Roman" w:hAnsi="Times New Roman" w:cs="Times New Roman"/>
          <w:b/>
        </w:rPr>
      </w:pPr>
    </w:p>
    <w:p w14:paraId="00000003" w14:textId="3D0D9F8B" w:rsidR="00CF7E56" w:rsidRDefault="00F6609A">
      <w:pPr>
        <w:jc w:val="center"/>
        <w:rPr>
          <w:rFonts w:ascii="Times New Roman" w:eastAsia="Times New Roman" w:hAnsi="Times New Roman" w:cs="Times New Roman"/>
          <w:i/>
        </w:rPr>
      </w:pPr>
      <w:r>
        <w:rPr>
          <w:rFonts w:ascii="Times New Roman" w:eastAsia="Times New Roman" w:hAnsi="Times New Roman" w:cs="Times New Roman"/>
          <w:i/>
        </w:rPr>
        <w:t xml:space="preserve"> World-renowned acoustic-architectural firm unveils latest customized content creation studio</w:t>
      </w:r>
    </w:p>
    <w:p w14:paraId="00000004" w14:textId="77777777" w:rsidR="00CF7E56" w:rsidRDefault="00CF7E56">
      <w:pPr>
        <w:rPr>
          <w:rFonts w:ascii="Times New Roman" w:eastAsia="Times New Roman" w:hAnsi="Times New Roman" w:cs="Times New Roman"/>
        </w:rPr>
      </w:pPr>
    </w:p>
    <w:p w14:paraId="00000005" w14:textId="26BFCB3E" w:rsidR="00CF7E56" w:rsidRDefault="00F6609A">
      <w:pPr>
        <w:pBdr>
          <w:top w:val="nil"/>
          <w:left w:val="nil"/>
          <w:bottom w:val="nil"/>
          <w:right w:val="nil"/>
          <w:between w:val="nil"/>
        </w:pBdr>
        <w:rPr>
          <w:rFonts w:ascii="Times New Roman" w:eastAsia="Times New Roman" w:hAnsi="Times New Roman" w:cs="Times New Roman"/>
          <w:color w:val="333333"/>
          <w:highlight w:val="white"/>
        </w:rPr>
      </w:pPr>
      <w:r>
        <w:rPr>
          <w:rFonts w:ascii="Times New Roman" w:eastAsia="Times New Roman" w:hAnsi="Times New Roman" w:cs="Times New Roman"/>
          <w:b/>
          <w:color w:val="333333"/>
          <w:highlight w:val="white"/>
        </w:rPr>
        <w:t xml:space="preserve">Mexico City, Mexico, September </w:t>
      </w:r>
      <w:r w:rsidR="00354BEA">
        <w:rPr>
          <w:rFonts w:ascii="Times New Roman" w:eastAsia="Times New Roman" w:hAnsi="Times New Roman" w:cs="Times New Roman"/>
          <w:b/>
          <w:color w:val="333333"/>
          <w:highlight w:val="white"/>
        </w:rPr>
        <w:t>18</w:t>
      </w:r>
      <w:r>
        <w:rPr>
          <w:rFonts w:ascii="Times New Roman" w:eastAsia="Times New Roman" w:hAnsi="Times New Roman" w:cs="Times New Roman"/>
          <w:b/>
          <w:color w:val="333333"/>
          <w:highlight w:val="white"/>
        </w:rPr>
        <w:t>, 2019 — </w:t>
      </w:r>
      <w:r>
        <w:rPr>
          <w:rFonts w:ascii="Times New Roman" w:eastAsia="Times New Roman" w:hAnsi="Times New Roman" w:cs="Times New Roman"/>
          <w:color w:val="333333"/>
          <w:highlight w:val="white"/>
        </w:rPr>
        <w:t xml:space="preserve">Global acoustic consulting and audio-visual integration firm WSDG has announced the completion of a state-of-the-art recording complex for international advertising firm Hogarth WW in Mexico City, Mexico. The new facility will focus on sound design and voice-over recording for Hogarth’s extensive global client base </w:t>
      </w:r>
      <w:r w:rsidR="00354BEA">
        <w:rPr>
          <w:rFonts w:ascii="Times New Roman" w:eastAsia="Times New Roman" w:hAnsi="Times New Roman" w:cs="Times New Roman"/>
          <w:color w:val="333333"/>
          <w:highlight w:val="white"/>
        </w:rPr>
        <w:t xml:space="preserve">which </w:t>
      </w:r>
      <w:proofErr w:type="gramStart"/>
      <w:r w:rsidR="00354BEA">
        <w:rPr>
          <w:rFonts w:ascii="Times New Roman" w:eastAsia="Times New Roman" w:hAnsi="Times New Roman" w:cs="Times New Roman"/>
          <w:color w:val="333333"/>
          <w:highlight w:val="white"/>
        </w:rPr>
        <w:t>includes</w:t>
      </w:r>
      <w:r>
        <w:rPr>
          <w:rFonts w:ascii="Times New Roman" w:eastAsia="Times New Roman" w:hAnsi="Times New Roman" w:cs="Times New Roman"/>
          <w:color w:val="333333"/>
          <w:highlight w:val="white"/>
        </w:rPr>
        <w:t xml:space="preserve">  Ford</w:t>
      </w:r>
      <w:proofErr w:type="gramEnd"/>
      <w:r>
        <w:rPr>
          <w:rFonts w:ascii="Times New Roman" w:eastAsia="Times New Roman" w:hAnsi="Times New Roman" w:cs="Times New Roman"/>
          <w:color w:val="333333"/>
          <w:highlight w:val="white"/>
        </w:rPr>
        <w:t xml:space="preserve">, Gucci, British Airways, Heinz, and Greenpeace. The facility is the latest in a series of content creation studios designed by WSDG specifically for advertising and social media purposes – including Pepsi Content Creation Studios, JSM and Betelgeuse in New York City, Swing Music in Buenos Aires, and </w:t>
      </w:r>
      <w:proofErr w:type="spellStart"/>
      <w:r>
        <w:rPr>
          <w:rFonts w:ascii="Times New Roman" w:eastAsia="Times New Roman" w:hAnsi="Times New Roman" w:cs="Times New Roman"/>
          <w:color w:val="333333"/>
          <w:highlight w:val="white"/>
        </w:rPr>
        <w:t>PhilippeMortiz</w:t>
      </w:r>
      <w:proofErr w:type="spellEnd"/>
      <w:r>
        <w:rPr>
          <w:rFonts w:ascii="Times New Roman" w:eastAsia="Times New Roman" w:hAnsi="Times New Roman" w:cs="Times New Roman"/>
          <w:color w:val="333333"/>
          <w:highlight w:val="white"/>
        </w:rPr>
        <w:t xml:space="preserve"> in Switzerland – and is outfitted with top-of-the-line data networking technology to ensure its high-speed connectivity between Hogarth WW’s global offices. </w:t>
      </w:r>
    </w:p>
    <w:p w14:paraId="00000006" w14:textId="4E46CAE5" w:rsidR="00CF7E56" w:rsidRDefault="00CF7E56">
      <w:pPr>
        <w:pBdr>
          <w:top w:val="nil"/>
          <w:left w:val="nil"/>
          <w:bottom w:val="nil"/>
          <w:right w:val="nil"/>
          <w:between w:val="nil"/>
        </w:pBdr>
        <w:rPr>
          <w:rFonts w:ascii="Times New Roman" w:eastAsia="Times New Roman" w:hAnsi="Times New Roman" w:cs="Times New Roman"/>
          <w:color w:val="333333"/>
          <w:highlight w:val="white"/>
        </w:rPr>
      </w:pPr>
    </w:p>
    <w:p w14:paraId="00000007" w14:textId="696A14B4" w:rsidR="00CF7E56" w:rsidRDefault="00354BEA">
      <w:pPr>
        <w:pBdr>
          <w:top w:val="nil"/>
          <w:left w:val="nil"/>
          <w:bottom w:val="nil"/>
          <w:right w:val="nil"/>
          <w:between w:val="nil"/>
        </w:pBdr>
        <w:rPr>
          <w:rFonts w:ascii="Times New Roman" w:eastAsia="Times New Roman" w:hAnsi="Times New Roman" w:cs="Times New Roman"/>
          <w:color w:val="333333"/>
          <w:highlight w:val="white"/>
        </w:rPr>
      </w:pPr>
      <w:r>
        <w:rPr>
          <w:rFonts w:ascii="Times New Roman" w:eastAsia="Times New Roman" w:hAnsi="Times New Roman" w:cs="Times New Roman"/>
          <w:noProof/>
          <w:color w:val="333333"/>
        </w:rPr>
        <w:drawing>
          <wp:anchor distT="0" distB="0" distL="114300" distR="114300" simplePos="0" relativeHeight="251658240" behindDoc="0" locked="0" layoutInCell="1" allowOverlap="1" wp14:anchorId="4630B90A" wp14:editId="2166BAEB">
            <wp:simplePos x="0" y="0"/>
            <wp:positionH relativeFrom="column">
              <wp:posOffset>0</wp:posOffset>
            </wp:positionH>
            <wp:positionV relativeFrom="paragraph">
              <wp:posOffset>216209</wp:posOffset>
            </wp:positionV>
            <wp:extent cx="2256155" cy="150431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garth-MX-1-CR-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6155" cy="1504315"/>
                    </a:xfrm>
                    <a:prstGeom prst="rect">
                      <a:avLst/>
                    </a:prstGeom>
                  </pic:spPr>
                </pic:pic>
              </a:graphicData>
            </a:graphic>
            <wp14:sizeRelH relativeFrom="page">
              <wp14:pctWidth>0</wp14:pctWidth>
            </wp14:sizeRelH>
            <wp14:sizeRelV relativeFrom="page">
              <wp14:pctHeight>0</wp14:pctHeight>
            </wp14:sizeRelV>
          </wp:anchor>
        </w:drawing>
      </w:r>
      <w:r w:rsidR="00F6609A">
        <w:rPr>
          <w:rFonts w:ascii="Times New Roman" w:eastAsia="Times New Roman" w:hAnsi="Times New Roman" w:cs="Times New Roman"/>
          <w:color w:val="333333"/>
          <w:highlight w:val="white"/>
        </w:rPr>
        <w:t xml:space="preserve">Although WSDG’s design expertise was </w:t>
      </w:r>
      <w:proofErr w:type="gramStart"/>
      <w:r w:rsidR="00F6609A">
        <w:rPr>
          <w:rFonts w:ascii="Times New Roman" w:eastAsia="Times New Roman" w:hAnsi="Times New Roman" w:cs="Times New Roman"/>
          <w:color w:val="333333"/>
          <w:highlight w:val="white"/>
        </w:rPr>
        <w:t>honed in</w:t>
      </w:r>
      <w:proofErr w:type="gramEnd"/>
      <w:r w:rsidR="00F6609A">
        <w:rPr>
          <w:rFonts w:ascii="Times New Roman" w:eastAsia="Times New Roman" w:hAnsi="Times New Roman" w:cs="Times New Roman"/>
          <w:color w:val="333333"/>
          <w:highlight w:val="white"/>
        </w:rPr>
        <w:t xml:space="preserve"> artist-driven professional recording studios it has recently found itself creating complexes such as this for a wide range of corporate and commercial production clients increasing demands for high quality audio, driven by the growing podcasting and audio content industries. “The standards for audio content in advertising have risen dramatically in the last few years,” explained WSDG Partner/Art Director Silvia </w:t>
      </w:r>
      <w:proofErr w:type="spellStart"/>
      <w:r w:rsidR="00F6609A">
        <w:rPr>
          <w:rFonts w:ascii="Times New Roman" w:eastAsia="Times New Roman" w:hAnsi="Times New Roman" w:cs="Times New Roman"/>
          <w:color w:val="333333"/>
          <w:highlight w:val="white"/>
        </w:rPr>
        <w:t>Molho</w:t>
      </w:r>
      <w:proofErr w:type="spellEnd"/>
      <w:r w:rsidR="00F6609A">
        <w:rPr>
          <w:rFonts w:ascii="Times New Roman" w:eastAsia="Times New Roman" w:hAnsi="Times New Roman" w:cs="Times New Roman"/>
          <w:color w:val="333333"/>
          <w:highlight w:val="white"/>
        </w:rPr>
        <w:t>, who designed the interior of the new complex. “Although working studios of all kinds have been WSDG’s bread-and-butter throughout our history, we are experiencing an increase in demand for facilities that specifically meet the needs of professional advertising.”</w:t>
      </w:r>
    </w:p>
    <w:p w14:paraId="00000008" w14:textId="77777777" w:rsidR="00CF7E56" w:rsidRDefault="00CF7E56">
      <w:pPr>
        <w:pBdr>
          <w:top w:val="nil"/>
          <w:left w:val="nil"/>
          <w:bottom w:val="nil"/>
          <w:right w:val="nil"/>
          <w:between w:val="nil"/>
        </w:pBdr>
        <w:rPr>
          <w:rFonts w:ascii="Times New Roman" w:eastAsia="Times New Roman" w:hAnsi="Times New Roman" w:cs="Times New Roman"/>
          <w:color w:val="333333"/>
          <w:highlight w:val="white"/>
        </w:rPr>
      </w:pPr>
    </w:p>
    <w:p w14:paraId="00000009" w14:textId="4BC79EAE" w:rsidR="00CF7E56" w:rsidRDefault="00F6609A">
      <w:pPr>
        <w:pBdr>
          <w:top w:val="nil"/>
          <w:left w:val="nil"/>
          <w:bottom w:val="nil"/>
          <w:right w:val="nil"/>
          <w:between w:val="nil"/>
        </w:pBd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WSDG began its relationship with Hogarth Mexico City when they redesigned the firm’s original studio in 2014. Hogarth WW Audio Lead Victor Machado had worked in a WSDG-designed studio ten years prior and was impressed with its aesthetics and its functionality. “It was an incredible place to work,” said. “I knew then that when we had the opportunity to commission a new studio for Hogarth Mexico City that they would be our designers of choice.” After the successful redesign, the firm was retained for the new facility which would be specially designed to accommodate Hogarth WW’s rapidly expanding needs.  </w:t>
      </w:r>
    </w:p>
    <w:p w14:paraId="0000000A" w14:textId="1BFBB6AD" w:rsidR="00CF7E56" w:rsidRDefault="00CF7E56">
      <w:pPr>
        <w:pBdr>
          <w:top w:val="nil"/>
          <w:left w:val="nil"/>
          <w:bottom w:val="nil"/>
          <w:right w:val="nil"/>
          <w:between w:val="nil"/>
        </w:pBdr>
        <w:rPr>
          <w:rFonts w:ascii="Times New Roman" w:eastAsia="Times New Roman" w:hAnsi="Times New Roman" w:cs="Times New Roman"/>
          <w:color w:val="333333"/>
          <w:highlight w:val="white"/>
        </w:rPr>
      </w:pPr>
    </w:p>
    <w:p w14:paraId="0000000B" w14:textId="441F4616" w:rsidR="00CF7E56" w:rsidRDefault="00354BE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noProof/>
          <w:color w:val="333333"/>
        </w:rPr>
        <w:drawing>
          <wp:anchor distT="0" distB="0" distL="114300" distR="114300" simplePos="0" relativeHeight="251659264" behindDoc="0" locked="0" layoutInCell="1" allowOverlap="1" wp14:anchorId="5747A86A" wp14:editId="4DEC0E00">
            <wp:simplePos x="0" y="0"/>
            <wp:positionH relativeFrom="column">
              <wp:posOffset>3430474</wp:posOffset>
            </wp:positionH>
            <wp:positionV relativeFrom="paragraph">
              <wp:posOffset>43255</wp:posOffset>
            </wp:positionV>
            <wp:extent cx="2239645" cy="14928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garth-MX-6-PresDw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9645" cy="1492885"/>
                    </a:xfrm>
                    <a:prstGeom prst="rect">
                      <a:avLst/>
                    </a:prstGeom>
                  </pic:spPr>
                </pic:pic>
              </a:graphicData>
            </a:graphic>
            <wp14:sizeRelH relativeFrom="page">
              <wp14:pctWidth>0</wp14:pctWidth>
            </wp14:sizeRelH>
            <wp14:sizeRelV relativeFrom="page">
              <wp14:pctHeight>0</wp14:pctHeight>
            </wp14:sizeRelV>
          </wp:anchor>
        </w:drawing>
      </w:r>
      <w:r w:rsidR="00F6609A">
        <w:rPr>
          <w:rFonts w:ascii="Times New Roman" w:eastAsia="Times New Roman" w:hAnsi="Times New Roman" w:cs="Times New Roman"/>
          <w:color w:val="333333"/>
          <w:highlight w:val="white"/>
        </w:rPr>
        <w:t xml:space="preserve">The new complex was designed from the ground up to be a state-of-the-art facility with dual control rooms and an acoustically flawless live room for the company’s voice-over projects and audio advertising work.  The complex was specifically designed to work in tandem remotely with Hogarth WW’s offices around the world. </w:t>
      </w:r>
      <w:r w:rsidR="00F6609A">
        <w:rPr>
          <w:rFonts w:ascii="Times New Roman" w:eastAsia="Times New Roman" w:hAnsi="Times New Roman" w:cs="Times New Roman"/>
          <w:color w:val="000000"/>
        </w:rPr>
        <w:t>“Hogarth</w:t>
      </w:r>
      <w:r w:rsidR="00F6609A">
        <w:rPr>
          <w:rFonts w:ascii="Times New Roman" w:eastAsia="Times New Roman" w:hAnsi="Times New Roman" w:cs="Times New Roman"/>
        </w:rPr>
        <w:t xml:space="preserve"> </w:t>
      </w:r>
      <w:r w:rsidR="00F6609A">
        <w:rPr>
          <w:rFonts w:ascii="Times New Roman" w:eastAsia="Times New Roman" w:hAnsi="Times New Roman" w:cs="Times New Roman"/>
          <w:color w:val="000000"/>
        </w:rPr>
        <w:t xml:space="preserve">WW has production teams on almost every continent, so ensuring that they </w:t>
      </w:r>
      <w:r w:rsidR="00F6609A">
        <w:rPr>
          <w:rFonts w:ascii="Times New Roman" w:eastAsia="Times New Roman" w:hAnsi="Times New Roman" w:cs="Times New Roman"/>
          <w:color w:val="000000"/>
        </w:rPr>
        <w:lastRenderedPageBreak/>
        <w:t>would be able to communicate and collaborate effe</w:t>
      </w:r>
      <w:bookmarkStart w:id="0" w:name="_GoBack"/>
      <w:bookmarkEnd w:id="0"/>
      <w:r w:rsidR="00F6609A">
        <w:rPr>
          <w:rFonts w:ascii="Times New Roman" w:eastAsia="Times New Roman" w:hAnsi="Times New Roman" w:cs="Times New Roman"/>
          <w:color w:val="000000"/>
        </w:rPr>
        <w:t xml:space="preserve">ctively </w:t>
      </w:r>
      <w:r w:rsidR="00F6609A">
        <w:rPr>
          <w:rFonts w:ascii="Times New Roman" w:eastAsia="Times New Roman" w:hAnsi="Times New Roman" w:cs="Times New Roman"/>
        </w:rPr>
        <w:t>is</w:t>
      </w:r>
      <w:r w:rsidR="00F6609A">
        <w:rPr>
          <w:rFonts w:ascii="Times New Roman" w:eastAsia="Times New Roman" w:hAnsi="Times New Roman" w:cs="Times New Roman"/>
          <w:color w:val="000000"/>
        </w:rPr>
        <w:t xml:space="preserve"> key to the success of this facility,” explained </w:t>
      </w:r>
      <w:proofErr w:type="spellStart"/>
      <w:r w:rsidR="00F6609A">
        <w:rPr>
          <w:rFonts w:ascii="Times New Roman" w:eastAsia="Times New Roman" w:hAnsi="Times New Roman" w:cs="Times New Roman"/>
          <w:color w:val="000000"/>
        </w:rPr>
        <w:t>Molho</w:t>
      </w:r>
      <w:proofErr w:type="spellEnd"/>
      <w:r w:rsidR="00F6609A">
        <w:rPr>
          <w:rFonts w:ascii="Times New Roman" w:eastAsia="Times New Roman" w:hAnsi="Times New Roman" w:cs="Times New Roman"/>
          <w:color w:val="000000"/>
        </w:rPr>
        <w:t>. “We were very pleased to have been selected to create this sophisticated new production facility for them.”</w:t>
      </w:r>
    </w:p>
    <w:p w14:paraId="0000000C" w14:textId="77777777" w:rsidR="00CF7E56" w:rsidRDefault="00CF7E56">
      <w:pPr>
        <w:pBdr>
          <w:top w:val="nil"/>
          <w:left w:val="nil"/>
          <w:bottom w:val="nil"/>
          <w:right w:val="nil"/>
          <w:between w:val="nil"/>
        </w:pBdr>
        <w:rPr>
          <w:rFonts w:ascii="Times New Roman" w:eastAsia="Times New Roman" w:hAnsi="Times New Roman" w:cs="Times New Roman"/>
        </w:rPr>
      </w:pPr>
    </w:p>
    <w:p w14:paraId="0000000D" w14:textId="320588F3" w:rsidR="00CF7E56" w:rsidRDefault="00F660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333333"/>
          <w:highlight w:val="white"/>
        </w:rPr>
        <w:t xml:space="preserve">WSDG’s project managers and integrators installed Dante networking protocols throughout the studio, enabling it to be linked in real-time to Hogarth WW’s 40 other broadcast production offices and greatly facilitates instant global collaboration </w:t>
      </w:r>
      <w:r>
        <w:rPr>
          <w:rFonts w:ascii="Times New Roman" w:eastAsia="Times New Roman" w:hAnsi="Times New Roman" w:cs="Times New Roman"/>
          <w:color w:val="000000"/>
        </w:rPr>
        <w:t>“Our Mexico office works with global brands and is a mainstay in Hogarth’s international broadcast production process,” Machado explained.  “It was critical that our new studios provide extremely high-end connectivity between all of our international creative teams. Our choice of Avid MTRX is an invaluable element to our integration with the Dante protocol network output.”</w:t>
      </w:r>
    </w:p>
    <w:p w14:paraId="1963AE24" w14:textId="77777777" w:rsidR="00850A04" w:rsidRDefault="00850A04">
      <w:pPr>
        <w:pBdr>
          <w:top w:val="nil"/>
          <w:left w:val="nil"/>
          <w:bottom w:val="nil"/>
          <w:right w:val="nil"/>
          <w:between w:val="nil"/>
        </w:pBdr>
        <w:rPr>
          <w:rFonts w:ascii="Times New Roman" w:eastAsia="Times New Roman" w:hAnsi="Times New Roman" w:cs="Times New Roman"/>
          <w:color w:val="000000"/>
        </w:rPr>
      </w:pPr>
    </w:p>
    <w:p w14:paraId="0000000E" w14:textId="53DFA3C2" w:rsidR="00CF7E56" w:rsidRDefault="00F6609A">
      <w:pPr>
        <w:pBdr>
          <w:top w:val="nil"/>
          <w:left w:val="nil"/>
          <w:bottom w:val="nil"/>
          <w:right w:val="nil"/>
          <w:between w:val="nil"/>
        </w:pBdr>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 xml:space="preserve">Now operating at full capacity, the new studio </w:t>
      </w:r>
      <w:r>
        <w:rPr>
          <w:rFonts w:ascii="Times New Roman" w:eastAsia="Times New Roman" w:hAnsi="Times New Roman" w:cs="Times New Roman"/>
        </w:rPr>
        <w:t>sets a new</w:t>
      </w:r>
      <w:r>
        <w:rPr>
          <w:rFonts w:ascii="Times New Roman" w:eastAsia="Times New Roman" w:hAnsi="Times New Roman" w:cs="Times New Roman"/>
          <w:color w:val="000000"/>
        </w:rPr>
        <w:t xml:space="preserve"> standard for advertising-focused content production studios worldwide. “Hogarth WW’s clients have extremely high</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standards for content quality,” said Sergio </w:t>
      </w:r>
      <w:proofErr w:type="spellStart"/>
      <w:r>
        <w:rPr>
          <w:rFonts w:ascii="Times New Roman" w:eastAsia="Times New Roman" w:hAnsi="Times New Roman" w:cs="Times New Roman"/>
          <w:color w:val="000000"/>
        </w:rPr>
        <w:t>Molho</w:t>
      </w:r>
      <w:proofErr w:type="spellEnd"/>
      <w:r>
        <w:rPr>
          <w:rFonts w:ascii="Times New Roman" w:eastAsia="Times New Roman" w:hAnsi="Times New Roman" w:cs="Times New Roman"/>
          <w:color w:val="000000"/>
        </w:rPr>
        <w:t>, WSDG Partner/Director of Business Development. “Given that, we are confident that this studio complex will meet the</w:t>
      </w:r>
      <w:r>
        <w:rPr>
          <w:rFonts w:ascii="Times New Roman" w:eastAsia="Times New Roman" w:hAnsi="Times New Roman" w:cs="Times New Roman"/>
        </w:rPr>
        <w:t>ir</w:t>
      </w:r>
      <w:r>
        <w:rPr>
          <w:rFonts w:ascii="Times New Roman" w:eastAsia="Times New Roman" w:hAnsi="Times New Roman" w:cs="Times New Roman"/>
          <w:color w:val="000000"/>
        </w:rPr>
        <w:t xml:space="preserve"> production needs for many years to come.”</w:t>
      </w:r>
    </w:p>
    <w:p w14:paraId="0000000F" w14:textId="77777777" w:rsidR="00CF7E56" w:rsidRDefault="00CF7E56">
      <w:pPr>
        <w:pBdr>
          <w:top w:val="nil"/>
          <w:left w:val="nil"/>
          <w:bottom w:val="nil"/>
          <w:right w:val="nil"/>
          <w:between w:val="nil"/>
        </w:pBdr>
        <w:rPr>
          <w:rFonts w:ascii="Times New Roman" w:eastAsia="Times New Roman" w:hAnsi="Times New Roman" w:cs="Times New Roman"/>
        </w:rPr>
      </w:pPr>
      <w:bookmarkStart w:id="2" w:name="_q9urqtmbfzod" w:colFirst="0" w:colLast="0"/>
      <w:bookmarkEnd w:id="2"/>
    </w:p>
    <w:p w14:paraId="00000010" w14:textId="77777777" w:rsidR="00CF7E56" w:rsidRDefault="00F660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more information about WSDG, please visit: </w:t>
      </w:r>
      <w:hyperlink r:id="rId6">
        <w:r>
          <w:rPr>
            <w:rFonts w:ascii="Times New Roman" w:eastAsia="Times New Roman" w:hAnsi="Times New Roman" w:cs="Times New Roman"/>
            <w:color w:val="0000FF"/>
            <w:u w:val="single"/>
          </w:rPr>
          <w:t>http://www.wsdg.com/</w:t>
        </w:r>
      </w:hyperlink>
      <w:r>
        <w:rPr>
          <w:rFonts w:ascii="Times New Roman" w:eastAsia="Times New Roman" w:hAnsi="Times New Roman" w:cs="Times New Roman"/>
          <w:color w:val="000000"/>
        </w:rPr>
        <w:t xml:space="preserve"> </w:t>
      </w:r>
    </w:p>
    <w:p w14:paraId="00000011" w14:textId="77777777" w:rsidR="00CF7E56" w:rsidRDefault="00CF7E56">
      <w:pPr>
        <w:pBdr>
          <w:top w:val="nil"/>
          <w:left w:val="nil"/>
          <w:bottom w:val="nil"/>
          <w:right w:val="nil"/>
          <w:between w:val="nil"/>
        </w:pBdr>
        <w:rPr>
          <w:rFonts w:ascii="Times New Roman" w:eastAsia="Times New Roman" w:hAnsi="Times New Roman" w:cs="Times New Roman"/>
          <w:b/>
          <w:smallCaps/>
        </w:rPr>
      </w:pPr>
    </w:p>
    <w:p w14:paraId="00000012" w14:textId="77777777" w:rsidR="00CF7E56" w:rsidRDefault="00F6609A">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smallCaps/>
          <w:color w:val="000000"/>
        </w:rPr>
        <w:t>ABOUT WSDG, LLC</w:t>
      </w:r>
      <w:r>
        <w:rPr>
          <w:rFonts w:ascii="Times New Roman" w:eastAsia="Times New Roman" w:hAnsi="Times New Roman" w:cs="Times New Roman"/>
          <w:smallCaps/>
          <w:color w:val="000000"/>
        </w:rPr>
        <w:br/>
      </w:r>
      <w:r>
        <w:rPr>
          <w:rFonts w:ascii="Times New Roman" w:eastAsia="Times New Roman" w:hAnsi="Times New Roman" w:cs="Times New Roman"/>
          <w:color w:val="000000"/>
          <w:highlight w:val="white"/>
        </w:rPr>
        <w:t>For 50 years, acoustic consulting and A/V integration firm </w:t>
      </w:r>
      <w:hyperlink r:id="rId7">
        <w:r>
          <w:rPr>
            <w:rFonts w:ascii="Times New Roman" w:eastAsia="Times New Roman" w:hAnsi="Times New Roman" w:cs="Times New Roman"/>
            <w:color w:val="0000FF"/>
            <w:highlight w:val="white"/>
            <w:u w:val="single"/>
          </w:rPr>
          <w:t>WSDG</w:t>
        </w:r>
      </w:hyperlink>
      <w:r>
        <w:rPr>
          <w:rFonts w:ascii="Times New Roman" w:eastAsia="Times New Roman" w:hAnsi="Times New Roman" w:cs="Times New Roman"/>
          <w:color w:val="000000"/>
          <w:highlight w:val="white"/>
        </w:rPr>
        <w:t xml:space="preserve"> has been designing media production facilities worldwide, over 3000, and counting. Projects range from Jimi Hendrix’s Electric Lady Studio and Jazz </w:t>
      </w:r>
      <w:proofErr w:type="gramStart"/>
      <w:r>
        <w:rPr>
          <w:rFonts w:ascii="Times New Roman" w:eastAsia="Times New Roman" w:hAnsi="Times New Roman" w:cs="Times New Roman"/>
          <w:color w:val="000000"/>
          <w:highlight w:val="white"/>
        </w:rPr>
        <w:t>At</w:t>
      </w:r>
      <w:proofErr w:type="gramEnd"/>
      <w:r>
        <w:rPr>
          <w:rFonts w:ascii="Times New Roman" w:eastAsia="Times New Roman" w:hAnsi="Times New Roman" w:cs="Times New Roman"/>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Gehry, Philippe Stark, Rafael </w:t>
      </w:r>
      <w:proofErr w:type="spellStart"/>
      <w:r>
        <w:rPr>
          <w:rFonts w:ascii="Times New Roman" w:eastAsia="Times New Roman" w:hAnsi="Times New Roman" w:cs="Times New Roman"/>
          <w:color w:val="000000"/>
          <w:highlight w:val="white"/>
        </w:rPr>
        <w:t>Viñoly</w:t>
      </w:r>
      <w:proofErr w:type="spellEnd"/>
      <w:r>
        <w:rPr>
          <w:rFonts w:ascii="Times New Roman" w:eastAsia="Times New Roman" w:hAnsi="Times New Roman" w:cs="Times New Roman"/>
          <w:color w:val="000000"/>
          <w:highlight w:val="white"/>
        </w:rPr>
        <w:t xml:space="preserve">, Santiago Calatrava, </w:t>
      </w:r>
      <w:proofErr w:type="spellStart"/>
      <w:r>
        <w:rPr>
          <w:rFonts w:ascii="Times New Roman" w:eastAsia="Times New Roman" w:hAnsi="Times New Roman" w:cs="Times New Roman"/>
          <w:color w:val="000000"/>
          <w:highlight w:val="white"/>
        </w:rPr>
        <w:t>Grimshaw</w:t>
      </w:r>
      <w:proofErr w:type="spellEnd"/>
      <w:r>
        <w:rPr>
          <w:rFonts w:ascii="Times New Roman" w:eastAsia="Times New Roman" w:hAnsi="Times New Roman" w:cs="Times New Roman"/>
          <w:color w:val="000000"/>
          <w:highlight w:val="white"/>
        </w:rPr>
        <w:t>, and Norman Foster.  An eleven-time winner of the prestigious pro audio NAMM </w:t>
      </w:r>
      <w:hyperlink r:id="rId8">
        <w:r>
          <w:rPr>
            <w:rFonts w:ascii="Times New Roman" w:eastAsia="Times New Roman" w:hAnsi="Times New Roman" w:cs="Times New Roman"/>
            <w:color w:val="0000FF"/>
            <w:highlight w:val="white"/>
            <w:u w:val="single"/>
          </w:rPr>
          <w:t>TEC Award</w:t>
        </w:r>
      </w:hyperlink>
      <w:r>
        <w:rPr>
          <w:rFonts w:ascii="Times New Roman" w:eastAsia="Times New Roman" w:hAnsi="Times New Roman" w:cs="Times New Roman"/>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3" w14:textId="77777777" w:rsidR="00CF7E56" w:rsidRDefault="00CF7E56">
      <w:pPr>
        <w:rPr>
          <w:rFonts w:ascii="Times New Roman" w:eastAsia="Times New Roman" w:hAnsi="Times New Roman" w:cs="Times New Roman"/>
          <w:color w:val="000000"/>
        </w:rPr>
      </w:pPr>
    </w:p>
    <w:p w14:paraId="00000014" w14:textId="77777777" w:rsidR="00CF7E56" w:rsidRDefault="00F6609A">
      <w:pPr>
        <w:rPr>
          <w:rFonts w:ascii="Times New Roman" w:eastAsia="Times New Roman" w:hAnsi="Times New Roman" w:cs="Times New Roman"/>
          <w:b/>
        </w:rPr>
      </w:pPr>
      <w:r>
        <w:rPr>
          <w:rFonts w:ascii="Times New Roman" w:eastAsia="Times New Roman" w:hAnsi="Times New Roman" w:cs="Times New Roman"/>
          <w:b/>
        </w:rPr>
        <w:t>Contact:</w:t>
      </w:r>
    </w:p>
    <w:p w14:paraId="00000015"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Steve Bailey</w:t>
      </w:r>
    </w:p>
    <w:p w14:paraId="00000016"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Hummingbird Media, Inc.</w:t>
      </w:r>
    </w:p>
    <w:p w14:paraId="00000017"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+1 (508) 596-9321</w:t>
      </w:r>
    </w:p>
    <w:p w14:paraId="00000018" w14:textId="77777777" w:rsidR="00CF7E56" w:rsidRDefault="00354BEA">
      <w:pPr>
        <w:rPr>
          <w:rFonts w:ascii="Times New Roman" w:eastAsia="Times New Roman" w:hAnsi="Times New Roman" w:cs="Times New Roman"/>
        </w:rPr>
      </w:pPr>
      <w:hyperlink r:id="rId9">
        <w:r w:rsidR="00F6609A">
          <w:rPr>
            <w:rFonts w:ascii="Times New Roman" w:eastAsia="Times New Roman" w:hAnsi="Times New Roman" w:cs="Times New Roman"/>
            <w:color w:val="0000FF"/>
            <w:u w:val="single"/>
          </w:rPr>
          <w:t>steve@hummingbirdmedia.com</w:t>
        </w:r>
      </w:hyperlink>
    </w:p>
    <w:p w14:paraId="00000019" w14:textId="77777777" w:rsidR="00CF7E56" w:rsidRDefault="00CF7E56">
      <w:pPr>
        <w:rPr>
          <w:rFonts w:ascii="Times New Roman" w:eastAsia="Times New Roman" w:hAnsi="Times New Roman" w:cs="Times New Roman"/>
        </w:rPr>
      </w:pPr>
    </w:p>
    <w:p w14:paraId="0000001A"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 xml:space="preserve">Jeff </w:t>
      </w:r>
      <w:proofErr w:type="spellStart"/>
      <w:r>
        <w:rPr>
          <w:rFonts w:ascii="Times New Roman" w:eastAsia="Times New Roman" w:hAnsi="Times New Roman" w:cs="Times New Roman"/>
        </w:rPr>
        <w:t>Touzeau</w:t>
      </w:r>
      <w:proofErr w:type="spellEnd"/>
    </w:p>
    <w:p w14:paraId="0000001B"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Hummingbird Media, Inc.</w:t>
      </w:r>
    </w:p>
    <w:p w14:paraId="0000001C" w14:textId="77777777" w:rsidR="00CF7E56" w:rsidRDefault="00F6609A">
      <w:pPr>
        <w:rPr>
          <w:rFonts w:ascii="Times New Roman" w:eastAsia="Times New Roman" w:hAnsi="Times New Roman" w:cs="Times New Roman"/>
        </w:rPr>
      </w:pPr>
      <w:r>
        <w:rPr>
          <w:rFonts w:ascii="Times New Roman" w:eastAsia="Times New Roman" w:hAnsi="Times New Roman" w:cs="Times New Roman"/>
        </w:rPr>
        <w:t>+1 (914) 602-2913</w:t>
      </w:r>
    </w:p>
    <w:p w14:paraId="0000001D" w14:textId="77777777" w:rsidR="00CF7E56" w:rsidRDefault="00354BEA">
      <w:pPr>
        <w:rPr>
          <w:color w:val="0000FF"/>
          <w:u w:val="single"/>
        </w:rPr>
      </w:pPr>
      <w:hyperlink r:id="rId10">
        <w:r w:rsidR="00F6609A">
          <w:rPr>
            <w:rFonts w:ascii="Times New Roman" w:eastAsia="Times New Roman" w:hAnsi="Times New Roman" w:cs="Times New Roman"/>
            <w:color w:val="0000FF"/>
            <w:u w:val="single"/>
          </w:rPr>
          <w:t>jeff@hummingbirdmedia.com</w:t>
        </w:r>
      </w:hyperlink>
    </w:p>
    <w:sectPr w:rsidR="00CF7E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E56"/>
    <w:rsid w:val="00354BEA"/>
    <w:rsid w:val="00850A04"/>
    <w:rsid w:val="00CF7E56"/>
    <w:rsid w:val="00F6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70ED"/>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spacing w:before="2" w:after="2"/>
      <w:outlineLvl w:val="1"/>
    </w:pPr>
    <w:rPr>
      <w:rFonts w:ascii="Times" w:eastAsia="Times" w:hAnsi="Times" w:cs="Times"/>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cawards.org/" TargetMode="External"/><Relationship Id="rId3" Type="http://schemas.openxmlformats.org/officeDocument/2006/relationships/webSettings" Target="webSettings.xml"/><Relationship Id="rId7" Type="http://schemas.openxmlformats.org/officeDocument/2006/relationships/hyperlink" Target="http://www.wsd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jeff@hummingbirdmedia.com" TargetMode="External"/><Relationship Id="rId4" Type="http://schemas.openxmlformats.org/officeDocument/2006/relationships/image" Target="media/image1.jpeg"/><Relationship Id="rId9"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2019-09-18T14:22:00Z</dcterms:created>
  <dcterms:modified xsi:type="dcterms:W3CDTF">2019-09-18T16:21:00Z</dcterms:modified>
</cp:coreProperties>
</file>