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1919" w:firstLine="0"/>
        <w:rPr>
          <w:color w:val="000000"/>
        </w:rPr>
      </w:pPr>
      <w:r w:rsidDel="00000000" w:rsidR="00000000" w:rsidRPr="00000000">
        <w:rPr>
          <w:rtl w:val="0"/>
        </w:rPr>
        <w:t xml:space="preserve"> </w:t>
      </w:r>
      <w:r w:rsidDel="00000000" w:rsidR="00000000" w:rsidRPr="00000000">
        <w:rPr>
          <w:color w:val="000000"/>
        </w:rPr>
        <w:drawing>
          <wp:inline distB="19050" distT="19050" distL="19050" distR="19050">
            <wp:extent cx="3292475" cy="120713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92475" cy="12071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78" w:line="268" w:lineRule="auto"/>
        <w:ind w:left="1045" w:right="469" w:firstLine="0"/>
        <w:jc w:val="center"/>
        <w:rPr>
          <w:b w:val="1"/>
        </w:rPr>
      </w:pPr>
      <w:r w:rsidDel="00000000" w:rsidR="00000000" w:rsidRPr="00000000">
        <w:rPr>
          <w:b w:val="1"/>
          <w:rtl w:val="0"/>
        </w:rPr>
        <w:t xml:space="preserve">Rhodes Music Announces End of Summer Sale: 35% Off All Rhodes Software</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5" w:right="274" w:firstLine="14"/>
        <w:rPr>
          <w:b w:val="1"/>
          <w:color w:val="00000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88" w:lineRule="auto"/>
        <w:ind w:left="5" w:right="274" w:firstLine="14"/>
        <w:rPr/>
      </w:pPr>
      <w:r w:rsidDel="00000000" w:rsidR="00000000" w:rsidRPr="00000000">
        <w:rPr>
          <w:b w:val="1"/>
          <w:color w:val="000000"/>
          <w:rtl w:val="0"/>
        </w:rPr>
        <w:t xml:space="preserve">Leeds, United Kingdom, </w:t>
      </w:r>
      <w:r w:rsidDel="00000000" w:rsidR="00000000" w:rsidRPr="00000000">
        <w:rPr>
          <w:b w:val="1"/>
          <w:rtl w:val="0"/>
        </w:rPr>
        <w:t xml:space="preserve">August 27,</w:t>
      </w:r>
      <w:r w:rsidDel="00000000" w:rsidR="00000000" w:rsidRPr="00000000">
        <w:rPr>
          <w:b w:val="1"/>
          <w:color w:val="000000"/>
          <w:rtl w:val="0"/>
        </w:rPr>
        <w:t xml:space="preserve"> 202</w:t>
      </w:r>
      <w:r w:rsidDel="00000000" w:rsidR="00000000" w:rsidRPr="00000000">
        <w:rPr>
          <w:b w:val="1"/>
          <w:rtl w:val="0"/>
        </w:rPr>
        <w:t xml:space="preserve">4 </w:t>
      </w:r>
      <w:r w:rsidDel="00000000" w:rsidR="00000000" w:rsidRPr="00000000">
        <w:rPr>
          <w:b w:val="1"/>
          <w:color w:val="000000"/>
          <w:rtl w:val="0"/>
        </w:rPr>
        <w:t xml:space="preserve">—</w:t>
      </w:r>
      <w:r w:rsidDel="00000000" w:rsidR="00000000" w:rsidRPr="00000000">
        <w:rPr>
          <w:b w:val="1"/>
          <w:rtl w:val="0"/>
        </w:rPr>
        <w:t xml:space="preserve">  Rhodes Music announces its End of Summer Sale, offering musicians and producers a 35% discount on all Rhodes software. From Tuesday, August 27th to Sunday, September 1st, 2024, customers can purchase the acclaimed Rhodes V8 Series, Rhodes V-Rack, and Rhodes V-Pan plug-ins at a reduced price, exclusively through the </w:t>
      </w:r>
      <w:hyperlink r:id="rId7">
        <w:r w:rsidDel="00000000" w:rsidR="00000000" w:rsidRPr="00000000">
          <w:rPr>
            <w:b w:val="1"/>
            <w:color w:val="1155cc"/>
            <w:u w:val="single"/>
            <w:rtl w:val="0"/>
          </w:rPr>
          <w:t xml:space="preserve">Rhodes website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widowControl w:val="0"/>
        <w:spacing w:line="288" w:lineRule="auto"/>
        <w:ind w:left="5" w:right="274" w:firstLine="14"/>
        <w:rPr>
          <w:b w:val="1"/>
        </w:rPr>
      </w:pPr>
      <w:r w:rsidDel="00000000" w:rsidR="00000000" w:rsidRPr="00000000">
        <w:rPr>
          <w:rtl w:val="0"/>
        </w:rPr>
      </w:r>
    </w:p>
    <w:p w:rsidR="00000000" w:rsidDel="00000000" w:rsidP="00000000" w:rsidRDefault="00000000" w:rsidRPr="00000000" w14:paraId="00000007">
      <w:pPr>
        <w:widowControl w:val="0"/>
        <w:spacing w:line="288" w:lineRule="auto"/>
        <w:ind w:left="5" w:right="274" w:firstLine="14"/>
        <w:rPr>
          <w:b w:val="1"/>
        </w:rPr>
      </w:pPr>
      <w:r w:rsidDel="00000000" w:rsidR="00000000" w:rsidRPr="00000000">
        <w:rPr>
          <w:b w:val="1"/>
          <w:rtl w:val="0"/>
        </w:rPr>
        <w:t xml:space="preserve">Dive Into the Rhodes Sound:</w:t>
      </w:r>
    </w:p>
    <w:p w:rsidR="00000000" w:rsidDel="00000000" w:rsidP="00000000" w:rsidRDefault="00000000" w:rsidRPr="00000000" w14:paraId="00000008">
      <w:pPr>
        <w:widowControl w:val="0"/>
        <w:spacing w:line="288" w:lineRule="auto"/>
        <w:ind w:left="5" w:right="274" w:firstLine="14"/>
        <w:rPr>
          <w:b w:val="1"/>
        </w:rPr>
      </w:pPr>
      <w:r w:rsidDel="00000000" w:rsidR="00000000" w:rsidRPr="00000000">
        <w:rPr>
          <w:rtl w:val="0"/>
        </w:rPr>
      </w:r>
    </w:p>
    <w:p w:rsidR="00000000" w:rsidDel="00000000" w:rsidP="00000000" w:rsidRDefault="00000000" w:rsidRPr="00000000" w14:paraId="00000009">
      <w:pPr>
        <w:widowControl w:val="0"/>
        <w:numPr>
          <w:ilvl w:val="0"/>
          <w:numId w:val="2"/>
        </w:numPr>
        <w:spacing w:line="288" w:lineRule="auto"/>
        <w:ind w:left="720" w:right="274" w:hanging="360"/>
        <w:rPr>
          <w:b w:val="1"/>
          <w:u w:val="none"/>
        </w:rPr>
      </w:pPr>
      <w:r w:rsidDel="00000000" w:rsidR="00000000" w:rsidRPr="00000000">
        <w:rPr>
          <w:b w:val="1"/>
          <w:rtl w:val="0"/>
        </w:rPr>
        <w:t xml:space="preserve">V8 Series: </w:t>
      </w:r>
      <w:r w:rsidDel="00000000" w:rsidR="00000000" w:rsidRPr="00000000">
        <w:rPr>
          <w:rtl w:val="0"/>
        </w:rPr>
        <w:t xml:space="preserve">The V8 and V8 Pro plug-ins faithfully recreate the sound of the Rhodes MK8 piano, combining classic sampling with advanced modeling techniques. The V8 Series offers high-quality sound that captures the essence of the MK8, making it suitable for both vintage enthusiasts and modern producers.</w:t>
      </w:r>
    </w:p>
    <w:p w:rsidR="00000000" w:rsidDel="00000000" w:rsidP="00000000" w:rsidRDefault="00000000" w:rsidRPr="00000000" w14:paraId="0000000A">
      <w:pPr>
        <w:widowControl w:val="0"/>
        <w:numPr>
          <w:ilvl w:val="0"/>
          <w:numId w:val="2"/>
        </w:numPr>
        <w:spacing w:line="288" w:lineRule="auto"/>
        <w:ind w:left="720" w:right="274" w:hanging="360"/>
        <w:rPr>
          <w:b w:val="1"/>
          <w:u w:val="none"/>
        </w:rPr>
      </w:pPr>
      <w:r w:rsidDel="00000000" w:rsidR="00000000" w:rsidRPr="00000000">
        <w:rPr>
          <w:b w:val="1"/>
          <w:rtl w:val="0"/>
        </w:rPr>
        <w:t xml:space="preserve">V-Rack: </w:t>
      </w:r>
      <w:r w:rsidDel="00000000" w:rsidR="00000000" w:rsidRPr="00000000">
        <w:rPr>
          <w:rtl w:val="0"/>
        </w:rPr>
        <w:t xml:space="preserve">The V-Rack plug-in houses seven classic analogue effects modules modeled from the Rhodes MK8 piano, including drive, parametric EQ, compression, stereo panning, delay, phaser, and chorus. These effects can be used individually or combined, providing flexibility for both studio and live applications.</w:t>
      </w:r>
    </w:p>
    <w:p w:rsidR="00000000" w:rsidDel="00000000" w:rsidP="00000000" w:rsidRDefault="00000000" w:rsidRPr="00000000" w14:paraId="0000000B">
      <w:pPr>
        <w:widowControl w:val="0"/>
        <w:numPr>
          <w:ilvl w:val="0"/>
          <w:numId w:val="2"/>
        </w:numPr>
        <w:spacing w:line="288" w:lineRule="auto"/>
        <w:ind w:left="720" w:right="274" w:hanging="360"/>
        <w:rPr>
          <w:b w:val="1"/>
          <w:u w:val="none"/>
        </w:rPr>
      </w:pPr>
      <w:r w:rsidDel="00000000" w:rsidR="00000000" w:rsidRPr="00000000">
        <w:rPr>
          <w:b w:val="1"/>
          <w:rtl w:val="0"/>
        </w:rPr>
        <w:t xml:space="preserve">V-Pan: </w:t>
      </w:r>
      <w:r w:rsidDel="00000000" w:rsidR="00000000" w:rsidRPr="00000000">
        <w:rPr>
          <w:rtl w:val="0"/>
        </w:rPr>
        <w:t xml:space="preserve">The V-Pan plug-in replicates the iconic Vari-Pan section from the Rhodes MK8, offering precise control over stereo panning. It includes features like rate and depth controls, waveform shaping, and BPM sync, making it a versatile tool for adding spatial effects to any production.</w:t>
      </w:r>
    </w:p>
    <w:p w:rsidR="00000000" w:rsidDel="00000000" w:rsidP="00000000" w:rsidRDefault="00000000" w:rsidRPr="00000000" w14:paraId="0000000C">
      <w:pPr>
        <w:widowControl w:val="0"/>
        <w:spacing w:line="288" w:lineRule="auto"/>
        <w:ind w:left="5" w:right="274" w:firstLine="14"/>
        <w:rPr>
          <w:b w:val="1"/>
        </w:rPr>
      </w:pPr>
      <w:r w:rsidDel="00000000" w:rsidR="00000000" w:rsidRPr="00000000">
        <w:rPr>
          <w:rtl w:val="0"/>
        </w:rPr>
      </w:r>
    </w:p>
    <w:p w:rsidR="00000000" w:rsidDel="00000000" w:rsidP="00000000" w:rsidRDefault="00000000" w:rsidRPr="00000000" w14:paraId="0000000D">
      <w:pPr>
        <w:widowControl w:val="0"/>
        <w:spacing w:line="288" w:lineRule="auto"/>
        <w:ind w:left="5" w:right="274" w:firstLine="14"/>
        <w:rPr>
          <w:b w:val="1"/>
        </w:rPr>
      </w:pPr>
      <w:r w:rsidDel="00000000" w:rsidR="00000000" w:rsidRPr="00000000">
        <w:rPr>
          <w:b w:val="1"/>
          <w:rtl w:val="0"/>
        </w:rPr>
        <w:t xml:space="preserve">Sale Pricing Information:</w:t>
      </w:r>
    </w:p>
    <w:p w:rsidR="00000000" w:rsidDel="00000000" w:rsidP="00000000" w:rsidRDefault="00000000" w:rsidRPr="00000000" w14:paraId="0000000E">
      <w:pPr>
        <w:widowControl w:val="0"/>
        <w:numPr>
          <w:ilvl w:val="0"/>
          <w:numId w:val="1"/>
        </w:numPr>
        <w:spacing w:line="288" w:lineRule="auto"/>
        <w:ind w:left="720" w:right="274" w:hanging="360"/>
      </w:pPr>
      <w:r w:rsidDel="00000000" w:rsidR="00000000" w:rsidRPr="00000000">
        <w:rPr>
          <w:b w:val="1"/>
          <w:rtl w:val="0"/>
        </w:rPr>
        <w:t xml:space="preserve">Rhodes V8</w:t>
      </w:r>
      <w:r w:rsidDel="00000000" w:rsidR="00000000" w:rsidRPr="00000000">
        <w:rPr>
          <w:rtl w:val="0"/>
        </w:rPr>
        <w:t xml:space="preserve">: £94.95 | $114.95 | €99.95</w:t>
      </w:r>
    </w:p>
    <w:p w:rsidR="00000000" w:rsidDel="00000000" w:rsidP="00000000" w:rsidRDefault="00000000" w:rsidRPr="00000000" w14:paraId="0000000F">
      <w:pPr>
        <w:widowControl w:val="0"/>
        <w:numPr>
          <w:ilvl w:val="0"/>
          <w:numId w:val="1"/>
        </w:numPr>
        <w:spacing w:line="288" w:lineRule="auto"/>
        <w:ind w:left="720" w:right="274" w:hanging="360"/>
      </w:pPr>
      <w:r w:rsidDel="00000000" w:rsidR="00000000" w:rsidRPr="00000000">
        <w:rPr>
          <w:b w:val="1"/>
          <w:rtl w:val="0"/>
        </w:rPr>
        <w:t xml:space="preserve">Rhodes V8 Pro:</w:t>
      </w:r>
      <w:r w:rsidDel="00000000" w:rsidR="00000000" w:rsidRPr="00000000">
        <w:rPr>
          <w:rtl w:val="0"/>
        </w:rPr>
        <w:t xml:space="preserve"> £159.95 | $194.95 | €174.95</w:t>
      </w:r>
    </w:p>
    <w:p w:rsidR="00000000" w:rsidDel="00000000" w:rsidP="00000000" w:rsidRDefault="00000000" w:rsidRPr="00000000" w14:paraId="00000010">
      <w:pPr>
        <w:widowControl w:val="0"/>
        <w:numPr>
          <w:ilvl w:val="0"/>
          <w:numId w:val="1"/>
        </w:numPr>
        <w:spacing w:line="288" w:lineRule="auto"/>
        <w:ind w:left="720" w:right="274" w:hanging="360"/>
      </w:pPr>
      <w:r w:rsidDel="00000000" w:rsidR="00000000" w:rsidRPr="00000000">
        <w:rPr>
          <w:b w:val="1"/>
          <w:rtl w:val="0"/>
        </w:rPr>
        <w:t xml:space="preserve">Rhodes V-Rack</w:t>
      </w:r>
      <w:r w:rsidDel="00000000" w:rsidR="00000000" w:rsidRPr="00000000">
        <w:rPr>
          <w:rtl w:val="0"/>
        </w:rPr>
        <w:t xml:space="preserve">: £64.95 | $84.95 | €74.95</w:t>
      </w:r>
    </w:p>
    <w:p w:rsidR="00000000" w:rsidDel="00000000" w:rsidP="00000000" w:rsidRDefault="00000000" w:rsidRPr="00000000" w14:paraId="00000011">
      <w:pPr>
        <w:widowControl w:val="0"/>
        <w:numPr>
          <w:ilvl w:val="0"/>
          <w:numId w:val="1"/>
        </w:numPr>
        <w:spacing w:line="288" w:lineRule="auto"/>
        <w:ind w:left="720" w:right="274" w:hanging="360"/>
      </w:pPr>
      <w:r w:rsidDel="00000000" w:rsidR="00000000" w:rsidRPr="00000000">
        <w:rPr>
          <w:b w:val="1"/>
          <w:rtl w:val="0"/>
        </w:rPr>
        <w:t xml:space="preserve">Rhodes V-Pan</w:t>
      </w:r>
      <w:r w:rsidDel="00000000" w:rsidR="00000000" w:rsidRPr="00000000">
        <w:rPr>
          <w:rtl w:val="0"/>
        </w:rPr>
        <w:t xml:space="preserve">: £19.95 | $24.95 | €24.95</w:t>
      </w:r>
      <w:r w:rsidDel="00000000" w:rsidR="00000000" w:rsidRPr="00000000">
        <w:rPr>
          <w:rtl w:val="0"/>
        </w:rPr>
      </w:r>
    </w:p>
    <w:p w:rsidR="00000000" w:rsidDel="00000000" w:rsidP="00000000" w:rsidRDefault="00000000" w:rsidRPr="00000000" w14:paraId="00000012">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3">
      <w:pPr>
        <w:widowControl w:val="0"/>
        <w:spacing w:line="288" w:lineRule="auto"/>
        <w:ind w:left="5" w:right="274" w:firstLine="14"/>
        <w:rPr/>
      </w:pPr>
      <w:r w:rsidDel="00000000" w:rsidR="00000000" w:rsidRPr="00000000">
        <w:rPr>
          <w:rtl w:val="0"/>
        </w:rPr>
      </w:r>
    </w:p>
    <w:p w:rsidR="00000000" w:rsidDel="00000000" w:rsidP="00000000" w:rsidRDefault="00000000" w:rsidRPr="00000000" w14:paraId="00000014">
      <w:pPr>
        <w:widowControl w:val="0"/>
        <w:spacing w:line="288" w:lineRule="auto"/>
        <w:ind w:left="5" w:right="274" w:firstLine="14"/>
        <w:rPr>
          <w:b w:val="1"/>
          <w:color w:val="000000"/>
        </w:rPr>
      </w:pPr>
      <w:r w:rsidDel="00000000" w:rsidR="00000000" w:rsidRPr="00000000">
        <w:rPr>
          <w:b w:val="1"/>
          <w:color w:val="000000"/>
          <w:rtl w:val="0"/>
        </w:rPr>
        <w:t xml:space="preserve">About Rhodes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38" w:line="263.00000000000006" w:lineRule="auto"/>
        <w:ind w:left="6" w:right="285" w:firstLine="15"/>
        <w:rPr>
          <w:color w:val="ff0000"/>
        </w:rPr>
      </w:pPr>
      <w:r w:rsidDel="00000000" w:rsidR="00000000" w:rsidRPr="00000000">
        <w:rPr>
          <w:color w:val="000000"/>
          <w:rtl w:val="0"/>
        </w:rPr>
        <w:t xml:space="preserve">For Rhodes loyalists around the world, this is a new chapter in Rhodes</w:t>
      </w:r>
      <w:r w:rsidDel="00000000" w:rsidR="00000000" w:rsidRPr="00000000">
        <w:rPr>
          <w:rtl w:val="0"/>
        </w:rPr>
        <w:t xml:space="preserve"> </w:t>
      </w:r>
      <w:r w:rsidDel="00000000" w:rsidR="00000000" w:rsidRPr="00000000">
        <w:rPr>
          <w:color w:val="000000"/>
          <w:rtl w:val="0"/>
        </w:rPr>
        <w:t xml:space="preserve">history; </w:t>
      </w:r>
      <w:r w:rsidDel="00000000" w:rsidR="00000000" w:rsidRPr="00000000">
        <w:rPr>
          <w:rtl w:val="0"/>
        </w:rPr>
        <w:t xml:space="preserve">not a new book. </w:t>
      </w:r>
      <w:r w:rsidDel="00000000" w:rsidR="00000000" w:rsidRPr="00000000">
        <w:rPr>
          <w:color w:val="000000"/>
          <w:rtl w:val="0"/>
        </w:rPr>
        <w:t xml:space="preserve">With the Rhodes MK8, we’re returning to the principles, aesthetic, craftsmanship and pride of Harold Rhodes’ originals. We’re paying homage to the past with our gaze fixed firmly on what lies ahead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651" w:line="240" w:lineRule="auto"/>
        <w:ind w:left="4322" w:firstLine="0"/>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651" w:line="240" w:lineRule="auto"/>
        <w:ind w:left="4322"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35" w:line="240" w:lineRule="auto"/>
        <w:ind w:left="22" w:firstLine="0"/>
        <w:rPr>
          <w:color w:val="000000"/>
        </w:rPr>
      </w:pPr>
      <w:r w:rsidDel="00000000" w:rsidR="00000000" w:rsidRPr="00000000">
        <w:rPr>
          <w:color w:val="000000"/>
          <w:rtl w:val="0"/>
        </w:rPr>
        <w:t xml:space="preserve">For further information contact: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33" w:line="240" w:lineRule="auto"/>
        <w:ind w:left="8" w:firstLine="0"/>
        <w:rPr>
          <w:b w:val="1"/>
          <w:color w:val="000000"/>
        </w:rPr>
      </w:pPr>
      <w:r w:rsidDel="00000000" w:rsidR="00000000" w:rsidRPr="00000000">
        <w:rPr>
          <w:b w:val="1"/>
          <w:color w:val="000000"/>
          <w:rtl w:val="0"/>
        </w:rPr>
        <w:t xml:space="preserve">Jeff Touzeau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(914) 602-2913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38" w:line="240" w:lineRule="auto"/>
        <w:rPr>
          <w:color w:val="000000"/>
        </w:rPr>
      </w:pPr>
      <w:r w:rsidDel="00000000" w:rsidR="00000000" w:rsidRPr="00000000">
        <w:rPr>
          <w:color w:val="000000"/>
          <w:rtl w:val="0"/>
        </w:rPr>
        <w:t xml:space="preserve">jeff@hummingbirdmedia.com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613" w:line="240" w:lineRule="auto"/>
        <w:ind w:left="18" w:firstLine="0"/>
        <w:rPr>
          <w:b w:val="1"/>
          <w:color w:val="000000"/>
        </w:rPr>
      </w:pPr>
      <w:r w:rsidDel="00000000" w:rsidR="00000000" w:rsidRPr="00000000">
        <w:rPr>
          <w:b w:val="1"/>
          <w:color w:val="000000"/>
          <w:rtl w:val="0"/>
        </w:rPr>
        <w:t xml:space="preserve">Hunter Williams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33" w:line="240" w:lineRule="auto"/>
        <w:ind w:left="11" w:firstLine="0"/>
        <w:rPr>
          <w:color w:val="000000"/>
        </w:rPr>
      </w:pPr>
      <w:r w:rsidDel="00000000" w:rsidR="00000000" w:rsidRPr="00000000">
        <w:rPr>
          <w:color w:val="000000"/>
          <w:rtl w:val="0"/>
        </w:rPr>
        <w:t xml:space="preserve">+1 (518) 534-9170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33" w:line="240" w:lineRule="auto"/>
        <w:ind w:left="17" w:firstLine="0"/>
        <w:rPr>
          <w:color w:val="000000"/>
        </w:rPr>
      </w:pPr>
      <w:r w:rsidDel="00000000" w:rsidR="00000000" w:rsidRPr="00000000">
        <w:rPr>
          <w:color w:val="000000"/>
          <w:rtl w:val="0"/>
        </w:rPr>
        <w:t xml:space="preserve">hunter@hummingbirdmedia.com</w:t>
      </w:r>
    </w:p>
    <w:sectPr>
      <w:headerReference r:id="rId8" w:type="default"/>
      <w:headerReference r:id="rId9" w:type="first"/>
      <w:pgSz w:h="16840" w:w="11900" w:orient="portrait"/>
      <w:pgMar w:bottom="770" w:top="1551" w:left="1437" w:right="121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0">
    <w:pPr>
      <w:widowControl w:val="0"/>
      <w:spacing w:line="240" w:lineRule="auto"/>
      <w:ind w:left="10" w:firstLine="0"/>
      <w:rPr>
        <w:rFonts w:ascii="Palatino Linotype" w:cs="Palatino Linotype" w:eastAsia="Palatino Linotype" w:hAnsi="Palatino Linotype"/>
        <w:b w:val="1"/>
        <w:color w:val="a6a6a6"/>
      </w:rPr>
    </w:pPr>
    <w:r w:rsidDel="00000000" w:rsidR="00000000" w:rsidRPr="00000000">
      <w:rPr>
        <w:rtl w:val="0"/>
      </w:rPr>
    </w:r>
  </w:p>
  <w:p w:rsidR="00000000" w:rsidDel="00000000" w:rsidP="00000000" w:rsidRDefault="00000000" w:rsidRPr="00000000" w14:paraId="00000021">
    <w:pPr>
      <w:widowControl w:val="0"/>
      <w:spacing w:line="240" w:lineRule="auto"/>
      <w:ind w:left="10" w:firstLine="0"/>
      <w:rPr/>
    </w:pPr>
    <w:r w:rsidDel="00000000" w:rsidR="00000000" w:rsidRPr="00000000">
      <w:rPr>
        <w:rFonts w:ascii="Palatino Linotype" w:cs="Palatino Linotype" w:eastAsia="Palatino Linotype" w:hAnsi="Palatino Linotype"/>
        <w:b w:val="1"/>
        <w:color w:val="a6a6a6"/>
        <w:rtl w:val="0"/>
      </w:rPr>
      <w:t xml:space="preserve">Rhodes - Summer Sale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hodesmusic.com/softwar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