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7BC08" w14:textId="213C7E37" w:rsidR="00DB4F3E" w:rsidRPr="002037B6" w:rsidRDefault="00DB4F3E" w:rsidP="00782D60">
      <w:pPr>
        <w:spacing w:line="240" w:lineRule="auto"/>
        <w:rPr>
          <w:b/>
          <w:bCs/>
          <w:color w:val="0095D5" w:themeColor="accent1"/>
          <w:sz w:val="28"/>
          <w:szCs w:val="28"/>
        </w:rPr>
      </w:pPr>
      <w:r w:rsidRPr="002037B6">
        <w:rPr>
          <w:b/>
          <w:bCs/>
          <w:noProof/>
          <w:color w:val="0095D5" w:themeColor="accent1"/>
          <w:sz w:val="28"/>
          <w:szCs w:val="28"/>
        </w:rPr>
        <w:drawing>
          <wp:inline distT="0" distB="0" distL="0" distR="0" wp14:anchorId="28C2DA3A" wp14:editId="3838FCFC">
            <wp:extent cx="4999990" cy="3750310"/>
            <wp:effectExtent l="0" t="0" r="3810" b="0"/>
            <wp:docPr id="1220365451" name="Picture 10" descr="A person standing next 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65451" name="Picture 10" descr="A person standing next to a machine&#10;&#10;AI-generated content may be incorrect."/>
                    <pic:cNvPicPr/>
                  </pic:nvPicPr>
                  <pic:blipFill>
                    <a:blip r:embed="rId11"/>
                    <a:stretch>
                      <a:fillRect/>
                    </a:stretch>
                  </pic:blipFill>
                  <pic:spPr>
                    <a:xfrm>
                      <a:off x="0" y="0"/>
                      <a:ext cx="4999990" cy="3750310"/>
                    </a:xfrm>
                    <a:prstGeom prst="rect">
                      <a:avLst/>
                    </a:prstGeom>
                  </pic:spPr>
                </pic:pic>
              </a:graphicData>
            </a:graphic>
          </wp:inline>
        </w:drawing>
      </w:r>
    </w:p>
    <w:p w14:paraId="1EDBCDBD" w14:textId="77777777" w:rsidR="00DB4F3E" w:rsidRPr="002037B6" w:rsidRDefault="00DB4F3E" w:rsidP="00782D60">
      <w:pPr>
        <w:spacing w:line="240" w:lineRule="auto"/>
        <w:rPr>
          <w:b/>
          <w:bCs/>
          <w:color w:val="0095D5" w:themeColor="accent1"/>
          <w:sz w:val="28"/>
          <w:szCs w:val="28"/>
        </w:rPr>
      </w:pPr>
    </w:p>
    <w:p w14:paraId="1B6317BB" w14:textId="5D36EAD5" w:rsidR="00782D60" w:rsidRPr="002037B6" w:rsidRDefault="004E75F4" w:rsidP="00782D60">
      <w:pPr>
        <w:spacing w:line="240" w:lineRule="auto"/>
        <w:rPr>
          <w:b/>
          <w:bCs/>
          <w:i/>
          <w:iCs/>
          <w:sz w:val="22"/>
        </w:rPr>
      </w:pPr>
      <w:r w:rsidRPr="002037B6">
        <w:rPr>
          <w:b/>
          <w:bCs/>
          <w:color w:val="0095D5" w:themeColor="accent1"/>
          <w:sz w:val="28"/>
          <w:szCs w:val="28"/>
        </w:rPr>
        <w:t xml:space="preserve">How a Rising </w:t>
      </w:r>
      <w:r w:rsidR="0088137B" w:rsidRPr="002037B6">
        <w:rPr>
          <w:b/>
          <w:bCs/>
          <w:color w:val="0095D5" w:themeColor="accent1"/>
          <w:sz w:val="28"/>
          <w:szCs w:val="28"/>
        </w:rPr>
        <w:t xml:space="preserve">RF </w:t>
      </w:r>
      <w:r w:rsidRPr="002037B6">
        <w:rPr>
          <w:b/>
          <w:bCs/>
          <w:color w:val="0095D5" w:themeColor="accent1"/>
          <w:sz w:val="28"/>
          <w:szCs w:val="28"/>
        </w:rPr>
        <w:t>Star is Rewriting the Rules of Live Audio on Cyndi Lauper’s Farewell Tour</w:t>
      </w:r>
      <w:r w:rsidR="0088137B" w:rsidRPr="002037B6">
        <w:rPr>
          <w:b/>
          <w:bCs/>
          <w:color w:val="0095D5" w:themeColor="accent1"/>
          <w:sz w:val="28"/>
          <w:szCs w:val="28"/>
        </w:rPr>
        <w:br/>
      </w:r>
      <w:r w:rsidR="0088137B" w:rsidRPr="002037B6">
        <w:rPr>
          <w:b/>
          <w:bCs/>
          <w:color w:val="0095D5" w:themeColor="accent1"/>
          <w:sz w:val="28"/>
          <w:szCs w:val="28"/>
        </w:rPr>
        <w:br/>
      </w:r>
      <w:r w:rsidR="0088137B" w:rsidRPr="002037B6">
        <w:rPr>
          <w:b/>
          <w:bCs/>
          <w:i/>
          <w:iCs/>
          <w:sz w:val="22"/>
        </w:rPr>
        <w:t xml:space="preserve">Shannon Fitzpatrick Reimagines Workflow and Gear Requirements with Sennheiser Spectera </w:t>
      </w:r>
    </w:p>
    <w:p w14:paraId="4565F3E4" w14:textId="77777777" w:rsidR="00782D60" w:rsidRPr="002037B6" w:rsidRDefault="00782D60" w:rsidP="00D153BE">
      <w:pPr>
        <w:spacing w:line="240" w:lineRule="auto"/>
        <w:rPr>
          <w:b/>
          <w:bCs/>
          <w:i/>
          <w:iCs/>
          <w:sz w:val="22"/>
        </w:rPr>
      </w:pPr>
    </w:p>
    <w:p w14:paraId="48F0B75D" w14:textId="099A63E0" w:rsidR="004E75F4" w:rsidRPr="002037B6" w:rsidRDefault="00AB5736" w:rsidP="00AB5736">
      <w:pPr>
        <w:rPr>
          <w:b/>
          <w:sz w:val="20"/>
          <w:szCs w:val="20"/>
        </w:rPr>
      </w:pPr>
      <w:proofErr w:type="spellStart"/>
      <w:r w:rsidRPr="002037B6">
        <w:rPr>
          <w:rStyle w:val="normaltextrun"/>
          <w:rFonts w:ascii="Sennheiser Office" w:hAnsi="Sennheiser Office" w:cs="Segoe UI"/>
          <w:b/>
          <w:bCs/>
          <w:color w:val="000000" w:themeColor="text1"/>
          <w:sz w:val="20"/>
          <w:szCs w:val="20"/>
        </w:rPr>
        <w:t>Wedemark</w:t>
      </w:r>
      <w:proofErr w:type="spellEnd"/>
      <w:r w:rsidRPr="002037B6">
        <w:rPr>
          <w:rStyle w:val="normaltextrun"/>
          <w:rFonts w:ascii="Sennheiser Office" w:hAnsi="Sennheiser Office" w:cs="Segoe UI"/>
          <w:b/>
          <w:bCs/>
          <w:color w:val="000000" w:themeColor="text1"/>
          <w:sz w:val="20"/>
          <w:szCs w:val="20"/>
        </w:rPr>
        <w:t>, Germany</w:t>
      </w:r>
      <w:r w:rsidRPr="002037B6">
        <w:rPr>
          <w:b/>
          <w:sz w:val="20"/>
          <w:szCs w:val="20"/>
        </w:rPr>
        <w:t xml:space="preserve"> </w:t>
      </w:r>
      <w:r w:rsidR="00D5547B" w:rsidRPr="002037B6">
        <w:rPr>
          <w:b/>
          <w:sz w:val="20"/>
          <w:szCs w:val="20"/>
        </w:rPr>
        <w:t>–</w:t>
      </w:r>
      <w:r w:rsidR="006B1B50" w:rsidRPr="002037B6">
        <w:rPr>
          <w:b/>
          <w:sz w:val="20"/>
          <w:szCs w:val="20"/>
        </w:rPr>
        <w:t xml:space="preserve"> </w:t>
      </w:r>
      <w:r w:rsidR="004E75F4" w:rsidRPr="002037B6">
        <w:rPr>
          <w:b/>
          <w:sz w:val="20"/>
          <w:szCs w:val="20"/>
        </w:rPr>
        <w:t>Sept</w:t>
      </w:r>
      <w:r w:rsidR="00D5547B" w:rsidRPr="002037B6">
        <w:rPr>
          <w:b/>
          <w:sz w:val="20"/>
          <w:szCs w:val="20"/>
        </w:rPr>
        <w:t xml:space="preserve"> </w:t>
      </w:r>
      <w:r w:rsidR="00DA5169">
        <w:rPr>
          <w:b/>
          <w:sz w:val="20"/>
          <w:szCs w:val="20"/>
        </w:rPr>
        <w:t>24</w:t>
      </w:r>
      <w:r w:rsidR="00F6074E" w:rsidRPr="002037B6">
        <w:rPr>
          <w:b/>
          <w:sz w:val="20"/>
          <w:szCs w:val="20"/>
        </w:rPr>
        <w:t xml:space="preserve">, </w:t>
      </w:r>
      <w:r w:rsidR="0086153C" w:rsidRPr="002037B6">
        <w:rPr>
          <w:b/>
          <w:sz w:val="20"/>
          <w:szCs w:val="20"/>
        </w:rPr>
        <w:t>202</w:t>
      </w:r>
      <w:r w:rsidR="00DF0429" w:rsidRPr="002037B6">
        <w:rPr>
          <w:b/>
          <w:sz w:val="20"/>
          <w:szCs w:val="20"/>
        </w:rPr>
        <w:t>5</w:t>
      </w:r>
      <w:bookmarkStart w:id="0" w:name="_Hlk53570179"/>
      <w:r w:rsidR="004E75F4" w:rsidRPr="002037B6">
        <w:rPr>
          <w:b/>
          <w:sz w:val="20"/>
          <w:szCs w:val="20"/>
        </w:rPr>
        <w:t xml:space="preserve"> - </w:t>
      </w:r>
      <w:bookmarkEnd w:id="0"/>
      <w:r w:rsidR="004E75F4" w:rsidRPr="002037B6">
        <w:rPr>
          <w:b/>
          <w:sz w:val="20"/>
          <w:szCs w:val="20"/>
        </w:rPr>
        <w:t xml:space="preserve">In the high-stakes world of live music where technical precision is paramount, radio frequency (RF) coordinator Shannon Fitzpatrick has quickly become one of the industry's rising stars. For Cyndi Lauper’s “Girls Just Want to Have Fun Farewell Tour,” Fitzpatrick is not only </w:t>
      </w:r>
      <w:r w:rsidR="002A7118" w:rsidRPr="002037B6">
        <w:rPr>
          <w:b/>
          <w:sz w:val="20"/>
          <w:szCs w:val="20"/>
        </w:rPr>
        <w:t>navigat</w:t>
      </w:r>
      <w:r w:rsidR="003C4F29" w:rsidRPr="002037B6">
        <w:rPr>
          <w:b/>
          <w:sz w:val="20"/>
          <w:szCs w:val="20"/>
        </w:rPr>
        <w:t>ing</w:t>
      </w:r>
      <w:r w:rsidR="002A7118" w:rsidRPr="002037B6">
        <w:rPr>
          <w:b/>
          <w:sz w:val="20"/>
          <w:szCs w:val="20"/>
        </w:rPr>
        <w:t xml:space="preserve"> </w:t>
      </w:r>
      <w:r w:rsidR="004E75F4" w:rsidRPr="002037B6">
        <w:rPr>
          <w:b/>
          <w:sz w:val="20"/>
          <w:szCs w:val="20"/>
        </w:rPr>
        <w:t>the complex RF challenges of a multi-city tour</w:t>
      </w:r>
      <w:r w:rsidR="00DA3036" w:rsidRPr="002037B6">
        <w:rPr>
          <w:b/>
          <w:sz w:val="20"/>
          <w:szCs w:val="20"/>
        </w:rPr>
        <w:t xml:space="preserve">, </w:t>
      </w:r>
      <w:proofErr w:type="gramStart"/>
      <w:r w:rsidR="004A2C64" w:rsidRPr="002037B6">
        <w:rPr>
          <w:b/>
          <w:sz w:val="20"/>
          <w:szCs w:val="20"/>
        </w:rPr>
        <w:t>she’s</w:t>
      </w:r>
      <w:proofErr w:type="gramEnd"/>
      <w:r w:rsidR="00DA3036" w:rsidRPr="002037B6">
        <w:rPr>
          <w:b/>
          <w:sz w:val="20"/>
          <w:szCs w:val="20"/>
        </w:rPr>
        <w:t xml:space="preserve"> </w:t>
      </w:r>
      <w:r w:rsidR="004E75F4" w:rsidRPr="002037B6">
        <w:rPr>
          <w:b/>
          <w:sz w:val="20"/>
          <w:szCs w:val="20"/>
        </w:rPr>
        <w:t>revolutionizing her workflow by leveraging cutting-edge technology from Sennheiser</w:t>
      </w:r>
      <w:r w:rsidR="002F45B1" w:rsidRPr="002037B6">
        <w:rPr>
          <w:b/>
          <w:sz w:val="20"/>
          <w:szCs w:val="20"/>
        </w:rPr>
        <w:t xml:space="preserve"> </w:t>
      </w:r>
      <w:r w:rsidR="000719C5" w:rsidRPr="002037B6">
        <w:rPr>
          <w:b/>
          <w:sz w:val="20"/>
          <w:szCs w:val="20"/>
        </w:rPr>
        <w:t>—</w:t>
      </w:r>
      <w:r w:rsidR="002F45B1" w:rsidRPr="002037B6">
        <w:rPr>
          <w:b/>
          <w:sz w:val="20"/>
          <w:szCs w:val="20"/>
        </w:rPr>
        <w:t xml:space="preserve"> the new Spectera system</w:t>
      </w:r>
      <w:r w:rsidR="00DB4F3E" w:rsidRPr="002037B6">
        <w:rPr>
          <w:b/>
          <w:sz w:val="20"/>
          <w:szCs w:val="20"/>
        </w:rPr>
        <w:t>, which is paving the</w:t>
      </w:r>
      <w:r w:rsidR="000719C5" w:rsidRPr="002037B6">
        <w:rPr>
          <w:b/>
          <w:sz w:val="20"/>
          <w:szCs w:val="20"/>
        </w:rPr>
        <w:t xml:space="preserve"> future of </w:t>
      </w:r>
      <w:r w:rsidR="004632C1" w:rsidRPr="002037B6">
        <w:rPr>
          <w:b/>
          <w:sz w:val="20"/>
          <w:szCs w:val="20"/>
        </w:rPr>
        <w:t xml:space="preserve">wireless </w:t>
      </w:r>
      <w:r w:rsidR="000719C5" w:rsidRPr="002037B6">
        <w:rPr>
          <w:b/>
          <w:sz w:val="20"/>
          <w:szCs w:val="20"/>
        </w:rPr>
        <w:t>audio.</w:t>
      </w:r>
    </w:p>
    <w:p w14:paraId="41C11019" w14:textId="77777777" w:rsidR="00400291" w:rsidRPr="002037B6" w:rsidRDefault="00400291" w:rsidP="004E75F4">
      <w:pPr>
        <w:textAlignment w:val="baseline"/>
        <w:rPr>
          <w:bCs/>
          <w:sz w:val="20"/>
          <w:szCs w:val="20"/>
        </w:rPr>
      </w:pPr>
    </w:p>
    <w:p w14:paraId="56C0653D" w14:textId="791D3D96" w:rsidR="00525FF5" w:rsidRPr="002037B6" w:rsidRDefault="004E75F4" w:rsidP="004E75F4">
      <w:pPr>
        <w:textAlignment w:val="baseline"/>
        <w:rPr>
          <w:bCs/>
          <w:sz w:val="20"/>
          <w:szCs w:val="20"/>
        </w:rPr>
      </w:pPr>
      <w:r w:rsidRPr="002037B6">
        <w:rPr>
          <w:bCs/>
          <w:sz w:val="20"/>
          <w:szCs w:val="20"/>
        </w:rPr>
        <w:lastRenderedPageBreak/>
        <w:t xml:space="preserve">Fitzpatrick’s path to the soundstage wasn’t a conventional one. Her passion for music began with a stint in a Led Zeppelin cover band and an internship at a recording studio where she </w:t>
      </w:r>
      <w:r w:rsidR="00400291" w:rsidRPr="002037B6">
        <w:rPr>
          <w:bCs/>
          <w:sz w:val="20"/>
          <w:szCs w:val="20"/>
        </w:rPr>
        <w:t>could often be found</w:t>
      </w:r>
      <w:r w:rsidRPr="002037B6">
        <w:rPr>
          <w:bCs/>
          <w:sz w:val="20"/>
          <w:szCs w:val="20"/>
        </w:rPr>
        <w:t xml:space="preserve"> </w:t>
      </w:r>
      <w:r w:rsidR="00065525" w:rsidRPr="002037B6">
        <w:rPr>
          <w:bCs/>
          <w:sz w:val="20"/>
          <w:szCs w:val="20"/>
        </w:rPr>
        <w:t xml:space="preserve">doing the mundane: </w:t>
      </w:r>
      <w:r w:rsidRPr="002037B6">
        <w:rPr>
          <w:bCs/>
          <w:sz w:val="20"/>
          <w:szCs w:val="20"/>
        </w:rPr>
        <w:t>clean</w:t>
      </w:r>
      <w:r w:rsidR="00400291" w:rsidRPr="002037B6">
        <w:rPr>
          <w:bCs/>
          <w:sz w:val="20"/>
          <w:szCs w:val="20"/>
        </w:rPr>
        <w:t>ing</w:t>
      </w:r>
      <w:r w:rsidR="00065525" w:rsidRPr="002037B6">
        <w:rPr>
          <w:bCs/>
          <w:sz w:val="20"/>
          <w:szCs w:val="20"/>
        </w:rPr>
        <w:t xml:space="preserve"> </w:t>
      </w:r>
      <w:r w:rsidRPr="002037B6">
        <w:rPr>
          <w:bCs/>
          <w:sz w:val="20"/>
          <w:szCs w:val="20"/>
        </w:rPr>
        <w:t>studio</w:t>
      </w:r>
      <w:r w:rsidR="00065525" w:rsidRPr="002037B6">
        <w:rPr>
          <w:bCs/>
          <w:sz w:val="20"/>
          <w:szCs w:val="20"/>
        </w:rPr>
        <w:t>s</w:t>
      </w:r>
      <w:r w:rsidRPr="002037B6">
        <w:rPr>
          <w:bCs/>
          <w:sz w:val="20"/>
          <w:szCs w:val="20"/>
        </w:rPr>
        <w:t xml:space="preserve"> and </w:t>
      </w:r>
      <w:r w:rsidR="00065525" w:rsidRPr="002037B6">
        <w:rPr>
          <w:bCs/>
          <w:sz w:val="20"/>
          <w:szCs w:val="20"/>
        </w:rPr>
        <w:t>fetching</w:t>
      </w:r>
      <w:r w:rsidRPr="002037B6">
        <w:rPr>
          <w:bCs/>
          <w:sz w:val="20"/>
          <w:szCs w:val="20"/>
        </w:rPr>
        <w:t xml:space="preserve"> coffee. But it was a gig setting up drums for a live show that sparked her true calling. “I </w:t>
      </w:r>
      <w:r w:rsidR="00400291" w:rsidRPr="002037B6">
        <w:rPr>
          <w:bCs/>
          <w:sz w:val="20"/>
          <w:szCs w:val="20"/>
        </w:rPr>
        <w:t>began to wonder why I was sitting in</w:t>
      </w:r>
      <w:r w:rsidR="00116936" w:rsidRPr="002037B6">
        <w:rPr>
          <w:bCs/>
          <w:sz w:val="20"/>
          <w:szCs w:val="20"/>
        </w:rPr>
        <w:t xml:space="preserve"> a</w:t>
      </w:r>
      <w:r w:rsidR="00400291" w:rsidRPr="002037B6">
        <w:rPr>
          <w:bCs/>
          <w:sz w:val="20"/>
          <w:szCs w:val="20"/>
        </w:rPr>
        <w:t xml:space="preserve"> </w:t>
      </w:r>
      <w:r w:rsidRPr="002037B6">
        <w:rPr>
          <w:bCs/>
          <w:sz w:val="20"/>
          <w:szCs w:val="20"/>
        </w:rPr>
        <w:t>studio</w:t>
      </w:r>
      <w:r w:rsidR="00400291" w:rsidRPr="002037B6">
        <w:rPr>
          <w:bCs/>
          <w:sz w:val="20"/>
          <w:szCs w:val="20"/>
        </w:rPr>
        <w:t xml:space="preserve"> when I had found a part of the industry that felt like a substantially better fit. And </w:t>
      </w:r>
      <w:r w:rsidR="00065525" w:rsidRPr="002037B6">
        <w:rPr>
          <w:bCs/>
          <w:sz w:val="20"/>
          <w:szCs w:val="20"/>
        </w:rPr>
        <w:t xml:space="preserve">it was </w:t>
      </w:r>
      <w:r w:rsidR="00400291" w:rsidRPr="002037B6">
        <w:rPr>
          <w:bCs/>
          <w:sz w:val="20"/>
          <w:szCs w:val="20"/>
        </w:rPr>
        <w:t xml:space="preserve">much, </w:t>
      </w:r>
      <w:r w:rsidR="00400291" w:rsidRPr="002037B6">
        <w:rPr>
          <w:bCs/>
          <w:i/>
          <w:iCs/>
          <w:sz w:val="20"/>
          <w:szCs w:val="20"/>
        </w:rPr>
        <w:t>much</w:t>
      </w:r>
      <w:r w:rsidRPr="002037B6">
        <w:rPr>
          <w:bCs/>
          <w:sz w:val="20"/>
          <w:szCs w:val="20"/>
        </w:rPr>
        <w:t xml:space="preserve"> cooler,</w:t>
      </w:r>
      <w:r w:rsidR="002233DC">
        <w:rPr>
          <w:bCs/>
          <w:sz w:val="20"/>
          <w:szCs w:val="20"/>
        </w:rPr>
        <w:t>”</w:t>
      </w:r>
      <w:r w:rsidRPr="002037B6">
        <w:rPr>
          <w:bCs/>
          <w:sz w:val="20"/>
          <w:szCs w:val="20"/>
        </w:rPr>
        <w:t xml:space="preserve"> </w:t>
      </w:r>
      <w:r w:rsidR="00400291" w:rsidRPr="002037B6">
        <w:rPr>
          <w:bCs/>
          <w:sz w:val="20"/>
          <w:szCs w:val="20"/>
        </w:rPr>
        <w:t>Fitzpatrick</w:t>
      </w:r>
      <w:r w:rsidRPr="002037B6">
        <w:rPr>
          <w:bCs/>
          <w:sz w:val="20"/>
          <w:szCs w:val="20"/>
        </w:rPr>
        <w:t xml:space="preserve"> recalls. </w:t>
      </w:r>
    </w:p>
    <w:p w14:paraId="39C8A2C4" w14:textId="77777777" w:rsidR="00525FF5" w:rsidRPr="002037B6" w:rsidRDefault="00525FF5" w:rsidP="004E75F4">
      <w:pPr>
        <w:textAlignment w:val="baseline"/>
        <w:rPr>
          <w:bCs/>
          <w:sz w:val="20"/>
          <w:szCs w:val="20"/>
        </w:rPr>
      </w:pPr>
    </w:p>
    <w:p w14:paraId="55B735B6" w14:textId="0C2CE665" w:rsidR="004E75F4" w:rsidRPr="002037B6" w:rsidRDefault="004E75F4" w:rsidP="004E75F4">
      <w:pPr>
        <w:textAlignment w:val="baseline"/>
        <w:rPr>
          <w:bCs/>
          <w:sz w:val="20"/>
          <w:szCs w:val="20"/>
        </w:rPr>
      </w:pPr>
      <w:r w:rsidRPr="002037B6">
        <w:rPr>
          <w:bCs/>
          <w:sz w:val="20"/>
          <w:szCs w:val="20"/>
        </w:rPr>
        <w:t xml:space="preserve">She transitioned from studio work to live production, learning the ropes on the road. Navigating an industry that </w:t>
      </w:r>
      <w:r w:rsidR="00400291" w:rsidRPr="002037B6">
        <w:rPr>
          <w:bCs/>
          <w:sz w:val="20"/>
          <w:szCs w:val="20"/>
        </w:rPr>
        <w:t>is quite often</w:t>
      </w:r>
      <w:r w:rsidRPr="002037B6">
        <w:rPr>
          <w:bCs/>
          <w:sz w:val="20"/>
          <w:szCs w:val="20"/>
        </w:rPr>
        <w:t xml:space="preserve"> male-dominated, Fitzpatrick says her success came from a simple philosophy: self-advocacy. “</w:t>
      </w:r>
      <w:r w:rsidR="00400291" w:rsidRPr="002037B6">
        <w:rPr>
          <w:bCs/>
          <w:sz w:val="20"/>
          <w:szCs w:val="20"/>
        </w:rPr>
        <w:t xml:space="preserve">In </w:t>
      </w:r>
      <w:r w:rsidRPr="002037B6">
        <w:rPr>
          <w:bCs/>
          <w:sz w:val="20"/>
          <w:szCs w:val="20"/>
        </w:rPr>
        <w:t xml:space="preserve">this industry, you </w:t>
      </w:r>
      <w:r w:rsidR="00400291" w:rsidRPr="002037B6">
        <w:rPr>
          <w:bCs/>
          <w:sz w:val="20"/>
          <w:szCs w:val="20"/>
        </w:rPr>
        <w:t>most certainly</w:t>
      </w:r>
      <w:r w:rsidRPr="002037B6">
        <w:rPr>
          <w:bCs/>
          <w:sz w:val="20"/>
          <w:szCs w:val="20"/>
        </w:rPr>
        <w:t xml:space="preserve"> have to be an advocate for yourself,” she says. “If you want to learn something, you </w:t>
      </w:r>
      <w:proofErr w:type="gramStart"/>
      <w:r w:rsidRPr="002037B6">
        <w:rPr>
          <w:bCs/>
          <w:sz w:val="20"/>
          <w:szCs w:val="20"/>
        </w:rPr>
        <w:t>have to</w:t>
      </w:r>
      <w:proofErr w:type="gramEnd"/>
      <w:r w:rsidRPr="002037B6">
        <w:rPr>
          <w:bCs/>
          <w:sz w:val="20"/>
          <w:szCs w:val="20"/>
        </w:rPr>
        <w:t xml:space="preserve"> just tell people you want to learn it and do it. </w:t>
      </w:r>
      <w:r w:rsidR="00400291" w:rsidRPr="002037B6">
        <w:rPr>
          <w:bCs/>
          <w:sz w:val="20"/>
          <w:szCs w:val="20"/>
        </w:rPr>
        <w:t>My motto is: t</w:t>
      </w:r>
      <w:r w:rsidRPr="002037B6">
        <w:rPr>
          <w:bCs/>
          <w:sz w:val="20"/>
          <w:szCs w:val="20"/>
        </w:rPr>
        <w:t>hrow me in the fire</w:t>
      </w:r>
      <w:r w:rsidR="00400291" w:rsidRPr="002037B6">
        <w:rPr>
          <w:bCs/>
          <w:sz w:val="20"/>
          <w:szCs w:val="20"/>
        </w:rPr>
        <w:t>, I’m ready!</w:t>
      </w:r>
      <w:r w:rsidRPr="002037B6">
        <w:rPr>
          <w:bCs/>
          <w:sz w:val="20"/>
          <w:szCs w:val="20"/>
        </w:rPr>
        <w:t>”</w:t>
      </w:r>
      <w:r w:rsidR="000719C5" w:rsidRPr="002037B6">
        <w:rPr>
          <w:bCs/>
          <w:sz w:val="20"/>
          <w:szCs w:val="20"/>
        </w:rPr>
        <w:t xml:space="preserve"> Fitzpatrick has carried this mentality with her as she’s continued her career</w:t>
      </w:r>
      <w:r w:rsidR="000719C5" w:rsidRPr="002037B6">
        <w:rPr>
          <w:bCs/>
          <w:sz w:val="22"/>
        </w:rPr>
        <w:t xml:space="preserve"> </w:t>
      </w:r>
      <w:r w:rsidR="000719C5" w:rsidRPr="002037B6">
        <w:rPr>
          <w:rStyle w:val="normaltextrun"/>
          <w:rFonts w:ascii="Sennheiser Office" w:hAnsi="Sennheiser Office"/>
          <w:color w:val="000000"/>
          <w:sz w:val="20"/>
          <w:szCs w:val="24"/>
          <w:shd w:val="clear" w:color="auto" w:fill="FFFFFF"/>
        </w:rPr>
        <w:t xml:space="preserve">working </w:t>
      </w:r>
      <w:r w:rsidR="000719C5" w:rsidRPr="002037B6">
        <w:rPr>
          <w:rStyle w:val="normaltextrun"/>
          <w:rFonts w:ascii="Sennheiser Office" w:hAnsi="Sennheiser Office"/>
          <w:color w:val="000000"/>
          <w:sz w:val="20"/>
          <w:szCs w:val="20"/>
          <w:shd w:val="clear" w:color="auto" w:fill="FFFFFF"/>
        </w:rPr>
        <w:t>with legendary acts like Journey and with a recent tour with Halsey.</w:t>
      </w:r>
    </w:p>
    <w:p w14:paraId="2F33445D" w14:textId="77777777" w:rsidR="004E75F4" w:rsidRPr="002037B6" w:rsidRDefault="004E75F4" w:rsidP="004E75F4">
      <w:pPr>
        <w:textAlignment w:val="baseline"/>
        <w:rPr>
          <w:bCs/>
          <w:sz w:val="20"/>
          <w:szCs w:val="20"/>
        </w:rPr>
      </w:pPr>
    </w:p>
    <w:p w14:paraId="15FBEFD6" w14:textId="3495E83B" w:rsidR="00116936" w:rsidRPr="002037B6" w:rsidRDefault="004E75F4" w:rsidP="004E75F4">
      <w:pPr>
        <w:textAlignment w:val="baseline"/>
        <w:rPr>
          <w:bCs/>
          <w:sz w:val="20"/>
          <w:szCs w:val="20"/>
        </w:rPr>
      </w:pPr>
      <w:r w:rsidRPr="002037B6">
        <w:rPr>
          <w:bCs/>
          <w:sz w:val="20"/>
          <w:szCs w:val="20"/>
        </w:rPr>
        <w:t xml:space="preserve">Fitzpatrick's ascent continued through high-profile tours, </w:t>
      </w:r>
      <w:r w:rsidR="007219C6">
        <w:rPr>
          <w:bCs/>
          <w:sz w:val="20"/>
          <w:szCs w:val="20"/>
        </w:rPr>
        <w:t xml:space="preserve">from </w:t>
      </w:r>
      <w:r w:rsidR="002432CD">
        <w:rPr>
          <w:bCs/>
          <w:sz w:val="20"/>
          <w:szCs w:val="20"/>
        </w:rPr>
        <w:t>a one-truck tour with Elvis Costello to</w:t>
      </w:r>
      <w:r w:rsidRPr="002037B6">
        <w:rPr>
          <w:bCs/>
          <w:sz w:val="20"/>
          <w:szCs w:val="20"/>
        </w:rPr>
        <w:t xml:space="preserve"> a massive undertaking for the </w:t>
      </w:r>
      <w:r w:rsidR="002233DC">
        <w:rPr>
          <w:bCs/>
          <w:sz w:val="20"/>
          <w:szCs w:val="20"/>
        </w:rPr>
        <w:t>“</w:t>
      </w:r>
      <w:r w:rsidRPr="002037B6">
        <w:rPr>
          <w:bCs/>
          <w:sz w:val="20"/>
          <w:szCs w:val="20"/>
        </w:rPr>
        <w:t>Game of Thrones in the Round</w:t>
      </w:r>
      <w:r w:rsidR="002233DC">
        <w:rPr>
          <w:bCs/>
          <w:sz w:val="20"/>
          <w:szCs w:val="20"/>
        </w:rPr>
        <w:t>”</w:t>
      </w:r>
      <w:r w:rsidRPr="002037B6">
        <w:rPr>
          <w:bCs/>
          <w:sz w:val="20"/>
          <w:szCs w:val="20"/>
        </w:rPr>
        <w:t xml:space="preserve"> show </w:t>
      </w:r>
      <w:r w:rsidR="009B63E0">
        <w:rPr>
          <w:bCs/>
          <w:sz w:val="20"/>
          <w:szCs w:val="20"/>
        </w:rPr>
        <w:t>that involved</w:t>
      </w:r>
      <w:r w:rsidRPr="002037B6">
        <w:rPr>
          <w:bCs/>
          <w:sz w:val="20"/>
          <w:szCs w:val="20"/>
        </w:rPr>
        <w:t xml:space="preserve"> a 29-truck spectacle. Despite the scale, the core challenges of live audio </w:t>
      </w:r>
      <w:r w:rsidR="00DF65BD" w:rsidRPr="002037B6">
        <w:rPr>
          <w:bCs/>
          <w:sz w:val="20"/>
          <w:szCs w:val="20"/>
        </w:rPr>
        <w:t>remained constant</w:t>
      </w:r>
      <w:r w:rsidRPr="002037B6">
        <w:rPr>
          <w:bCs/>
          <w:sz w:val="20"/>
          <w:szCs w:val="20"/>
        </w:rPr>
        <w:t>. On previous tours, she struggled with intermodulation issues, dropouts, and the sheer amount of gear required. Her daily workflow was a meticulous and time-consuming process of manually walking the stage with multiple receiver packs to test for coverage, a task she describes as both inefficient and stressful.</w:t>
      </w:r>
      <w:r w:rsidR="00116936" w:rsidRPr="002037B6">
        <w:rPr>
          <w:bCs/>
          <w:sz w:val="20"/>
          <w:szCs w:val="20"/>
        </w:rPr>
        <w:t xml:space="preserve"> </w:t>
      </w:r>
    </w:p>
    <w:p w14:paraId="37EA64E2" w14:textId="77777777" w:rsidR="00DB4F3E" w:rsidRPr="002037B6" w:rsidRDefault="00DB4F3E" w:rsidP="004E75F4">
      <w:pPr>
        <w:textAlignment w:val="baseline"/>
        <w:rPr>
          <w:bCs/>
          <w:sz w:val="20"/>
          <w:szCs w:val="20"/>
        </w:rPr>
      </w:pPr>
    </w:p>
    <w:p w14:paraId="3BEAD4FD" w14:textId="4E476C90" w:rsidR="00DB4F3E" w:rsidRPr="002037B6" w:rsidRDefault="00DB4F3E" w:rsidP="004E75F4">
      <w:pPr>
        <w:textAlignment w:val="baseline"/>
        <w:rPr>
          <w:bCs/>
          <w:sz w:val="20"/>
          <w:szCs w:val="20"/>
        </w:rPr>
      </w:pPr>
      <w:r w:rsidRPr="002037B6">
        <w:rPr>
          <w:bCs/>
          <w:noProof/>
          <w:sz w:val="20"/>
          <w:szCs w:val="20"/>
        </w:rPr>
        <w:lastRenderedPageBreak/>
        <w:drawing>
          <wp:inline distT="0" distB="0" distL="0" distR="0" wp14:anchorId="251CB159" wp14:editId="71E1ACF5">
            <wp:extent cx="4999990" cy="2207895"/>
            <wp:effectExtent l="0" t="0" r="3810" b="1905"/>
            <wp:docPr id="1889433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3955" name="Picture 1889433955"/>
                    <pic:cNvPicPr/>
                  </pic:nvPicPr>
                  <pic:blipFill>
                    <a:blip r:embed="rId12"/>
                    <a:stretch>
                      <a:fillRect/>
                    </a:stretch>
                  </pic:blipFill>
                  <pic:spPr>
                    <a:xfrm>
                      <a:off x="0" y="0"/>
                      <a:ext cx="4999990" cy="2207895"/>
                    </a:xfrm>
                    <a:prstGeom prst="rect">
                      <a:avLst/>
                    </a:prstGeom>
                  </pic:spPr>
                </pic:pic>
              </a:graphicData>
            </a:graphic>
          </wp:inline>
        </w:drawing>
      </w:r>
    </w:p>
    <w:p w14:paraId="62337863" w14:textId="01437D27" w:rsidR="00DB4F3E" w:rsidRPr="002037B6" w:rsidRDefault="00EF19C3" w:rsidP="00EF19C3">
      <w:pPr>
        <w:spacing w:line="240" w:lineRule="auto"/>
        <w:jc w:val="center"/>
        <w:textAlignment w:val="baseline"/>
        <w:rPr>
          <w:bCs/>
          <w:i/>
          <w:iCs/>
          <w:sz w:val="16"/>
          <w:szCs w:val="16"/>
        </w:rPr>
      </w:pPr>
      <w:r w:rsidRPr="002037B6">
        <w:rPr>
          <w:bCs/>
          <w:i/>
          <w:iCs/>
          <w:sz w:val="16"/>
          <w:szCs w:val="16"/>
        </w:rPr>
        <w:t>As the world’s first wideband, bidirectional, digital wireless ecosystem, Spectera is</w:t>
      </w:r>
      <w:r w:rsidR="00A93CB7" w:rsidRPr="002037B6">
        <w:rPr>
          <w:bCs/>
          <w:i/>
          <w:iCs/>
          <w:sz w:val="16"/>
          <w:szCs w:val="16"/>
        </w:rPr>
        <w:t xml:space="preserve"> not only</w:t>
      </w:r>
      <w:r w:rsidRPr="002037B6">
        <w:rPr>
          <w:bCs/>
          <w:i/>
          <w:iCs/>
          <w:sz w:val="16"/>
          <w:szCs w:val="16"/>
        </w:rPr>
        <w:t xml:space="preserve"> </w:t>
      </w:r>
      <w:r w:rsidR="00A93CB7" w:rsidRPr="002037B6">
        <w:rPr>
          <w:bCs/>
          <w:i/>
          <w:iCs/>
          <w:sz w:val="16"/>
          <w:szCs w:val="16"/>
        </w:rPr>
        <w:t>solving the technical challenges of RF coordination but also elevating the artistic experience for everyone on stage.</w:t>
      </w:r>
    </w:p>
    <w:p w14:paraId="7863367C" w14:textId="77777777" w:rsidR="00C02880" w:rsidRPr="002037B6" w:rsidRDefault="00C02880" w:rsidP="004E75F4">
      <w:pPr>
        <w:textAlignment w:val="baseline"/>
        <w:rPr>
          <w:bCs/>
          <w:sz w:val="20"/>
          <w:szCs w:val="20"/>
        </w:rPr>
      </w:pPr>
    </w:p>
    <w:p w14:paraId="0B073E43" w14:textId="4929C33B" w:rsidR="004E75F4" w:rsidRPr="002037B6" w:rsidRDefault="004E75F4" w:rsidP="004E75F4">
      <w:pPr>
        <w:textAlignment w:val="baseline"/>
        <w:rPr>
          <w:bCs/>
          <w:sz w:val="20"/>
          <w:szCs w:val="20"/>
        </w:rPr>
      </w:pPr>
      <w:r w:rsidRPr="002037B6">
        <w:rPr>
          <w:bCs/>
          <w:sz w:val="20"/>
          <w:szCs w:val="20"/>
        </w:rPr>
        <w:t xml:space="preserve">For Cyndi Lauper’s tour, Fitzpatrick began integrating Sennheiser’s Spectera, </w:t>
      </w:r>
      <w:r w:rsidR="004A2C64" w:rsidRPr="002037B6">
        <w:rPr>
          <w:bCs/>
          <w:sz w:val="20"/>
          <w:szCs w:val="20"/>
        </w:rPr>
        <w:t>the world’s first</w:t>
      </w:r>
      <w:r w:rsidRPr="002037B6">
        <w:rPr>
          <w:bCs/>
          <w:sz w:val="20"/>
          <w:szCs w:val="20"/>
        </w:rPr>
        <w:t xml:space="preserve"> wideband, bidirectional </w:t>
      </w:r>
      <w:r w:rsidR="00525FF5" w:rsidRPr="002037B6">
        <w:rPr>
          <w:bCs/>
          <w:sz w:val="20"/>
          <w:szCs w:val="20"/>
        </w:rPr>
        <w:t>digital wireless ecosystem, providing audio professionals with unparalleled capability and flexibility. The results have been revolutionary, directly solving the challenges she previously faced. </w:t>
      </w:r>
      <w:r w:rsidRPr="002037B6">
        <w:rPr>
          <w:bCs/>
          <w:sz w:val="20"/>
          <w:szCs w:val="20"/>
        </w:rPr>
        <w:t xml:space="preserve">A single, compact Spectera base station replaced an entire rack of equipment, including the antenna combiners and complex cabling. “It's so eye-opening to </w:t>
      </w:r>
      <w:r w:rsidR="00116936" w:rsidRPr="002037B6">
        <w:rPr>
          <w:bCs/>
          <w:sz w:val="20"/>
          <w:szCs w:val="20"/>
        </w:rPr>
        <w:t>be able to completely reimagine the process.</w:t>
      </w:r>
      <w:r w:rsidRPr="002037B6">
        <w:rPr>
          <w:bCs/>
          <w:sz w:val="20"/>
          <w:szCs w:val="20"/>
        </w:rPr>
        <w:t xml:space="preserve"> I no longer </w:t>
      </w:r>
      <w:proofErr w:type="gramStart"/>
      <w:r w:rsidRPr="002037B6">
        <w:rPr>
          <w:bCs/>
          <w:sz w:val="20"/>
          <w:szCs w:val="20"/>
        </w:rPr>
        <w:t>have to</w:t>
      </w:r>
      <w:proofErr w:type="gramEnd"/>
      <w:r w:rsidRPr="002037B6">
        <w:rPr>
          <w:bCs/>
          <w:sz w:val="20"/>
          <w:szCs w:val="20"/>
        </w:rPr>
        <w:t xml:space="preserve"> lug around the antenna combiner and all the other heavy gear,” she explains. “</w:t>
      </w:r>
      <w:r w:rsidR="00116936" w:rsidRPr="002037B6">
        <w:rPr>
          <w:bCs/>
          <w:sz w:val="20"/>
          <w:szCs w:val="20"/>
        </w:rPr>
        <w:t>Thanks to Spectera, my job has become so much simpler</w:t>
      </w:r>
      <w:r w:rsidRPr="002037B6">
        <w:rPr>
          <w:bCs/>
          <w:sz w:val="20"/>
          <w:szCs w:val="20"/>
        </w:rPr>
        <w:t>!”</w:t>
      </w:r>
    </w:p>
    <w:p w14:paraId="4841D874" w14:textId="77777777" w:rsidR="004E75F4" w:rsidRPr="002037B6" w:rsidRDefault="004E75F4" w:rsidP="004E75F4">
      <w:pPr>
        <w:textAlignment w:val="baseline"/>
        <w:rPr>
          <w:bCs/>
          <w:sz w:val="20"/>
          <w:szCs w:val="20"/>
        </w:rPr>
      </w:pPr>
    </w:p>
    <w:p w14:paraId="78E2A9B9" w14:textId="08DF40D8" w:rsidR="001724C8" w:rsidRPr="001724C8" w:rsidRDefault="001724C8" w:rsidP="001724C8">
      <w:pPr>
        <w:textAlignment w:val="baseline"/>
        <w:rPr>
          <w:bCs/>
          <w:sz w:val="20"/>
          <w:szCs w:val="20"/>
        </w:rPr>
      </w:pPr>
      <w:r w:rsidRPr="001724C8">
        <w:rPr>
          <w:bCs/>
          <w:sz w:val="20"/>
          <w:szCs w:val="20"/>
        </w:rPr>
        <w:t>This system</w:t>
      </w:r>
      <w:r w:rsidR="006B4EC2">
        <w:rPr>
          <w:bCs/>
          <w:sz w:val="20"/>
          <w:szCs w:val="20"/>
        </w:rPr>
        <w:t>,</w:t>
      </w:r>
      <w:r w:rsidRPr="001724C8">
        <w:rPr>
          <w:bCs/>
          <w:sz w:val="20"/>
          <w:szCs w:val="20"/>
        </w:rPr>
        <w:t xml:space="preserve"> which began shipping earlier this year</w:t>
      </w:r>
      <w:r w:rsidR="006B4EC2">
        <w:rPr>
          <w:bCs/>
          <w:sz w:val="20"/>
          <w:szCs w:val="20"/>
        </w:rPr>
        <w:t>,</w:t>
      </w:r>
      <w:r w:rsidRPr="001724C8">
        <w:rPr>
          <w:bCs/>
          <w:sz w:val="20"/>
          <w:szCs w:val="20"/>
        </w:rPr>
        <w:t xml:space="preserve"> is the first to incorporate the newly FCC-approved WMAS framework, placing Fitzpatrick among the earliest adopters. Her involvement reflects a forward-looking approach and a clear commitment to advancing audio technology. By embracing this emerging standard at such an early stage, Fitzpatrick demonstrates the kind of initiative and technical leadership that continues to shape the future of </w:t>
      </w:r>
      <w:r>
        <w:rPr>
          <w:bCs/>
          <w:sz w:val="20"/>
          <w:szCs w:val="20"/>
        </w:rPr>
        <w:t>audio</w:t>
      </w:r>
      <w:r w:rsidRPr="001724C8">
        <w:rPr>
          <w:bCs/>
          <w:sz w:val="20"/>
          <w:szCs w:val="20"/>
        </w:rPr>
        <w:t>.</w:t>
      </w:r>
    </w:p>
    <w:p w14:paraId="07704413" w14:textId="77777777" w:rsidR="000719C5" w:rsidRPr="002037B6" w:rsidRDefault="000719C5" w:rsidP="001306DC">
      <w:pPr>
        <w:textAlignment w:val="baseline"/>
        <w:rPr>
          <w:bCs/>
          <w:sz w:val="20"/>
          <w:szCs w:val="20"/>
        </w:rPr>
      </w:pPr>
    </w:p>
    <w:p w14:paraId="3A92E00B" w14:textId="5376796D" w:rsidR="001306DC" w:rsidRPr="002037B6" w:rsidRDefault="004E75F4" w:rsidP="001306DC">
      <w:pPr>
        <w:textAlignment w:val="baseline"/>
        <w:rPr>
          <w:bCs/>
          <w:sz w:val="20"/>
          <w:szCs w:val="20"/>
        </w:rPr>
      </w:pPr>
      <w:r w:rsidRPr="002037B6">
        <w:rPr>
          <w:bCs/>
          <w:sz w:val="20"/>
          <w:szCs w:val="20"/>
        </w:rPr>
        <w:t>The system's wideband technology allows for frequencies to be placed</w:t>
      </w:r>
      <w:r w:rsidR="00BE73CA">
        <w:rPr>
          <w:bCs/>
          <w:sz w:val="20"/>
          <w:szCs w:val="20"/>
        </w:rPr>
        <w:t xml:space="preserve"> </w:t>
      </w:r>
      <w:r w:rsidR="009943D4">
        <w:rPr>
          <w:bCs/>
          <w:sz w:val="20"/>
          <w:szCs w:val="20"/>
        </w:rPr>
        <w:t xml:space="preserve">even the most </w:t>
      </w:r>
      <w:r w:rsidR="008A6070">
        <w:rPr>
          <w:bCs/>
          <w:sz w:val="20"/>
          <w:szCs w:val="20"/>
        </w:rPr>
        <w:t>complex</w:t>
      </w:r>
      <w:r w:rsidR="002D60DA">
        <w:rPr>
          <w:bCs/>
          <w:sz w:val="20"/>
          <w:szCs w:val="20"/>
        </w:rPr>
        <w:t xml:space="preserve"> environments</w:t>
      </w:r>
      <w:r w:rsidR="00477EAF">
        <w:rPr>
          <w:bCs/>
          <w:sz w:val="20"/>
          <w:szCs w:val="20"/>
        </w:rPr>
        <w:t xml:space="preserve"> </w:t>
      </w:r>
      <w:r w:rsidRPr="002037B6">
        <w:rPr>
          <w:bCs/>
          <w:sz w:val="20"/>
          <w:szCs w:val="20"/>
        </w:rPr>
        <w:t xml:space="preserve">without interference. “I </w:t>
      </w:r>
      <w:r w:rsidR="00477EAF">
        <w:rPr>
          <w:bCs/>
          <w:sz w:val="20"/>
          <w:szCs w:val="20"/>
        </w:rPr>
        <w:t>placed</w:t>
      </w:r>
      <w:r w:rsidRPr="002037B6">
        <w:rPr>
          <w:bCs/>
          <w:sz w:val="20"/>
          <w:szCs w:val="20"/>
        </w:rPr>
        <w:t xml:space="preserve"> it </w:t>
      </w:r>
      <w:r w:rsidR="00477EAF">
        <w:rPr>
          <w:bCs/>
          <w:sz w:val="20"/>
          <w:szCs w:val="20"/>
        </w:rPr>
        <w:t>o</w:t>
      </w:r>
      <w:r w:rsidR="00C5671C" w:rsidRPr="00C5671C">
        <w:rPr>
          <w:bCs/>
          <w:sz w:val="20"/>
          <w:szCs w:val="20"/>
        </w:rPr>
        <w:t xml:space="preserve">ver </w:t>
      </w:r>
      <w:r w:rsidR="00477EAF">
        <w:rPr>
          <w:bCs/>
          <w:sz w:val="20"/>
          <w:szCs w:val="20"/>
        </w:rPr>
        <w:t xml:space="preserve">a </w:t>
      </w:r>
      <w:r w:rsidR="00C5671C" w:rsidRPr="00C5671C">
        <w:rPr>
          <w:bCs/>
          <w:sz w:val="20"/>
          <w:szCs w:val="20"/>
        </w:rPr>
        <w:t xml:space="preserve">much higher </w:t>
      </w:r>
      <w:r w:rsidR="00C5671C" w:rsidRPr="00C5671C">
        <w:rPr>
          <w:bCs/>
          <w:sz w:val="20"/>
          <w:szCs w:val="20"/>
        </w:rPr>
        <w:lastRenderedPageBreak/>
        <w:t>noise floor than</w:t>
      </w:r>
      <w:r w:rsidR="00477EAF">
        <w:rPr>
          <w:bCs/>
          <w:sz w:val="20"/>
          <w:szCs w:val="20"/>
        </w:rPr>
        <w:t xml:space="preserve"> would ever work for</w:t>
      </w:r>
      <w:r w:rsidR="00C5671C" w:rsidRPr="00C5671C">
        <w:rPr>
          <w:bCs/>
          <w:sz w:val="20"/>
          <w:szCs w:val="20"/>
        </w:rPr>
        <w:t xml:space="preserve"> a traditional system </w:t>
      </w:r>
      <w:r w:rsidRPr="002037B6">
        <w:rPr>
          <w:bCs/>
          <w:sz w:val="20"/>
          <w:szCs w:val="20"/>
        </w:rPr>
        <w:t xml:space="preserve">and </w:t>
      </w:r>
      <w:r w:rsidR="00116936" w:rsidRPr="002037B6">
        <w:rPr>
          <w:bCs/>
          <w:sz w:val="20"/>
          <w:szCs w:val="20"/>
        </w:rPr>
        <w:t>did not have one</w:t>
      </w:r>
      <w:r w:rsidRPr="002037B6">
        <w:rPr>
          <w:bCs/>
          <w:sz w:val="20"/>
          <w:szCs w:val="20"/>
        </w:rPr>
        <w:t xml:space="preserve"> single issue,” Fitzpatrick says of a </w:t>
      </w:r>
      <w:r w:rsidR="008A6070">
        <w:rPr>
          <w:bCs/>
          <w:sz w:val="20"/>
          <w:szCs w:val="20"/>
        </w:rPr>
        <w:t>challenging</w:t>
      </w:r>
      <w:r w:rsidRPr="002037B6">
        <w:rPr>
          <w:bCs/>
          <w:sz w:val="20"/>
          <w:szCs w:val="20"/>
        </w:rPr>
        <w:t xml:space="preserve"> venue in Boston. Spectera also saves her an immense amount of time. </w:t>
      </w:r>
    </w:p>
    <w:p w14:paraId="5B211924" w14:textId="77777777" w:rsidR="001306DC" w:rsidRPr="002037B6" w:rsidRDefault="001306DC" w:rsidP="001306DC">
      <w:pPr>
        <w:textAlignment w:val="baseline"/>
        <w:rPr>
          <w:bCs/>
          <w:sz w:val="20"/>
          <w:szCs w:val="20"/>
        </w:rPr>
      </w:pPr>
    </w:p>
    <w:p w14:paraId="4F7E2CDE" w14:textId="156AA4C9" w:rsidR="001306DC" w:rsidRPr="002037B6" w:rsidRDefault="001306DC" w:rsidP="001306DC">
      <w:pPr>
        <w:textAlignment w:val="baseline"/>
        <w:rPr>
          <w:bCs/>
          <w:sz w:val="20"/>
          <w:szCs w:val="20"/>
        </w:rPr>
      </w:pPr>
      <w:proofErr w:type="spellStart"/>
      <w:r w:rsidRPr="002037B6">
        <w:rPr>
          <w:bCs/>
          <w:sz w:val="20"/>
          <w:szCs w:val="20"/>
        </w:rPr>
        <w:t>Spectera's</w:t>
      </w:r>
      <w:proofErr w:type="spellEnd"/>
      <w:r w:rsidRPr="002037B6">
        <w:rPr>
          <w:bCs/>
          <w:sz w:val="20"/>
          <w:szCs w:val="20"/>
        </w:rPr>
        <w:t xml:space="preserve"> single pack testing feature has also saved </w:t>
      </w:r>
      <w:r w:rsidR="00FF22FB" w:rsidRPr="002037B6">
        <w:rPr>
          <w:bCs/>
          <w:sz w:val="20"/>
          <w:szCs w:val="20"/>
        </w:rPr>
        <w:t xml:space="preserve">her </w:t>
      </w:r>
      <w:r w:rsidRPr="002037B6">
        <w:rPr>
          <w:bCs/>
          <w:sz w:val="20"/>
          <w:szCs w:val="20"/>
        </w:rPr>
        <w:t xml:space="preserve">countless hours. Instead of walking the stage with multiple packs on various frequencies, Fitzpatrick can now use just one pack to verify coverage for the entire system. She described the relief of this new process: </w:t>
      </w:r>
      <w:r w:rsidR="002233DC">
        <w:rPr>
          <w:bCs/>
          <w:sz w:val="20"/>
          <w:szCs w:val="20"/>
        </w:rPr>
        <w:t>“</w:t>
      </w:r>
      <w:r w:rsidRPr="002037B6">
        <w:rPr>
          <w:bCs/>
          <w:sz w:val="20"/>
          <w:szCs w:val="20"/>
        </w:rPr>
        <w:t>I</w:t>
      </w:r>
      <w:r w:rsidR="009E530A">
        <w:rPr>
          <w:bCs/>
          <w:sz w:val="20"/>
          <w:szCs w:val="20"/>
        </w:rPr>
        <w:t>’</w:t>
      </w:r>
      <w:r w:rsidRPr="002037B6">
        <w:rPr>
          <w:bCs/>
          <w:sz w:val="20"/>
          <w:szCs w:val="20"/>
        </w:rPr>
        <w:t xml:space="preserve">m going to walk this one pack on this one frequency. And I don't have to sit there </w:t>
      </w:r>
      <w:r w:rsidR="00FF22FB" w:rsidRPr="002037B6">
        <w:rPr>
          <w:bCs/>
          <w:sz w:val="20"/>
          <w:szCs w:val="20"/>
        </w:rPr>
        <w:t>and</w:t>
      </w:r>
      <w:r w:rsidRPr="002037B6">
        <w:rPr>
          <w:bCs/>
          <w:sz w:val="20"/>
          <w:szCs w:val="20"/>
        </w:rPr>
        <w:t xml:space="preserve"> sync each pack. All I need to do is change the battery, turn it on, walk it, and I've walked like all the packs with one, which is incredible. I love that part.</w:t>
      </w:r>
      <w:r w:rsidR="00717E4B" w:rsidRPr="002037B6">
        <w:rPr>
          <w:bCs/>
          <w:sz w:val="20"/>
          <w:szCs w:val="20"/>
        </w:rPr>
        <w:t xml:space="preserve"> I’m saving 30 minutes a day, which can be spent on more critical tasks.</w:t>
      </w:r>
      <w:r w:rsidR="009E530A">
        <w:rPr>
          <w:bCs/>
          <w:sz w:val="20"/>
          <w:szCs w:val="20"/>
        </w:rPr>
        <w:t>”</w:t>
      </w:r>
      <w:r w:rsidRPr="002037B6">
        <w:rPr>
          <w:bCs/>
          <w:sz w:val="20"/>
          <w:szCs w:val="20"/>
        </w:rPr>
        <w:t xml:space="preserve"> </w:t>
      </w:r>
      <w:r w:rsidR="002F45B1" w:rsidRPr="002037B6">
        <w:rPr>
          <w:bCs/>
          <w:sz w:val="20"/>
          <w:szCs w:val="20"/>
        </w:rPr>
        <w:t>In a touring production of this scale where the crew only has limited hours each day before a show to set up and test the equipment, each minute is crucial.</w:t>
      </w:r>
    </w:p>
    <w:p w14:paraId="704036A8" w14:textId="5AA0F647" w:rsidR="004E75F4" w:rsidRPr="002037B6" w:rsidRDefault="004E75F4" w:rsidP="004E75F4">
      <w:pPr>
        <w:textAlignment w:val="baseline"/>
        <w:rPr>
          <w:bCs/>
          <w:sz w:val="20"/>
          <w:szCs w:val="20"/>
        </w:rPr>
      </w:pPr>
    </w:p>
    <w:p w14:paraId="3FF2DBBD" w14:textId="6AB5917C" w:rsidR="00F83AEC" w:rsidRPr="002037B6" w:rsidRDefault="00F83AEC" w:rsidP="00F83AEC">
      <w:pPr>
        <w:textAlignment w:val="baseline"/>
        <w:rPr>
          <w:bCs/>
          <w:sz w:val="20"/>
          <w:szCs w:val="20"/>
        </w:rPr>
      </w:pPr>
      <w:r w:rsidRPr="002037B6">
        <w:rPr>
          <w:bCs/>
          <w:sz w:val="20"/>
          <w:szCs w:val="20"/>
        </w:rPr>
        <w:t xml:space="preserve">The impact of the Spectera system is evident not just in the ease of use for Fitzpatrick but in the performance of Lauper’s entire onstage band, as the musicians have noticed a significant improvement in the clarity and quality of their mixes. The backup singers were the first to switch and immediately praised the system's clean sound and low noise floor, describing it as </w:t>
      </w:r>
      <w:r w:rsidR="009E530A">
        <w:rPr>
          <w:bCs/>
          <w:sz w:val="20"/>
          <w:szCs w:val="20"/>
        </w:rPr>
        <w:t>“</w:t>
      </w:r>
      <w:r w:rsidRPr="002037B6">
        <w:rPr>
          <w:bCs/>
          <w:sz w:val="20"/>
          <w:szCs w:val="20"/>
        </w:rPr>
        <w:t>night and day</w:t>
      </w:r>
      <w:r w:rsidR="009E530A">
        <w:rPr>
          <w:bCs/>
          <w:sz w:val="20"/>
          <w:szCs w:val="20"/>
        </w:rPr>
        <w:t>”</w:t>
      </w:r>
      <w:r w:rsidRPr="002037B6">
        <w:rPr>
          <w:bCs/>
          <w:sz w:val="20"/>
          <w:szCs w:val="20"/>
        </w:rPr>
        <w:t xml:space="preserve"> compared to their previous setup. </w:t>
      </w:r>
    </w:p>
    <w:p w14:paraId="62E4A804" w14:textId="77777777" w:rsidR="00F83AEC" w:rsidRPr="002037B6" w:rsidRDefault="00F83AEC" w:rsidP="00F83AEC">
      <w:pPr>
        <w:textAlignment w:val="baseline"/>
        <w:rPr>
          <w:bCs/>
          <w:sz w:val="20"/>
          <w:szCs w:val="20"/>
        </w:rPr>
      </w:pPr>
    </w:p>
    <w:p w14:paraId="14884AE5" w14:textId="5C133056" w:rsidR="004E75F4" w:rsidRPr="002037B6" w:rsidRDefault="00F83AEC" w:rsidP="00F83AEC">
      <w:pPr>
        <w:textAlignment w:val="baseline"/>
        <w:rPr>
          <w:bCs/>
          <w:sz w:val="20"/>
          <w:szCs w:val="20"/>
        </w:rPr>
      </w:pPr>
      <w:r w:rsidRPr="002037B6">
        <w:rPr>
          <w:bCs/>
          <w:sz w:val="20"/>
          <w:szCs w:val="20"/>
        </w:rPr>
        <w:t xml:space="preserve">Other musicians noted the difference as well, such as the band’s bassist. Fitzpatrick shared his feedback, </w:t>
      </w:r>
      <w:r w:rsidR="009E530A">
        <w:rPr>
          <w:bCs/>
          <w:sz w:val="20"/>
          <w:szCs w:val="20"/>
        </w:rPr>
        <w:t>“</w:t>
      </w:r>
      <w:r w:rsidRPr="002037B6">
        <w:rPr>
          <w:bCs/>
          <w:sz w:val="20"/>
          <w:szCs w:val="20"/>
        </w:rPr>
        <w:t xml:space="preserve">He mentioned that the way he can now hear feels like there's more space for everything. He said that he doesn’t need to have everything super loud, because he can </w:t>
      </w:r>
      <w:proofErr w:type="gramStart"/>
      <w:r w:rsidRPr="002037B6">
        <w:rPr>
          <w:bCs/>
          <w:sz w:val="20"/>
          <w:szCs w:val="20"/>
        </w:rPr>
        <w:t>actually pick</w:t>
      </w:r>
      <w:proofErr w:type="gramEnd"/>
      <w:r w:rsidRPr="002037B6">
        <w:rPr>
          <w:bCs/>
          <w:sz w:val="20"/>
          <w:szCs w:val="20"/>
        </w:rPr>
        <w:t xml:space="preserve"> out what's happening. Our percussionist felt the same way — she can finally hear and feels like everything has its place now. I’m thrilled that they are loving this solution!</w:t>
      </w:r>
      <w:r w:rsidR="009E530A">
        <w:rPr>
          <w:bCs/>
          <w:sz w:val="20"/>
          <w:szCs w:val="20"/>
        </w:rPr>
        <w:t>”</w:t>
      </w:r>
    </w:p>
    <w:p w14:paraId="10F81AC3" w14:textId="382176B6" w:rsidR="00065525" w:rsidRPr="002037B6" w:rsidRDefault="004A7F60" w:rsidP="005D3C88">
      <w:pPr>
        <w:jc w:val="center"/>
        <w:textAlignment w:val="baseline"/>
        <w:rPr>
          <w:bCs/>
          <w:sz w:val="20"/>
          <w:szCs w:val="20"/>
        </w:rPr>
      </w:pPr>
      <w:r w:rsidRPr="002037B6">
        <w:rPr>
          <w:bCs/>
          <w:noProof/>
          <w:sz w:val="20"/>
          <w:szCs w:val="20"/>
        </w:rPr>
        <w:lastRenderedPageBreak/>
        <w:drawing>
          <wp:inline distT="0" distB="0" distL="0" distR="0" wp14:anchorId="76D3F470" wp14:editId="3DFAAA6D">
            <wp:extent cx="2812732" cy="3750310"/>
            <wp:effectExtent l="0" t="0" r="0" b="0"/>
            <wp:docPr id="293851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1898" name="Picture 11"/>
                    <pic:cNvPicPr/>
                  </pic:nvPicPr>
                  <pic:blipFill>
                    <a:blip r:embed="rId13"/>
                    <a:stretch>
                      <a:fillRect/>
                    </a:stretch>
                  </pic:blipFill>
                  <pic:spPr>
                    <a:xfrm>
                      <a:off x="0" y="0"/>
                      <a:ext cx="2812732" cy="3750310"/>
                    </a:xfrm>
                    <a:prstGeom prst="rect">
                      <a:avLst/>
                    </a:prstGeom>
                  </pic:spPr>
                </pic:pic>
              </a:graphicData>
            </a:graphic>
          </wp:inline>
        </w:drawing>
      </w:r>
    </w:p>
    <w:p w14:paraId="52BBD258" w14:textId="0B83C0AC" w:rsidR="00A93CB7" w:rsidRPr="002037B6" w:rsidRDefault="0055332B" w:rsidP="005D3C88">
      <w:pPr>
        <w:spacing w:line="240" w:lineRule="auto"/>
        <w:jc w:val="center"/>
        <w:textAlignment w:val="baseline"/>
        <w:rPr>
          <w:bCs/>
          <w:i/>
          <w:iCs/>
          <w:sz w:val="16"/>
          <w:szCs w:val="16"/>
        </w:rPr>
      </w:pPr>
      <w:r w:rsidRPr="002037B6">
        <w:rPr>
          <w:bCs/>
          <w:i/>
          <w:iCs/>
          <w:sz w:val="16"/>
          <w:szCs w:val="16"/>
        </w:rPr>
        <w:t>With Spectera, Shannon Fitzpatrick is proving that with the right technology and an unwavering drive, magic can be created for touring productions.</w:t>
      </w:r>
      <w:r w:rsidR="0080456F">
        <w:rPr>
          <w:bCs/>
          <w:i/>
          <w:iCs/>
          <w:sz w:val="16"/>
          <w:szCs w:val="16"/>
        </w:rPr>
        <w:t xml:space="preserve"> </w:t>
      </w:r>
      <w:r w:rsidR="0080456F" w:rsidRPr="0080456F">
        <w:rPr>
          <w:bCs/>
          <w:i/>
          <w:iCs/>
          <w:sz w:val="16"/>
          <w:szCs w:val="16"/>
        </w:rPr>
        <w:t>Image Credit: Jonny Brook, Systems Engineer</w:t>
      </w:r>
    </w:p>
    <w:p w14:paraId="6CAE3734" w14:textId="77777777" w:rsidR="0055332B" w:rsidRPr="002037B6" w:rsidRDefault="0055332B" w:rsidP="00065525">
      <w:pPr>
        <w:textAlignment w:val="baseline"/>
        <w:rPr>
          <w:bCs/>
          <w:sz w:val="20"/>
          <w:szCs w:val="20"/>
        </w:rPr>
      </w:pPr>
    </w:p>
    <w:p w14:paraId="7DE3235E" w14:textId="277151A7" w:rsidR="00065525" w:rsidRPr="002037B6" w:rsidRDefault="00065525" w:rsidP="00065525">
      <w:pPr>
        <w:textAlignment w:val="baseline"/>
        <w:rPr>
          <w:bCs/>
          <w:sz w:val="20"/>
          <w:szCs w:val="20"/>
        </w:rPr>
      </w:pPr>
      <w:r w:rsidRPr="002037B6">
        <w:rPr>
          <w:bCs/>
          <w:sz w:val="20"/>
          <w:szCs w:val="20"/>
        </w:rPr>
        <w:t xml:space="preserve">By providing a reliable and clear audio signal, Spectera has not only solved the technical challenges of RF coordination but has also elevated the artistic experience for everyone on stage. </w:t>
      </w:r>
      <w:r w:rsidR="004E75F4" w:rsidRPr="002037B6">
        <w:rPr>
          <w:bCs/>
          <w:sz w:val="20"/>
          <w:szCs w:val="20"/>
        </w:rPr>
        <w:t>Ultimately, Fitzpatrick believes the key for engineers is to trust the equipment. When asked for advice for others, she says simply</w:t>
      </w:r>
      <w:r w:rsidR="005B0601">
        <w:rPr>
          <w:bCs/>
          <w:sz w:val="20"/>
          <w:szCs w:val="20"/>
        </w:rPr>
        <w:t>:</w:t>
      </w:r>
      <w:r w:rsidR="004E75F4" w:rsidRPr="002037B6">
        <w:rPr>
          <w:bCs/>
          <w:sz w:val="20"/>
          <w:szCs w:val="20"/>
        </w:rPr>
        <w:t xml:space="preserve"> </w:t>
      </w:r>
      <w:r w:rsidR="005B0601">
        <w:rPr>
          <w:bCs/>
          <w:sz w:val="20"/>
          <w:szCs w:val="20"/>
        </w:rPr>
        <w:t>“</w:t>
      </w:r>
      <w:r w:rsidR="004E75F4" w:rsidRPr="002037B6">
        <w:rPr>
          <w:bCs/>
          <w:sz w:val="20"/>
          <w:szCs w:val="20"/>
        </w:rPr>
        <w:t xml:space="preserve">Just do it. Don't </w:t>
      </w:r>
      <w:proofErr w:type="gramStart"/>
      <w:r w:rsidR="004E75F4" w:rsidRPr="002037B6">
        <w:rPr>
          <w:bCs/>
          <w:sz w:val="20"/>
          <w:szCs w:val="20"/>
        </w:rPr>
        <w:t>be scared of</w:t>
      </w:r>
      <w:proofErr w:type="gramEnd"/>
      <w:r w:rsidR="004E75F4" w:rsidRPr="002037B6">
        <w:rPr>
          <w:bCs/>
          <w:sz w:val="20"/>
          <w:szCs w:val="20"/>
        </w:rPr>
        <w:t xml:space="preserve"> it</w:t>
      </w:r>
      <w:r w:rsidR="005B0601">
        <w:rPr>
          <w:bCs/>
          <w:sz w:val="20"/>
          <w:szCs w:val="20"/>
        </w:rPr>
        <w:t>.”</w:t>
      </w:r>
    </w:p>
    <w:p w14:paraId="56B410C9" w14:textId="6D71BAB8" w:rsidR="00AB5622" w:rsidRPr="002037B6" w:rsidRDefault="004E75F4" w:rsidP="00AB5736">
      <w:pPr>
        <w:pStyle w:val="paragraph"/>
        <w:spacing w:line="360" w:lineRule="auto"/>
        <w:rPr>
          <w:rFonts w:asciiTheme="minorHAnsi" w:hAnsiTheme="minorHAnsi" w:cstheme="minorBidi"/>
          <w:bCs/>
          <w:sz w:val="20"/>
          <w:szCs w:val="20"/>
          <w:lang w:val="en-US" w:eastAsia="en-US"/>
        </w:rPr>
      </w:pPr>
      <w:r w:rsidRPr="002037B6">
        <w:rPr>
          <w:rFonts w:asciiTheme="minorHAnsi" w:hAnsiTheme="minorHAnsi" w:cstheme="minorBidi"/>
          <w:bCs/>
          <w:sz w:val="20"/>
          <w:szCs w:val="20"/>
          <w:lang w:val="en-US" w:eastAsia="en-US"/>
        </w:rPr>
        <w:t>With a passion for creating a</w:t>
      </w:r>
      <w:r w:rsidR="00065525" w:rsidRPr="002037B6">
        <w:rPr>
          <w:rFonts w:asciiTheme="minorHAnsi" w:hAnsiTheme="minorHAnsi" w:cstheme="minorBidi"/>
          <w:bCs/>
          <w:sz w:val="20"/>
          <w:szCs w:val="20"/>
          <w:lang w:val="en-US" w:eastAsia="en-US"/>
        </w:rPr>
        <w:t xml:space="preserve"> memorably </w:t>
      </w:r>
      <w:r w:rsidR="00AB5622" w:rsidRPr="002037B6">
        <w:rPr>
          <w:rFonts w:asciiTheme="minorHAnsi" w:hAnsiTheme="minorHAnsi" w:cstheme="minorBidi"/>
          <w:bCs/>
          <w:sz w:val="20"/>
          <w:szCs w:val="20"/>
          <w:lang w:val="en-US" w:eastAsia="en-US"/>
        </w:rPr>
        <w:t xml:space="preserve">mesmerizing </w:t>
      </w:r>
      <w:r w:rsidR="00065525" w:rsidRPr="002037B6">
        <w:rPr>
          <w:rFonts w:asciiTheme="minorHAnsi" w:hAnsiTheme="minorHAnsi" w:cstheme="minorBidi"/>
          <w:bCs/>
          <w:sz w:val="20"/>
          <w:szCs w:val="20"/>
          <w:lang w:val="en-US" w:eastAsia="en-US"/>
        </w:rPr>
        <w:t xml:space="preserve">experience for her </w:t>
      </w:r>
      <w:r w:rsidRPr="002037B6">
        <w:rPr>
          <w:rFonts w:asciiTheme="minorHAnsi" w:hAnsiTheme="minorHAnsi" w:cstheme="minorBidi"/>
          <w:bCs/>
          <w:sz w:val="20"/>
          <w:szCs w:val="20"/>
          <w:lang w:val="en-US" w:eastAsia="en-US"/>
        </w:rPr>
        <w:t xml:space="preserve">audiences, Shannon Fitzpatrick is proving that with the right technology and an unwavering drive, </w:t>
      </w:r>
      <w:r w:rsidR="00065525" w:rsidRPr="002037B6">
        <w:rPr>
          <w:rFonts w:asciiTheme="minorHAnsi" w:hAnsiTheme="minorHAnsi" w:cstheme="minorBidi"/>
          <w:bCs/>
          <w:sz w:val="20"/>
          <w:szCs w:val="20"/>
          <w:lang w:val="en-US" w:eastAsia="en-US"/>
        </w:rPr>
        <w:t xml:space="preserve">magic can be created. </w:t>
      </w:r>
      <w:r w:rsidR="005B0601">
        <w:rPr>
          <w:rFonts w:asciiTheme="minorHAnsi" w:hAnsiTheme="minorHAnsi" w:cstheme="minorBidi"/>
          <w:bCs/>
          <w:sz w:val="20"/>
          <w:szCs w:val="20"/>
          <w:lang w:val="en-US" w:eastAsia="en-US"/>
        </w:rPr>
        <w:t>“</w:t>
      </w:r>
      <w:r w:rsidR="00065525" w:rsidRPr="002037B6">
        <w:rPr>
          <w:rFonts w:asciiTheme="minorHAnsi" w:hAnsiTheme="minorHAnsi" w:cstheme="minorBidi"/>
          <w:bCs/>
          <w:sz w:val="20"/>
          <w:szCs w:val="20"/>
          <w:lang w:val="en-US" w:eastAsia="en-US"/>
        </w:rPr>
        <w:t>My favorite part about what I do is creating an atmosphere for people to escape to. I feel like that’s what we do, we offer a little bit of magic that can’t always be explained. I simply love what I do — and I love what Spectera does as well.</w:t>
      </w:r>
      <w:r w:rsidR="005B0601">
        <w:rPr>
          <w:rFonts w:asciiTheme="minorHAnsi" w:hAnsiTheme="minorHAnsi" w:cstheme="minorBidi"/>
          <w:bCs/>
          <w:sz w:val="20"/>
          <w:szCs w:val="20"/>
          <w:lang w:val="en-US" w:eastAsia="en-US"/>
        </w:rPr>
        <w:t>”</w:t>
      </w:r>
    </w:p>
    <w:p w14:paraId="2867822F" w14:textId="44539CD3" w:rsidR="004301B2" w:rsidRDefault="00AB5736" w:rsidP="004301B2">
      <w:pPr>
        <w:pStyle w:val="paragraph"/>
        <w:spacing w:line="360" w:lineRule="auto"/>
        <w:rPr>
          <w:rFonts w:ascii="Sennheiser Office" w:hAnsi="Sennheiser Office" w:cs="Segoe UI"/>
          <w:color w:val="000000"/>
          <w:sz w:val="20"/>
          <w:szCs w:val="20"/>
          <w:lang w:val="en-US"/>
        </w:rPr>
      </w:pPr>
      <w:r w:rsidRPr="002037B6">
        <w:rPr>
          <w:rFonts w:asciiTheme="minorHAnsi" w:hAnsiTheme="minorHAnsi" w:cstheme="minorBidi"/>
          <w:bCs/>
          <w:sz w:val="20"/>
          <w:szCs w:val="20"/>
          <w:lang w:val="en-US" w:eastAsia="en-US"/>
        </w:rPr>
        <w:t>For</w:t>
      </w:r>
      <w:r w:rsidRPr="002037B6">
        <w:rPr>
          <w:rFonts w:ascii="Sennheiser Office" w:hAnsi="Sennheiser Office"/>
          <w:color w:val="000000"/>
          <w:sz w:val="20"/>
          <w:szCs w:val="20"/>
          <w:lang w:val="en-US"/>
        </w:rPr>
        <w:t xml:space="preserve"> more information</w:t>
      </w:r>
      <w:r w:rsidRPr="002037B6">
        <w:rPr>
          <w:rFonts w:ascii="Sennheiser Office" w:hAnsi="Sennheiser Office" w:cs="Segoe UI"/>
          <w:color w:val="000000"/>
          <w:sz w:val="20"/>
          <w:szCs w:val="20"/>
          <w:lang w:val="en-US"/>
        </w:rPr>
        <w:t xml:space="preserve"> about Sennheiser and its solutions, visit </w:t>
      </w:r>
      <w:hyperlink r:id="rId14" w:history="1">
        <w:r w:rsidRPr="002037B6">
          <w:rPr>
            <w:rStyle w:val="Hyperlink"/>
            <w:rFonts w:ascii="Sennheiser Office" w:hAnsi="Sennheiser Office" w:cs="Segoe UI"/>
            <w:color w:val="0095D5" w:themeColor="accent1"/>
            <w:sz w:val="20"/>
            <w:szCs w:val="20"/>
            <w:lang w:val="en-US"/>
          </w:rPr>
          <w:t>www.sennheiser.com</w:t>
        </w:r>
      </w:hyperlink>
      <w:r w:rsidRPr="002037B6">
        <w:rPr>
          <w:rFonts w:ascii="Sennheiser Office" w:hAnsi="Sennheiser Office" w:cs="Segoe UI"/>
          <w:color w:val="000000"/>
          <w:sz w:val="20"/>
          <w:szCs w:val="20"/>
          <w:lang w:val="en-US"/>
        </w:rPr>
        <w:t xml:space="preserve">. </w:t>
      </w:r>
    </w:p>
    <w:p w14:paraId="3BCD177C" w14:textId="4BD3A3A5" w:rsidR="00256E87" w:rsidRPr="00253329" w:rsidRDefault="00256E87" w:rsidP="00253329">
      <w:pPr>
        <w:pStyle w:val="paragraph"/>
        <w:spacing w:line="360" w:lineRule="auto"/>
        <w:jc w:val="center"/>
        <w:rPr>
          <w:rFonts w:ascii="Sennheiser Office" w:hAnsi="Sennheiser Office" w:cs="Segoe UI"/>
          <w:color w:val="000000"/>
          <w:sz w:val="20"/>
          <w:szCs w:val="20"/>
          <w:lang w:val="en-US"/>
        </w:rPr>
      </w:pPr>
      <w:r w:rsidRPr="002037B6">
        <w:rPr>
          <w:bCs/>
          <w:sz w:val="20"/>
          <w:szCs w:val="20"/>
        </w:rPr>
        <w:lastRenderedPageBreak/>
        <w:t>###</w:t>
      </w:r>
    </w:p>
    <w:p w14:paraId="206DC5D0" w14:textId="77777777" w:rsidR="00253329" w:rsidRPr="00253329" w:rsidRDefault="00253329" w:rsidP="00253329">
      <w:pPr>
        <w:spacing w:line="240" w:lineRule="auto"/>
        <w:textAlignment w:val="baseline"/>
        <w:rPr>
          <w:rFonts w:eastAsia="Times New Roman" w:cs="Segoe UI"/>
          <w:b/>
          <w:bCs/>
          <w:szCs w:val="18"/>
        </w:rPr>
      </w:pPr>
      <w:r w:rsidRPr="00253329">
        <w:rPr>
          <w:rFonts w:eastAsia="Times New Roman" w:cs="Segoe UI"/>
          <w:b/>
          <w:bCs/>
          <w:szCs w:val="18"/>
          <w:lang w:val="en-GB"/>
        </w:rPr>
        <w:t>About the Sennheiser Group</w:t>
      </w:r>
      <w:r w:rsidRPr="00253329">
        <w:rPr>
          <w:rFonts w:eastAsia="Times New Roman" w:cs="Segoe UI"/>
          <w:b/>
          <w:bCs/>
          <w:szCs w:val="18"/>
        </w:rPr>
        <w:t> </w:t>
      </w:r>
    </w:p>
    <w:p w14:paraId="2E4A7A3B" w14:textId="77777777" w:rsidR="00253329" w:rsidRPr="00253329" w:rsidRDefault="00253329" w:rsidP="00253329">
      <w:pPr>
        <w:spacing w:line="240" w:lineRule="auto"/>
        <w:textAlignment w:val="baseline"/>
        <w:rPr>
          <w:rFonts w:eastAsia="Times New Roman" w:cs="Segoe UI"/>
          <w:szCs w:val="18"/>
        </w:rPr>
      </w:pPr>
      <w:r w:rsidRPr="00253329">
        <w:rPr>
          <w:rFonts w:eastAsia="Times New Roman" w:cs="Segoe UI"/>
          <w:szCs w:val="18"/>
        </w:rPr>
        <w:t xml:space="preserve">We live and breathe audio. We are driven by the passion to create audio solutions that make a difference. In 2025, the Sennheiser Group celebrates its 80th anniversary. Since 1945, we stand for building the future of audio and bringing remarkable sound experiences to our customers. </w:t>
      </w:r>
    </w:p>
    <w:p w14:paraId="7A3FEFB7" w14:textId="77777777" w:rsidR="00253329" w:rsidRPr="00253329" w:rsidRDefault="00253329" w:rsidP="00253329">
      <w:pPr>
        <w:spacing w:line="240" w:lineRule="auto"/>
        <w:textAlignment w:val="baseline"/>
        <w:rPr>
          <w:rFonts w:eastAsia="Times New Roman" w:cs="Segoe UI"/>
          <w:szCs w:val="18"/>
        </w:rPr>
      </w:pPr>
    </w:p>
    <w:p w14:paraId="01DC27DC" w14:textId="0E243D8A" w:rsidR="00253329" w:rsidRPr="00253329" w:rsidRDefault="00253329" w:rsidP="00253329">
      <w:pPr>
        <w:spacing w:line="240" w:lineRule="auto"/>
        <w:textAlignment w:val="baseline"/>
        <w:rPr>
          <w:rFonts w:eastAsia="Times New Roman" w:cs="Segoe UI"/>
          <w:szCs w:val="18"/>
        </w:rPr>
      </w:pPr>
      <w:r w:rsidRPr="00253329">
        <w:rPr>
          <w:rFonts w:eastAsia="Times New Roman" w:cs="Segoe UI"/>
          <w:szCs w:val="18"/>
        </w:rPr>
        <w:t>Today, the Sennheiser Group is one of the leading manufacturers in the field of professional audio technology. </w:t>
      </w:r>
      <w:r w:rsidRPr="00253329">
        <w:rPr>
          <w:rFonts w:eastAsia="Times New Roman" w:cs="Segoe UI"/>
          <w:szCs w:val="18"/>
          <w:lang w:val="en-GB"/>
        </w:rPr>
        <w:t>With our brands Sennheiser, Neumann, AMBEO and Merging, we offer a comprehensive range of solutions that is fully tailored to the needs of our customers. As</w:t>
      </w:r>
      <w:r w:rsidRPr="00253329">
        <w:rPr>
          <w:rFonts w:eastAsia="Times New Roman" w:cs="Segoe UI"/>
          <w:szCs w:val="18"/>
        </w:rPr>
        <w:t xml:space="preserve"> independent family-owned company Sennheiser is led in the third generation by Co-CEOs Dr. Andreas Sennheiser and Daniel Sennheiser. </w:t>
      </w:r>
      <w:hyperlink r:id="rId15" w:history="1">
        <w:r w:rsidRPr="00253329">
          <w:rPr>
            <w:rStyle w:val="Hyperlink"/>
            <w:rFonts w:eastAsia="Times New Roman" w:cs="Segoe UI"/>
            <w:szCs w:val="18"/>
          </w:rPr>
          <w:t>www.sennheiser.com</w:t>
        </w:r>
      </w:hyperlink>
    </w:p>
    <w:p w14:paraId="6BF142D9" w14:textId="77777777" w:rsidR="00253329" w:rsidRDefault="00253329" w:rsidP="00AB671F">
      <w:pPr>
        <w:spacing w:line="240" w:lineRule="auto"/>
        <w:textAlignment w:val="baseline"/>
        <w:rPr>
          <w:rFonts w:eastAsia="Times New Roman" w:cs="Segoe UI"/>
          <w:szCs w:val="18"/>
        </w:rPr>
      </w:pPr>
    </w:p>
    <w:p w14:paraId="7EDD41E2" w14:textId="6507811E" w:rsidR="00EB5EB3" w:rsidRPr="002037B6" w:rsidRDefault="00EB5EB3" w:rsidP="00AB671F">
      <w:pPr>
        <w:spacing w:line="240" w:lineRule="auto"/>
        <w:textAlignment w:val="baseline"/>
        <w:rPr>
          <w:rFonts w:eastAsia="Times New Roman" w:cs="Segoe UI"/>
          <w:szCs w:val="18"/>
        </w:rPr>
      </w:pPr>
      <w:r w:rsidRPr="002037B6">
        <w:rPr>
          <w:rFonts w:eastAsia="Times New Roman" w:cs="Segoe UI"/>
          <w:szCs w:val="18"/>
        </w:rPr>
        <w:t> </w:t>
      </w:r>
    </w:p>
    <w:p w14:paraId="4025A904" w14:textId="77777777" w:rsidR="004A2C64" w:rsidRPr="002037B6" w:rsidRDefault="009524A3" w:rsidP="004A2C64">
      <w:pPr>
        <w:spacing w:line="240" w:lineRule="auto"/>
        <w:textAlignment w:val="baseline"/>
        <w:rPr>
          <w:rFonts w:eastAsia="Times New Roman" w:cs="Segoe UI"/>
          <w:szCs w:val="18"/>
        </w:rPr>
      </w:pPr>
      <w:r w:rsidRPr="002037B6">
        <w:rPr>
          <w:rFonts w:eastAsia="Times New Roman" w:cs="Segoe UI"/>
          <w:b/>
          <w:bCs/>
          <w:szCs w:val="18"/>
        </w:rPr>
        <w:t xml:space="preserve">Local </w:t>
      </w:r>
      <w:r w:rsidR="00EB5EB3" w:rsidRPr="002037B6">
        <w:rPr>
          <w:rFonts w:eastAsia="Times New Roman" w:cs="Segoe UI"/>
          <w:b/>
          <w:bCs/>
          <w:szCs w:val="18"/>
        </w:rPr>
        <w:t>Press Contact</w:t>
      </w:r>
      <w:r w:rsidRPr="002037B6">
        <w:rPr>
          <w:rFonts w:eastAsia="Times New Roman" w:cs="Segoe UI"/>
          <w:b/>
          <w:bCs/>
          <w:szCs w:val="18"/>
        </w:rPr>
        <w:t>s:</w:t>
      </w:r>
      <w:r w:rsidR="00EB5EB3" w:rsidRPr="002037B6">
        <w:rPr>
          <w:rFonts w:eastAsia="Times New Roman" w:cs="Segoe UI"/>
          <w:szCs w:val="18"/>
        </w:rPr>
        <w:t> </w:t>
      </w:r>
    </w:p>
    <w:p w14:paraId="70CD1B81" w14:textId="3C7DC61A" w:rsidR="004A2C64" w:rsidRPr="002037B6" w:rsidRDefault="004A2C64" w:rsidP="00782D60">
      <w:pPr>
        <w:spacing w:line="240" w:lineRule="auto"/>
        <w:textAlignment w:val="baseline"/>
        <w:rPr>
          <w:rFonts w:eastAsia="Times New Roman" w:cs="Segoe UI"/>
          <w:szCs w:val="18"/>
        </w:rPr>
      </w:pPr>
      <w:r w:rsidRPr="002037B6">
        <w:rPr>
          <w:color w:val="0095D5" w:themeColor="accent1"/>
          <w:szCs w:val="18"/>
        </w:rPr>
        <w:t>Daniella Kohan</w:t>
      </w:r>
    </w:p>
    <w:p w14:paraId="07A509EB" w14:textId="77777777" w:rsidR="004A2C64" w:rsidRPr="002037B6" w:rsidRDefault="004A2C64" w:rsidP="004A2C64">
      <w:pPr>
        <w:tabs>
          <w:tab w:val="left" w:pos="4111"/>
        </w:tabs>
        <w:spacing w:line="210" w:lineRule="atLeast"/>
        <w:rPr>
          <w:rFonts w:ascii="Sennheiser Office" w:eastAsia="Sennheiser Office" w:hAnsi="Sennheiser Office" w:cs="Sennheiser Office"/>
          <w:color w:val="000000" w:themeColor="text1"/>
          <w:szCs w:val="18"/>
        </w:rPr>
      </w:pPr>
      <w:hyperlink r:id="rId16">
        <w:r w:rsidRPr="002037B6">
          <w:rPr>
            <w:rStyle w:val="Hyperlink"/>
            <w:rFonts w:ascii="Sennheiser Office" w:eastAsia="Sennheiser Office" w:hAnsi="Sennheiser Office" w:cs="Sennheiser Office"/>
            <w:color w:val="000000" w:themeColor="text1"/>
            <w:szCs w:val="18"/>
          </w:rPr>
          <w:t>daniella.kohan@sennheiser.com</w:t>
        </w:r>
      </w:hyperlink>
    </w:p>
    <w:p w14:paraId="617A3EFB" w14:textId="77777777" w:rsidR="004A2C64" w:rsidRPr="002037B6" w:rsidRDefault="004A2C64" w:rsidP="004A2C64">
      <w:pPr>
        <w:pStyle w:val="Contact"/>
        <w:rPr>
          <w:color w:val="000000" w:themeColor="text1"/>
          <w:sz w:val="18"/>
          <w:szCs w:val="18"/>
        </w:rPr>
      </w:pPr>
      <w:r w:rsidRPr="002037B6">
        <w:rPr>
          <w:color w:val="000000" w:themeColor="text1"/>
          <w:sz w:val="18"/>
          <w:szCs w:val="18"/>
        </w:rPr>
        <w:t>+1 (860) 227-2235</w:t>
      </w:r>
    </w:p>
    <w:p w14:paraId="29CF0F62" w14:textId="77777777" w:rsidR="004A2C64" w:rsidRPr="002037B6" w:rsidRDefault="004A2C64" w:rsidP="004A2C64">
      <w:pPr>
        <w:pStyle w:val="Contact"/>
        <w:rPr>
          <w:color w:val="0095D5" w:themeColor="accent1"/>
          <w:sz w:val="18"/>
          <w:szCs w:val="18"/>
        </w:rPr>
      </w:pPr>
    </w:p>
    <w:p w14:paraId="078DE12C" w14:textId="77777777" w:rsidR="004A2C64" w:rsidRPr="002037B6" w:rsidRDefault="004A2C64" w:rsidP="004A2C64">
      <w:pPr>
        <w:spacing w:after="160"/>
        <w:rPr>
          <w:b/>
          <w:bCs/>
          <w:szCs w:val="18"/>
        </w:rPr>
        <w:sectPr w:rsidR="004A2C64" w:rsidRPr="002037B6" w:rsidSect="004A2C64">
          <w:headerReference w:type="default" r:id="rId17"/>
          <w:footerReference w:type="even" r:id="rId18"/>
          <w:footerReference w:type="default" r:id="rId19"/>
          <w:headerReference w:type="first" r:id="rId20"/>
          <w:footerReference w:type="first" r:id="rId21"/>
          <w:pgSz w:w="11900" w:h="16840"/>
          <w:pgMar w:top="2754" w:right="2608" w:bottom="1418" w:left="1418" w:header="629" w:footer="1349" w:gutter="0"/>
          <w:cols w:space="720"/>
          <w:titlePg/>
        </w:sectPr>
      </w:pPr>
    </w:p>
    <w:p w14:paraId="6903FBCC" w14:textId="77777777" w:rsidR="004A2C64" w:rsidRPr="002037B6" w:rsidRDefault="004A2C64" w:rsidP="004A2C64">
      <w:pPr>
        <w:pStyle w:val="Contact"/>
        <w:rPr>
          <w:color w:val="0095D5" w:themeColor="accent1"/>
          <w:sz w:val="18"/>
          <w:szCs w:val="18"/>
        </w:rPr>
      </w:pPr>
      <w:r w:rsidRPr="002037B6">
        <w:rPr>
          <w:color w:val="0095D5" w:themeColor="accent1"/>
          <w:sz w:val="18"/>
          <w:szCs w:val="18"/>
        </w:rPr>
        <w:t>Peter Schuyler</w:t>
      </w:r>
    </w:p>
    <w:p w14:paraId="58DF9E65" w14:textId="77777777" w:rsidR="004A2C64" w:rsidRPr="002037B6" w:rsidRDefault="004A2C64" w:rsidP="004A2C64">
      <w:pPr>
        <w:tabs>
          <w:tab w:val="left" w:pos="4111"/>
        </w:tabs>
        <w:spacing w:line="210" w:lineRule="atLeast"/>
        <w:rPr>
          <w:rFonts w:ascii="Sennheiser Office" w:eastAsia="Sennheiser Office" w:hAnsi="Sennheiser Office" w:cs="Sennheiser Office"/>
          <w:color w:val="000000" w:themeColor="text1"/>
          <w:szCs w:val="18"/>
        </w:rPr>
      </w:pPr>
      <w:r w:rsidRPr="002037B6">
        <w:rPr>
          <w:rFonts w:ascii="Sennheiser Office" w:eastAsia="Sennheiser Office" w:hAnsi="Sennheiser Office" w:cs="Sennheiser Office"/>
          <w:color w:val="000000" w:themeColor="text1"/>
          <w:szCs w:val="18"/>
        </w:rPr>
        <w:t>Peter@ingearpr.com</w:t>
      </w:r>
    </w:p>
    <w:p w14:paraId="15CC6801" w14:textId="77777777" w:rsidR="004A2C64" w:rsidRPr="002037B6" w:rsidRDefault="004A2C64" w:rsidP="004A2C64">
      <w:pPr>
        <w:pStyle w:val="Contact"/>
        <w:rPr>
          <w:color w:val="000000" w:themeColor="text1"/>
          <w:sz w:val="18"/>
          <w:szCs w:val="18"/>
        </w:rPr>
        <w:sectPr w:rsidR="004A2C64" w:rsidRPr="002037B6" w:rsidSect="004A2C64">
          <w:type w:val="continuous"/>
          <w:pgSz w:w="11900" w:h="16840"/>
          <w:pgMar w:top="2754" w:right="2608" w:bottom="1418" w:left="1418" w:header="629" w:footer="1349" w:gutter="0"/>
          <w:cols w:space="720"/>
          <w:titlePg/>
        </w:sectPr>
      </w:pPr>
      <w:r w:rsidRPr="002037B6">
        <w:rPr>
          <w:color w:val="000000" w:themeColor="text1"/>
          <w:sz w:val="18"/>
          <w:szCs w:val="18"/>
        </w:rPr>
        <w:t>+1 (917) 496-8970</w:t>
      </w:r>
    </w:p>
    <w:p w14:paraId="18FA0B26" w14:textId="77777777" w:rsidR="009524A3" w:rsidRPr="00F33668" w:rsidRDefault="009524A3" w:rsidP="00B0623A">
      <w:pPr>
        <w:spacing w:line="240" w:lineRule="auto"/>
        <w:textAlignment w:val="baseline"/>
        <w:rPr>
          <w:rFonts w:eastAsia="Times New Roman" w:cs="Segoe UI"/>
          <w:szCs w:val="18"/>
        </w:rPr>
      </w:pPr>
    </w:p>
    <w:sectPr w:rsidR="009524A3" w:rsidRPr="00F33668"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C727B" w14:textId="77777777" w:rsidR="00B877FF" w:rsidRPr="002037B6" w:rsidRDefault="00B877FF" w:rsidP="00CA1EB9">
      <w:pPr>
        <w:spacing w:line="240" w:lineRule="auto"/>
      </w:pPr>
      <w:r w:rsidRPr="002037B6">
        <w:separator/>
      </w:r>
    </w:p>
  </w:endnote>
  <w:endnote w:type="continuationSeparator" w:id="0">
    <w:p w14:paraId="084D7FCD" w14:textId="77777777" w:rsidR="00B877FF" w:rsidRPr="002037B6" w:rsidRDefault="00B877FF" w:rsidP="00CA1EB9">
      <w:pPr>
        <w:spacing w:line="240" w:lineRule="auto"/>
      </w:pPr>
      <w:r w:rsidRPr="002037B6">
        <w:continuationSeparator/>
      </w:r>
    </w:p>
  </w:endnote>
  <w:endnote w:type="continuationNotice" w:id="1">
    <w:p w14:paraId="69D3822B" w14:textId="77777777" w:rsidR="00B877FF" w:rsidRPr="002037B6" w:rsidRDefault="00B877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527117-0C09-DC46-B010-986E0478C178}"/>
    <w:embedBold r:id="rId2" w:fontKey="{E4FEA0C3-7285-FA4C-8847-C4189CA3FF3F}"/>
    <w:embedItalic r:id="rId3" w:fontKey="{C1DB53DE-01AA-F34D-9D16-FA581D110AF9}"/>
    <w:embedBoldItalic r:id="rId4" w:fontKey="{AED5BD32-B4D3-F84A-B125-1612D6E78A62}"/>
  </w:font>
  <w:font w:name="Symbol">
    <w:panose1 w:val="05050102010706020507"/>
    <w:charset w:val="02"/>
    <w:family w:val="decorative"/>
    <w:pitch w:val="variable"/>
    <w:sig w:usb0="00000000" w:usb1="10000000" w:usb2="00000000" w:usb3="00000000" w:csb0="80000000" w:csb1="00000000"/>
    <w:embedRegular r:id="rId5" w:fontKey="{08764698-D09F-CC4A-B313-8694CBB418DA}"/>
  </w:font>
  <w:font w:name="Courier New">
    <w:panose1 w:val="02070309020205020404"/>
    <w:charset w:val="00"/>
    <w:family w:val="modern"/>
    <w:pitch w:val="fixed"/>
    <w:sig w:usb0="E0002EFF" w:usb1="C0007843" w:usb2="00000009" w:usb3="00000000" w:csb0="000001FF" w:csb1="00000000"/>
    <w:embedRegular r:id="rId6" w:fontKey="{A545E9E0-BC1B-E744-8818-E4D6F4E8F4B6}"/>
  </w:font>
  <w:font w:name="Wingdings">
    <w:panose1 w:val="05000000000000000000"/>
    <w:charset w:val="4D"/>
    <w:family w:val="decorative"/>
    <w:pitch w:val="variable"/>
    <w:sig w:usb0="00000003" w:usb1="00000000" w:usb2="00000000" w:usb3="00000000" w:csb0="80000001" w:csb1="00000000"/>
    <w:embedRegular r:id="rId7" w:fontKey="{7242CD5E-0EC9-5740-B578-68ED898AA6DF}"/>
  </w:font>
  <w:font w:name="Arial">
    <w:panose1 w:val="020B0604020202020204"/>
    <w:charset w:val="00"/>
    <w:family w:val="swiss"/>
    <w:pitch w:val="variable"/>
    <w:sig w:usb0="E0002EFF" w:usb1="C000785B" w:usb2="00000009" w:usb3="00000000" w:csb0="000001FF" w:csb1="00000000"/>
    <w:embedRegular r:id="rId8" w:fontKey="{D4766486-6FFA-C54D-8C6B-4ACD1790926E}"/>
  </w:font>
  <w:font w:name="Sennheiser Office">
    <w:panose1 w:val="02010504010101010104"/>
    <w:charset w:val="4D"/>
    <w:family w:val="auto"/>
    <w:pitch w:val="variable"/>
    <w:sig w:usb0="A00000AF" w:usb1="500020DB" w:usb2="00000000" w:usb3="00000000" w:csb0="00000093" w:csb1="00000000"/>
    <w:embedRegular r:id="rId9" w:fontKey="{94173D30-462A-1340-8B6F-6036C284A546}"/>
    <w:embedBold r:id="rId10" w:fontKey="{5A23F2B0-7D5A-1D4D-898B-6BDE5162352F}"/>
    <w:embedItalic r:id="rId11" w:fontKey="{5DED97FF-7FB4-B745-A4F6-7F6D30979A22}"/>
    <w:embedBoldItalic r:id="rId12" w:fontKey="{410D4A8C-8C08-AC48-B244-67B904FBCAF2}"/>
  </w:font>
  <w:font w:name="Calibri">
    <w:panose1 w:val="020F0502020204030204"/>
    <w:charset w:val="00"/>
    <w:family w:val="swiss"/>
    <w:pitch w:val="variable"/>
    <w:sig w:usb0="E0002AFF" w:usb1="C000247B" w:usb2="00000009" w:usb3="00000000" w:csb0="000001FF" w:csb1="00000000"/>
    <w:embedRegular r:id="rId13" w:fontKey="{20F7ACA6-7B98-C146-8E11-1180239E7ACE}"/>
    <w:embedBold r:id="rId14" w:fontKey="{2088F121-5B02-CA44-8138-06BB24C83D9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86CD143E-13C3-E34B-85EC-274A8F6B133A}"/>
    <w:embedBold r:id="rId16" w:fontKey="{5E1958E1-DBB5-6441-A524-003A99F4C57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135" w14:textId="521F7FB1" w:rsidR="002F45B1" w:rsidRPr="002037B6" w:rsidRDefault="002F45B1">
    <w:pPr>
      <w:pStyle w:val="Footer"/>
    </w:pPr>
    <w:r w:rsidRPr="002037B6">
      <w:rPr>
        <w:noProof/>
      </w:rPr>
      <mc:AlternateContent>
        <mc:Choice Requires="wps">
          <w:drawing>
            <wp:anchor distT="0" distB="0" distL="0" distR="0" simplePos="0" relativeHeight="251658244" behindDoc="0" locked="0" layoutInCell="1" allowOverlap="1" wp14:anchorId="1D728F95" wp14:editId="2B0E47D3">
              <wp:simplePos x="635" y="635"/>
              <wp:positionH relativeFrom="page">
                <wp:align>center</wp:align>
              </wp:positionH>
              <wp:positionV relativeFrom="page">
                <wp:align>bottom</wp:align>
              </wp:positionV>
              <wp:extent cx="396240" cy="472440"/>
              <wp:effectExtent l="0" t="0" r="3810" b="0"/>
              <wp:wrapNone/>
              <wp:docPr id="2106821109"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4A05ECF6" w14:textId="60608257"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28F95" id="_x0000_t202" coordsize="21600,21600" o:spt="202" path="m,l,21600r21600,l21600,xe">
              <v:stroke joinstyle="miter"/>
              <v:path gradientshapeok="t" o:connecttype="rect"/>
            </v:shapetype>
            <v:shape id="Text Box 2" o:spid="_x0000_s1026" type="#_x0000_t202" alt="Public"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" filled="f" stroked="f">
              <v:textbox style="mso-fit-shape-to-text:t" inset="0,0,0,15pt">
                <w:txbxContent>
                  <w:p w14:paraId="4A05ECF6" w14:textId="60608257"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0"/>
      <w:gridCol w:w="2620"/>
      <w:gridCol w:w="2620"/>
    </w:tblGrid>
    <w:tr w:rsidR="004A2C64" w:rsidRPr="002037B6" w14:paraId="498B0107" w14:textId="77777777" w:rsidTr="00F1667A">
      <w:trPr>
        <w:trHeight w:val="300"/>
      </w:trPr>
      <w:tc>
        <w:tcPr>
          <w:tcW w:w="2620" w:type="dxa"/>
        </w:tcPr>
        <w:p w14:paraId="759883AC" w14:textId="660886D2" w:rsidR="004A2C64" w:rsidRPr="002037B6" w:rsidRDefault="002F45B1" w:rsidP="00F1667A">
          <w:pPr>
            <w:pStyle w:val="Header"/>
            <w:ind w:left="-115"/>
            <w:jc w:val="left"/>
          </w:pPr>
          <w:r w:rsidRPr="002037B6">
            <w:rPr>
              <w:noProof/>
            </w:rPr>
            <mc:AlternateContent>
              <mc:Choice Requires="wps">
                <w:drawing>
                  <wp:anchor distT="0" distB="0" distL="0" distR="0" simplePos="0" relativeHeight="251658245" behindDoc="0" locked="0" layoutInCell="1" allowOverlap="1" wp14:anchorId="702925BD" wp14:editId="1CEBE161">
                    <wp:simplePos x="971550" y="9534525"/>
                    <wp:positionH relativeFrom="page">
                      <wp:align>center</wp:align>
                    </wp:positionH>
                    <wp:positionV relativeFrom="page">
                      <wp:align>bottom</wp:align>
                    </wp:positionV>
                    <wp:extent cx="396240" cy="472440"/>
                    <wp:effectExtent l="0" t="0" r="3810" b="0"/>
                    <wp:wrapNone/>
                    <wp:docPr id="833568000"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DEC4A1C" w14:textId="5CE3E3BF"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925BD" id="_x0000_t202" coordsize="21600,21600" o:spt="202" path="m,l,21600r21600,l21600,xe">
                    <v:stroke joinstyle="miter"/>
                    <v:path gradientshapeok="t" o:connecttype="rect"/>
                  </v:shapetype>
                  <v:shape id="Text Box 3" o:spid="_x0000_s1027" type="#_x0000_t202" alt="Public" style="position:absolute;left:0;text-align:left;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" filled="f" stroked="f">
                    <v:textbox style="mso-fit-shape-to-text:t" inset="0,0,0,15pt">
                      <w:txbxContent>
                        <w:p w14:paraId="2DEC4A1C" w14:textId="5CE3E3BF"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p>
      </w:tc>
      <w:tc>
        <w:tcPr>
          <w:tcW w:w="2620" w:type="dxa"/>
        </w:tcPr>
        <w:p w14:paraId="7700470E" w14:textId="77777777" w:rsidR="004A2C64" w:rsidRPr="002037B6" w:rsidRDefault="004A2C64" w:rsidP="00F1667A">
          <w:pPr>
            <w:pStyle w:val="Header"/>
            <w:jc w:val="center"/>
          </w:pPr>
        </w:p>
      </w:tc>
      <w:tc>
        <w:tcPr>
          <w:tcW w:w="2620" w:type="dxa"/>
        </w:tcPr>
        <w:p w14:paraId="60B2E1BD" w14:textId="77777777" w:rsidR="004A2C64" w:rsidRPr="002037B6" w:rsidRDefault="004A2C64" w:rsidP="00F1667A">
          <w:pPr>
            <w:pStyle w:val="Header"/>
            <w:ind w:right="-115"/>
          </w:pPr>
        </w:p>
      </w:tc>
    </w:tr>
  </w:tbl>
  <w:p w14:paraId="74B33C90" w14:textId="39144FFF" w:rsidR="004A2C64" w:rsidRPr="002037B6" w:rsidRDefault="00253329" w:rsidP="00F1667A">
    <w:pPr>
      <w:pStyle w:val="Footer"/>
    </w:pPr>
    <w:r w:rsidRPr="002037B6">
      <w:rPr>
        <w:noProof/>
      </w:rPr>
      <w:drawing>
        <wp:anchor distT="0" distB="0" distL="114300" distR="114300" simplePos="0" relativeHeight="251668486" behindDoc="0" locked="1" layoutInCell="1" allowOverlap="1" wp14:anchorId="5B4DACB2" wp14:editId="58605326">
          <wp:simplePos x="0" y="0"/>
          <wp:positionH relativeFrom="page">
            <wp:posOffset>900430</wp:posOffset>
          </wp:positionH>
          <wp:positionV relativeFrom="page">
            <wp:posOffset>9951085</wp:posOffset>
          </wp:positionV>
          <wp:extent cx="1025525" cy="107950"/>
          <wp:effectExtent l="0" t="0" r="3175" b="6350"/>
          <wp:wrapNone/>
          <wp:docPr id="1353664735"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30CA" w14:textId="2FD150D1" w:rsidR="002F45B1" w:rsidRPr="002037B6" w:rsidRDefault="00253329">
    <w:pPr>
      <w:pStyle w:val="Footer"/>
    </w:pPr>
    <w:r w:rsidRPr="002037B6">
      <w:rPr>
        <w:noProof/>
      </w:rPr>
      <w:drawing>
        <wp:anchor distT="0" distB="0" distL="114300" distR="114300" simplePos="0" relativeHeight="251666438" behindDoc="0" locked="1" layoutInCell="1" allowOverlap="1" wp14:anchorId="0C16322D" wp14:editId="365A163F">
          <wp:simplePos x="0" y="0"/>
          <wp:positionH relativeFrom="page">
            <wp:posOffset>900430</wp:posOffset>
          </wp:positionH>
          <wp:positionV relativeFrom="page">
            <wp:posOffset>10018395</wp:posOffset>
          </wp:positionV>
          <wp:extent cx="1025525" cy="107950"/>
          <wp:effectExtent l="0" t="0" r="3175" b="6350"/>
          <wp:wrapNone/>
          <wp:docPr id="1774071448"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r w:rsidR="002F45B1" w:rsidRPr="002037B6">
      <w:rPr>
        <w:noProof/>
      </w:rPr>
      <mc:AlternateContent>
        <mc:Choice Requires="wps">
          <w:drawing>
            <wp:anchor distT="0" distB="0" distL="0" distR="0" simplePos="0" relativeHeight="251658243" behindDoc="0" locked="0" layoutInCell="1" allowOverlap="1" wp14:anchorId="21E3820B" wp14:editId="7E58CD85">
              <wp:simplePos x="904875" y="9725025"/>
              <wp:positionH relativeFrom="page">
                <wp:align>center</wp:align>
              </wp:positionH>
              <wp:positionV relativeFrom="page">
                <wp:align>bottom</wp:align>
              </wp:positionV>
              <wp:extent cx="396240" cy="472440"/>
              <wp:effectExtent l="0" t="0" r="3810" b="0"/>
              <wp:wrapNone/>
              <wp:docPr id="877409625"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190B5D9" w14:textId="479CF9D5"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3820B" id="_x0000_t202" coordsize="21600,21600" o:spt="202" path="m,l,21600r21600,l21600,xe">
              <v:stroke joinstyle="miter"/>
              <v:path gradientshapeok="t" o:connecttype="rect"/>
            </v:shapetype>
            <v:shape id="Text Box 1" o:spid="_x0000_s1028" type="#_x0000_t202" alt="Public"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" filled="f" stroked="f">
              <v:textbox style="mso-fit-shape-to-text:t" inset="0,0,0,15pt">
                <w:txbxContent>
                  <w:p w14:paraId="2190B5D9" w14:textId="479CF9D5"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3C8A0202" w:rsidR="00324808" w:rsidRPr="002037B6" w:rsidRDefault="002F45B1" w:rsidP="009031C7">
    <w:pPr>
      <w:pStyle w:val="Footer"/>
      <w:tabs>
        <w:tab w:val="left" w:pos="3068"/>
      </w:tabs>
    </w:pPr>
    <w:r w:rsidRPr="002037B6">
      <w:rPr>
        <w:noProof/>
      </w:rPr>
      <mc:AlternateContent>
        <mc:Choice Requires="wps">
          <w:drawing>
            <wp:anchor distT="0" distB="0" distL="0" distR="0" simplePos="0" relativeHeight="251658246" behindDoc="0" locked="0" layoutInCell="1" allowOverlap="1" wp14:anchorId="157BE703" wp14:editId="5C86A9EE">
              <wp:simplePos x="635" y="635"/>
              <wp:positionH relativeFrom="page">
                <wp:align>center</wp:align>
              </wp:positionH>
              <wp:positionV relativeFrom="page">
                <wp:align>bottom</wp:align>
              </wp:positionV>
              <wp:extent cx="396240" cy="472440"/>
              <wp:effectExtent l="0" t="0" r="3810" b="0"/>
              <wp:wrapNone/>
              <wp:docPr id="1080710398"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082FD7E0" w14:textId="2E7955D0"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BE703" id="_x0000_t202" coordsize="21600,21600" o:spt="202" path="m,l,21600r21600,l21600,xe">
              <v:stroke joinstyle="miter"/>
              <v:path gradientshapeok="t" o:connecttype="rect"/>
            </v:shapetype>
            <v:shape id="Text Box 4" o:spid="_x0000_s1029" type="#_x0000_t202" alt="Public" style="position:absolute;margin-left:0;margin-top:0;width:31.2pt;height:37.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EF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" filled="f" stroked="f">
              <v:textbox style="mso-fit-shape-to-text:t" inset="0,0,0,15pt">
                <w:txbxContent>
                  <w:p w14:paraId="082FD7E0" w14:textId="2E7955D0"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r w:rsidR="00324808" w:rsidRPr="002037B6">
      <w:rPr>
        <w:noProof/>
      </w:rPr>
      <w:drawing>
        <wp:anchor distT="0" distB="0" distL="114300" distR="114300" simplePos="0" relativeHeight="251658242" behindDoc="0" locked="1" layoutInCell="1" allowOverlap="1" wp14:anchorId="548C0058" wp14:editId="12E2200A">
          <wp:simplePos x="0" y="0"/>
          <wp:positionH relativeFrom="page">
            <wp:posOffset>900430</wp:posOffset>
          </wp:positionH>
          <wp:positionV relativeFrom="page">
            <wp:posOffset>10045065</wp:posOffset>
          </wp:positionV>
          <wp:extent cx="1025525" cy="10795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E6816" w14:textId="77777777" w:rsidR="00B877FF" w:rsidRPr="002037B6" w:rsidRDefault="00B877FF" w:rsidP="00CA1EB9">
      <w:pPr>
        <w:spacing w:line="240" w:lineRule="auto"/>
      </w:pPr>
      <w:r w:rsidRPr="002037B6">
        <w:separator/>
      </w:r>
    </w:p>
  </w:footnote>
  <w:footnote w:type="continuationSeparator" w:id="0">
    <w:p w14:paraId="54C7A86A" w14:textId="77777777" w:rsidR="00B877FF" w:rsidRPr="002037B6" w:rsidRDefault="00B877FF" w:rsidP="00CA1EB9">
      <w:pPr>
        <w:spacing w:line="240" w:lineRule="auto"/>
      </w:pPr>
      <w:r w:rsidRPr="002037B6">
        <w:continuationSeparator/>
      </w:r>
    </w:p>
  </w:footnote>
  <w:footnote w:type="continuationNotice" w:id="1">
    <w:p w14:paraId="09A1CBF9" w14:textId="77777777" w:rsidR="00B877FF" w:rsidRPr="002037B6" w:rsidRDefault="00B877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758F" w14:textId="77777777" w:rsidR="00253329" w:rsidRPr="002037B6" w:rsidRDefault="00253329" w:rsidP="00253329">
    <w:pPr>
      <w:pStyle w:val="Header"/>
      <w:rPr>
        <w:color w:val="0095D5" w:themeColor="accent1"/>
      </w:rPr>
    </w:pPr>
    <w:r w:rsidRPr="002037B6">
      <w:t>Press Release</w:t>
    </w:r>
    <w:r w:rsidRPr="002037B6">
      <w:rPr>
        <w:noProof/>
        <w:color w:val="0095D5" w:themeColor="accent1"/>
      </w:rPr>
      <w:drawing>
        <wp:anchor distT="0" distB="0" distL="114300" distR="114300" simplePos="0" relativeHeight="251664390" behindDoc="0" locked="1" layoutInCell="1" allowOverlap="1" wp14:anchorId="4455A53F" wp14:editId="24B13A9B">
          <wp:simplePos x="0" y="0"/>
          <wp:positionH relativeFrom="page">
            <wp:posOffset>900430</wp:posOffset>
          </wp:positionH>
          <wp:positionV relativeFrom="page">
            <wp:posOffset>422275</wp:posOffset>
          </wp:positionV>
          <wp:extent cx="576000" cy="431117"/>
          <wp:effectExtent l="0" t="0" r="0" b="7620"/>
          <wp:wrapNone/>
          <wp:docPr id="143593273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211EA48" w14:textId="77777777" w:rsidR="00253329" w:rsidRPr="002037B6" w:rsidRDefault="00253329" w:rsidP="00253329">
    <w:pPr>
      <w:pStyle w:val="Header"/>
    </w:pPr>
    <w:r w:rsidRPr="002037B6">
      <w:fldChar w:fldCharType="begin"/>
    </w:r>
    <w:r w:rsidRPr="002037B6">
      <w:instrText xml:space="preserve"> PAGE  \* Arabic  \* MERGEFORMAT </w:instrText>
    </w:r>
    <w:r w:rsidRPr="002037B6">
      <w:fldChar w:fldCharType="separate"/>
    </w:r>
    <w:r>
      <w:t>7</w:t>
    </w:r>
    <w:r w:rsidRPr="002037B6">
      <w:fldChar w:fldCharType="end"/>
    </w:r>
    <w:r w:rsidRPr="002037B6">
      <w:t>/</w:t>
    </w:r>
    <w:fldSimple w:instr="NUMPAGES  \* Arabic  \* MERGEFORMAT">
      <w:r>
        <w:t>7</w:t>
      </w:r>
    </w:fldSimple>
  </w:p>
  <w:p w14:paraId="5A32FA47" w14:textId="77777777" w:rsidR="00253329" w:rsidRDefault="00253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2455" w14:textId="77777777" w:rsidR="00253329" w:rsidRPr="002037B6" w:rsidRDefault="00253329" w:rsidP="00253329">
    <w:pPr>
      <w:pStyle w:val="Header"/>
      <w:rPr>
        <w:color w:val="0095D5" w:themeColor="accent1"/>
      </w:rPr>
    </w:pPr>
    <w:r w:rsidRPr="002037B6">
      <w:t>Press Release</w:t>
    </w:r>
    <w:r w:rsidRPr="002037B6">
      <w:rPr>
        <w:noProof/>
        <w:color w:val="0095D5" w:themeColor="accent1"/>
      </w:rPr>
      <w:drawing>
        <wp:anchor distT="0" distB="0" distL="114300" distR="114300" simplePos="0" relativeHeight="251662342" behindDoc="0" locked="1" layoutInCell="1" allowOverlap="1" wp14:anchorId="6D9DF6C0" wp14:editId="60102620">
          <wp:simplePos x="0" y="0"/>
          <wp:positionH relativeFrom="page">
            <wp:posOffset>900430</wp:posOffset>
          </wp:positionH>
          <wp:positionV relativeFrom="page">
            <wp:posOffset>422275</wp:posOffset>
          </wp:positionV>
          <wp:extent cx="576000" cy="431117"/>
          <wp:effectExtent l="0" t="0" r="0" b="7620"/>
          <wp:wrapNone/>
          <wp:docPr id="115964130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71C8EC6" w14:textId="77777777" w:rsidR="00253329" w:rsidRPr="002037B6" w:rsidRDefault="00253329" w:rsidP="00253329">
    <w:pPr>
      <w:pStyle w:val="Header"/>
    </w:pPr>
    <w:r w:rsidRPr="002037B6">
      <w:fldChar w:fldCharType="begin"/>
    </w:r>
    <w:r w:rsidRPr="002037B6">
      <w:instrText xml:space="preserve"> PAGE  \* Arabic  \* MERGEFORMAT </w:instrText>
    </w:r>
    <w:r w:rsidRPr="002037B6">
      <w:fldChar w:fldCharType="separate"/>
    </w:r>
    <w:r>
      <w:t>7</w:t>
    </w:r>
    <w:r w:rsidRPr="002037B6">
      <w:fldChar w:fldCharType="end"/>
    </w:r>
    <w:r w:rsidRPr="002037B6">
      <w:t>/</w:t>
    </w:r>
    <w:fldSimple w:instr="NUMPAGES  \* Arabic  \* MERGEFORMAT">
      <w:r>
        <w:t>7</w:t>
      </w:r>
    </w:fldSimple>
  </w:p>
  <w:p w14:paraId="6C85AC7C" w14:textId="77777777" w:rsidR="00253329" w:rsidRDefault="002533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2037B6" w:rsidRDefault="00324808" w:rsidP="008E5D5C">
    <w:pPr>
      <w:pStyle w:val="Header"/>
      <w:rPr>
        <w:color w:val="0095D5" w:themeColor="accent1"/>
      </w:rPr>
    </w:pPr>
    <w:r w:rsidRPr="002037B6">
      <w:t>Press Release</w:t>
    </w:r>
    <w:r w:rsidRPr="002037B6">
      <w:rPr>
        <w:noProof/>
        <w:color w:val="0095D5" w:themeColor="accent1"/>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2037B6" w:rsidRDefault="00324808" w:rsidP="008E5D5C">
    <w:pPr>
      <w:pStyle w:val="Header"/>
    </w:pPr>
    <w:r w:rsidRPr="002037B6">
      <w:fldChar w:fldCharType="begin"/>
    </w:r>
    <w:r w:rsidRPr="002037B6">
      <w:instrText xml:space="preserve"> PAGE  \* Arabic  \* MERGEFORMAT </w:instrText>
    </w:r>
    <w:r w:rsidRPr="002037B6">
      <w:fldChar w:fldCharType="separate"/>
    </w:r>
    <w:r w:rsidRPr="002037B6">
      <w:t>2</w:t>
    </w:r>
    <w:r w:rsidRPr="002037B6">
      <w:fldChar w:fldCharType="end"/>
    </w:r>
    <w:r w:rsidRPr="002037B6">
      <w:t>/</w:t>
    </w:r>
    <w:fldSimple w:instr="NUMPAGES  \* Arabic  \* MERGEFORMAT">
      <w:r w:rsidRPr="002037B6">
        <w:t>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2037B6" w:rsidRDefault="00324808" w:rsidP="008E5D5C">
    <w:pPr>
      <w:pStyle w:val="Header"/>
      <w:rPr>
        <w:color w:val="0095D5" w:themeColor="accent1"/>
      </w:rPr>
    </w:pPr>
    <w:r w:rsidRPr="002037B6">
      <w:t>Press Release</w:t>
    </w:r>
    <w:r w:rsidRPr="002037B6">
      <w:rPr>
        <w:noProof/>
        <w:color w:val="0095D5" w:themeColor="accent1"/>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2037B6" w:rsidRDefault="00324808" w:rsidP="008E5D5C">
    <w:pPr>
      <w:pStyle w:val="Header"/>
    </w:pPr>
    <w:r w:rsidRPr="002037B6">
      <w:fldChar w:fldCharType="begin"/>
    </w:r>
    <w:r w:rsidRPr="002037B6">
      <w:instrText xml:space="preserve"> PAGE  \* Arabic  \* MERGEFORMAT </w:instrText>
    </w:r>
    <w:r w:rsidRPr="002037B6">
      <w:fldChar w:fldCharType="separate"/>
    </w:r>
    <w:r w:rsidRPr="002037B6">
      <w:t>1</w:t>
    </w:r>
    <w:r w:rsidRPr="002037B6">
      <w:fldChar w:fldCharType="end"/>
    </w:r>
    <w:r w:rsidRPr="002037B6">
      <w:t>/</w:t>
    </w:r>
    <w:fldSimple w:instr="NUMPAGES  \* Arabic  \* MERGEFORMAT">
      <w:r w:rsidRPr="002037B6">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B74"/>
    <w:rsid w:val="00047D6A"/>
    <w:rsid w:val="00050225"/>
    <w:rsid w:val="00051482"/>
    <w:rsid w:val="000515F9"/>
    <w:rsid w:val="00051D12"/>
    <w:rsid w:val="00051F34"/>
    <w:rsid w:val="00052598"/>
    <w:rsid w:val="000534CD"/>
    <w:rsid w:val="00053F63"/>
    <w:rsid w:val="00054955"/>
    <w:rsid w:val="00054DCF"/>
    <w:rsid w:val="00055750"/>
    <w:rsid w:val="00057FC1"/>
    <w:rsid w:val="00060B4C"/>
    <w:rsid w:val="00060BEE"/>
    <w:rsid w:val="0006221A"/>
    <w:rsid w:val="00062A68"/>
    <w:rsid w:val="000649B2"/>
    <w:rsid w:val="000650C7"/>
    <w:rsid w:val="00065525"/>
    <w:rsid w:val="00065563"/>
    <w:rsid w:val="00067063"/>
    <w:rsid w:val="00067124"/>
    <w:rsid w:val="00067C72"/>
    <w:rsid w:val="000704E2"/>
    <w:rsid w:val="0007082C"/>
    <w:rsid w:val="000719C5"/>
    <w:rsid w:val="00071D44"/>
    <w:rsid w:val="00072B8E"/>
    <w:rsid w:val="0007307E"/>
    <w:rsid w:val="00073141"/>
    <w:rsid w:val="00073490"/>
    <w:rsid w:val="0007397C"/>
    <w:rsid w:val="00074014"/>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D731B"/>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6936"/>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06DC"/>
    <w:rsid w:val="00131B01"/>
    <w:rsid w:val="00132DB8"/>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24C8"/>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7B6"/>
    <w:rsid w:val="00203C58"/>
    <w:rsid w:val="00204735"/>
    <w:rsid w:val="002057CE"/>
    <w:rsid w:val="00206240"/>
    <w:rsid w:val="002075EF"/>
    <w:rsid w:val="002104E1"/>
    <w:rsid w:val="00210D69"/>
    <w:rsid w:val="00212E98"/>
    <w:rsid w:val="00213A44"/>
    <w:rsid w:val="00213B6E"/>
    <w:rsid w:val="00213FC1"/>
    <w:rsid w:val="00214BEE"/>
    <w:rsid w:val="00217EC1"/>
    <w:rsid w:val="002206C4"/>
    <w:rsid w:val="00220ABB"/>
    <w:rsid w:val="00220B8D"/>
    <w:rsid w:val="002221C0"/>
    <w:rsid w:val="00222D1C"/>
    <w:rsid w:val="00223107"/>
    <w:rsid w:val="00223399"/>
    <w:rsid w:val="002233DC"/>
    <w:rsid w:val="0022551F"/>
    <w:rsid w:val="002279EA"/>
    <w:rsid w:val="0023030F"/>
    <w:rsid w:val="0023069B"/>
    <w:rsid w:val="00232AC4"/>
    <w:rsid w:val="002332F1"/>
    <w:rsid w:val="00234D94"/>
    <w:rsid w:val="00235506"/>
    <w:rsid w:val="002356E0"/>
    <w:rsid w:val="00235C08"/>
    <w:rsid w:val="00236A07"/>
    <w:rsid w:val="002409B4"/>
    <w:rsid w:val="00240FBF"/>
    <w:rsid w:val="002432CD"/>
    <w:rsid w:val="00243534"/>
    <w:rsid w:val="0024362B"/>
    <w:rsid w:val="002442A8"/>
    <w:rsid w:val="00244B4B"/>
    <w:rsid w:val="00245322"/>
    <w:rsid w:val="002465AA"/>
    <w:rsid w:val="0024691C"/>
    <w:rsid w:val="00247124"/>
    <w:rsid w:val="00247165"/>
    <w:rsid w:val="00247551"/>
    <w:rsid w:val="00250159"/>
    <w:rsid w:val="00250270"/>
    <w:rsid w:val="002502A3"/>
    <w:rsid w:val="00250CB0"/>
    <w:rsid w:val="0025104C"/>
    <w:rsid w:val="002525CA"/>
    <w:rsid w:val="00253329"/>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118"/>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F5"/>
    <w:rsid w:val="002D5133"/>
    <w:rsid w:val="002D60DA"/>
    <w:rsid w:val="002D61F1"/>
    <w:rsid w:val="002D62D8"/>
    <w:rsid w:val="002D6BD2"/>
    <w:rsid w:val="002D6FEC"/>
    <w:rsid w:val="002D7274"/>
    <w:rsid w:val="002D73AE"/>
    <w:rsid w:val="002D7CF0"/>
    <w:rsid w:val="002E18F3"/>
    <w:rsid w:val="002E3DCD"/>
    <w:rsid w:val="002E3DFA"/>
    <w:rsid w:val="002E4B26"/>
    <w:rsid w:val="002E6AC4"/>
    <w:rsid w:val="002F081B"/>
    <w:rsid w:val="002F0BA7"/>
    <w:rsid w:val="002F1855"/>
    <w:rsid w:val="002F319B"/>
    <w:rsid w:val="002F39C7"/>
    <w:rsid w:val="002F4586"/>
    <w:rsid w:val="002F45B1"/>
    <w:rsid w:val="002F4E5D"/>
    <w:rsid w:val="002F51E5"/>
    <w:rsid w:val="002F5489"/>
    <w:rsid w:val="002F5A34"/>
    <w:rsid w:val="002F6109"/>
    <w:rsid w:val="002F6C5E"/>
    <w:rsid w:val="002F702C"/>
    <w:rsid w:val="0030478E"/>
    <w:rsid w:val="003054E4"/>
    <w:rsid w:val="00305B63"/>
    <w:rsid w:val="0030608C"/>
    <w:rsid w:val="003061BD"/>
    <w:rsid w:val="00306265"/>
    <w:rsid w:val="00310036"/>
    <w:rsid w:val="003100C9"/>
    <w:rsid w:val="00310626"/>
    <w:rsid w:val="0031088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4DD3"/>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2430"/>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07B5"/>
    <w:rsid w:val="003C10AE"/>
    <w:rsid w:val="003C2AB5"/>
    <w:rsid w:val="003C35CE"/>
    <w:rsid w:val="003C4DEA"/>
    <w:rsid w:val="003C4F29"/>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40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291"/>
    <w:rsid w:val="0040090B"/>
    <w:rsid w:val="00400B3D"/>
    <w:rsid w:val="00402070"/>
    <w:rsid w:val="00402258"/>
    <w:rsid w:val="00402D22"/>
    <w:rsid w:val="00404BF7"/>
    <w:rsid w:val="0040625E"/>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1B2"/>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1196"/>
    <w:rsid w:val="0046266A"/>
    <w:rsid w:val="00462AE9"/>
    <w:rsid w:val="00462F15"/>
    <w:rsid w:val="004632C1"/>
    <w:rsid w:val="004643DA"/>
    <w:rsid w:val="00466AE2"/>
    <w:rsid w:val="004676FD"/>
    <w:rsid w:val="00471FE8"/>
    <w:rsid w:val="00473066"/>
    <w:rsid w:val="00474E4B"/>
    <w:rsid w:val="00476479"/>
    <w:rsid w:val="00477EAF"/>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2C64"/>
    <w:rsid w:val="004A391C"/>
    <w:rsid w:val="004A40F5"/>
    <w:rsid w:val="004A58A4"/>
    <w:rsid w:val="004A6C53"/>
    <w:rsid w:val="004A7367"/>
    <w:rsid w:val="004A7F60"/>
    <w:rsid w:val="004B38A5"/>
    <w:rsid w:val="004B45FB"/>
    <w:rsid w:val="004B7C58"/>
    <w:rsid w:val="004C07D2"/>
    <w:rsid w:val="004C15BD"/>
    <w:rsid w:val="004C2958"/>
    <w:rsid w:val="004C3017"/>
    <w:rsid w:val="004C4A38"/>
    <w:rsid w:val="004C4DDE"/>
    <w:rsid w:val="004D1199"/>
    <w:rsid w:val="004D15D6"/>
    <w:rsid w:val="004D1E23"/>
    <w:rsid w:val="004D3BE6"/>
    <w:rsid w:val="004D3E1B"/>
    <w:rsid w:val="004D57FC"/>
    <w:rsid w:val="004D67E6"/>
    <w:rsid w:val="004D77A4"/>
    <w:rsid w:val="004E0A54"/>
    <w:rsid w:val="004E19A6"/>
    <w:rsid w:val="004E1DC0"/>
    <w:rsid w:val="004E3636"/>
    <w:rsid w:val="004E3B16"/>
    <w:rsid w:val="004E75F4"/>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2C3"/>
    <w:rsid w:val="00514AE2"/>
    <w:rsid w:val="00514C30"/>
    <w:rsid w:val="00516330"/>
    <w:rsid w:val="00517DB0"/>
    <w:rsid w:val="00520262"/>
    <w:rsid w:val="005218AB"/>
    <w:rsid w:val="00523995"/>
    <w:rsid w:val="00524D84"/>
    <w:rsid w:val="0052504F"/>
    <w:rsid w:val="0052510B"/>
    <w:rsid w:val="005254B6"/>
    <w:rsid w:val="005258FC"/>
    <w:rsid w:val="00525FF5"/>
    <w:rsid w:val="00527761"/>
    <w:rsid w:val="005319F4"/>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8E0"/>
    <w:rsid w:val="00552A73"/>
    <w:rsid w:val="00552FA5"/>
    <w:rsid w:val="0055332B"/>
    <w:rsid w:val="00554636"/>
    <w:rsid w:val="00554B53"/>
    <w:rsid w:val="00554B79"/>
    <w:rsid w:val="00554DCD"/>
    <w:rsid w:val="00556DA3"/>
    <w:rsid w:val="00557546"/>
    <w:rsid w:val="005578ED"/>
    <w:rsid w:val="005579A9"/>
    <w:rsid w:val="0056037B"/>
    <w:rsid w:val="00560EB6"/>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0601"/>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72"/>
    <w:rsid w:val="005C7ECC"/>
    <w:rsid w:val="005D12C8"/>
    <w:rsid w:val="005D2306"/>
    <w:rsid w:val="005D2AA9"/>
    <w:rsid w:val="005D38CD"/>
    <w:rsid w:val="005D3C88"/>
    <w:rsid w:val="005D3E19"/>
    <w:rsid w:val="005D571F"/>
    <w:rsid w:val="005D57BB"/>
    <w:rsid w:val="005D6429"/>
    <w:rsid w:val="005E0094"/>
    <w:rsid w:val="005E0C6C"/>
    <w:rsid w:val="005E172A"/>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5CB3"/>
    <w:rsid w:val="00606905"/>
    <w:rsid w:val="00606CC5"/>
    <w:rsid w:val="006101A6"/>
    <w:rsid w:val="00610862"/>
    <w:rsid w:val="006108B6"/>
    <w:rsid w:val="0061213A"/>
    <w:rsid w:val="00612815"/>
    <w:rsid w:val="00612918"/>
    <w:rsid w:val="00614BC5"/>
    <w:rsid w:val="00615B68"/>
    <w:rsid w:val="00615F34"/>
    <w:rsid w:val="006167A8"/>
    <w:rsid w:val="00616901"/>
    <w:rsid w:val="0061705A"/>
    <w:rsid w:val="00620E8B"/>
    <w:rsid w:val="006217F0"/>
    <w:rsid w:val="00621CFE"/>
    <w:rsid w:val="006223F5"/>
    <w:rsid w:val="0062293A"/>
    <w:rsid w:val="00625E67"/>
    <w:rsid w:val="00626158"/>
    <w:rsid w:val="00627126"/>
    <w:rsid w:val="00627B1F"/>
    <w:rsid w:val="006302F3"/>
    <w:rsid w:val="006318D4"/>
    <w:rsid w:val="00631B22"/>
    <w:rsid w:val="00632FBF"/>
    <w:rsid w:val="00633157"/>
    <w:rsid w:val="0063338E"/>
    <w:rsid w:val="0063352F"/>
    <w:rsid w:val="00633754"/>
    <w:rsid w:val="00635B9D"/>
    <w:rsid w:val="00635DC7"/>
    <w:rsid w:val="00635DEC"/>
    <w:rsid w:val="0063731D"/>
    <w:rsid w:val="00637FE1"/>
    <w:rsid w:val="006405D6"/>
    <w:rsid w:val="0064067E"/>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507"/>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685"/>
    <w:rsid w:val="006B1B50"/>
    <w:rsid w:val="006B3A09"/>
    <w:rsid w:val="006B4EC2"/>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4EB"/>
    <w:rsid w:val="006F6AD4"/>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17E4B"/>
    <w:rsid w:val="00721031"/>
    <w:rsid w:val="007219C6"/>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0BF"/>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1444"/>
    <w:rsid w:val="00782317"/>
    <w:rsid w:val="00782D60"/>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56F"/>
    <w:rsid w:val="008047BA"/>
    <w:rsid w:val="0080527D"/>
    <w:rsid w:val="008055FF"/>
    <w:rsid w:val="00806C0C"/>
    <w:rsid w:val="00807025"/>
    <w:rsid w:val="00807749"/>
    <w:rsid w:val="00810BAE"/>
    <w:rsid w:val="00811168"/>
    <w:rsid w:val="00811686"/>
    <w:rsid w:val="008117F3"/>
    <w:rsid w:val="00811B6D"/>
    <w:rsid w:val="0081205F"/>
    <w:rsid w:val="00812113"/>
    <w:rsid w:val="00812C10"/>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534F"/>
    <w:rsid w:val="00835C42"/>
    <w:rsid w:val="00835C5B"/>
    <w:rsid w:val="008415F6"/>
    <w:rsid w:val="008427C1"/>
    <w:rsid w:val="00842874"/>
    <w:rsid w:val="00842A37"/>
    <w:rsid w:val="00842A7D"/>
    <w:rsid w:val="0084305A"/>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137B"/>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72F"/>
    <w:rsid w:val="00895EF7"/>
    <w:rsid w:val="00896576"/>
    <w:rsid w:val="008968D4"/>
    <w:rsid w:val="008A02AB"/>
    <w:rsid w:val="008A0B8D"/>
    <w:rsid w:val="008A13AC"/>
    <w:rsid w:val="008A1713"/>
    <w:rsid w:val="008A2742"/>
    <w:rsid w:val="008A2E98"/>
    <w:rsid w:val="008A3BF3"/>
    <w:rsid w:val="008A426C"/>
    <w:rsid w:val="008A5545"/>
    <w:rsid w:val="008A6070"/>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6DC"/>
    <w:rsid w:val="008C5E3E"/>
    <w:rsid w:val="008C7490"/>
    <w:rsid w:val="008D0BEE"/>
    <w:rsid w:val="008D0F58"/>
    <w:rsid w:val="008D15BE"/>
    <w:rsid w:val="008D1A43"/>
    <w:rsid w:val="008D372F"/>
    <w:rsid w:val="008D435F"/>
    <w:rsid w:val="008D5102"/>
    <w:rsid w:val="008D591C"/>
    <w:rsid w:val="008D5B56"/>
    <w:rsid w:val="008D6CAB"/>
    <w:rsid w:val="008D6E10"/>
    <w:rsid w:val="008D75BF"/>
    <w:rsid w:val="008D78C3"/>
    <w:rsid w:val="008E03C2"/>
    <w:rsid w:val="008E0495"/>
    <w:rsid w:val="008E0632"/>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242A"/>
    <w:rsid w:val="00914077"/>
    <w:rsid w:val="00916612"/>
    <w:rsid w:val="009171DC"/>
    <w:rsid w:val="0091762F"/>
    <w:rsid w:val="00917FDF"/>
    <w:rsid w:val="009209FB"/>
    <w:rsid w:val="00920F4C"/>
    <w:rsid w:val="00921217"/>
    <w:rsid w:val="00921E21"/>
    <w:rsid w:val="009224C2"/>
    <w:rsid w:val="00922ACD"/>
    <w:rsid w:val="00922FEC"/>
    <w:rsid w:val="00926EA1"/>
    <w:rsid w:val="00927BF0"/>
    <w:rsid w:val="009302B0"/>
    <w:rsid w:val="00931291"/>
    <w:rsid w:val="00931A0C"/>
    <w:rsid w:val="00931C8D"/>
    <w:rsid w:val="009320A9"/>
    <w:rsid w:val="00934BA1"/>
    <w:rsid w:val="0093502E"/>
    <w:rsid w:val="00935519"/>
    <w:rsid w:val="00935ACC"/>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3C56"/>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3D4"/>
    <w:rsid w:val="00994770"/>
    <w:rsid w:val="00996B94"/>
    <w:rsid w:val="00997133"/>
    <w:rsid w:val="009973DF"/>
    <w:rsid w:val="00997468"/>
    <w:rsid w:val="00997A82"/>
    <w:rsid w:val="00997BB2"/>
    <w:rsid w:val="009A01BC"/>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3E0"/>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530A"/>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8D9"/>
    <w:rsid w:val="00A22CED"/>
    <w:rsid w:val="00A2467E"/>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2AC2"/>
    <w:rsid w:val="00A8497F"/>
    <w:rsid w:val="00A84B2B"/>
    <w:rsid w:val="00A8551F"/>
    <w:rsid w:val="00A85C5F"/>
    <w:rsid w:val="00A912AA"/>
    <w:rsid w:val="00A9144B"/>
    <w:rsid w:val="00A92F4F"/>
    <w:rsid w:val="00A930B6"/>
    <w:rsid w:val="00A93C5B"/>
    <w:rsid w:val="00A93CB7"/>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2FDF"/>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622"/>
    <w:rsid w:val="00AB5736"/>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D7F10"/>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23A"/>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30C"/>
    <w:rsid w:val="00B30F18"/>
    <w:rsid w:val="00B313EE"/>
    <w:rsid w:val="00B315AD"/>
    <w:rsid w:val="00B32F89"/>
    <w:rsid w:val="00B334C1"/>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600"/>
    <w:rsid w:val="00B75A30"/>
    <w:rsid w:val="00B76433"/>
    <w:rsid w:val="00B76701"/>
    <w:rsid w:val="00B76B99"/>
    <w:rsid w:val="00B77C59"/>
    <w:rsid w:val="00B81B74"/>
    <w:rsid w:val="00B81C81"/>
    <w:rsid w:val="00B83315"/>
    <w:rsid w:val="00B83CA2"/>
    <w:rsid w:val="00B843F1"/>
    <w:rsid w:val="00B8551A"/>
    <w:rsid w:val="00B85593"/>
    <w:rsid w:val="00B877FF"/>
    <w:rsid w:val="00B9053E"/>
    <w:rsid w:val="00B91B98"/>
    <w:rsid w:val="00B93CCF"/>
    <w:rsid w:val="00B9438B"/>
    <w:rsid w:val="00B94486"/>
    <w:rsid w:val="00B95326"/>
    <w:rsid w:val="00B9639F"/>
    <w:rsid w:val="00B96AD3"/>
    <w:rsid w:val="00B96ADE"/>
    <w:rsid w:val="00B97D0D"/>
    <w:rsid w:val="00B97D3E"/>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3F2"/>
    <w:rsid w:val="00BC68B6"/>
    <w:rsid w:val="00BC7283"/>
    <w:rsid w:val="00BD0269"/>
    <w:rsid w:val="00BD0A57"/>
    <w:rsid w:val="00BD1602"/>
    <w:rsid w:val="00BD385E"/>
    <w:rsid w:val="00BD39B9"/>
    <w:rsid w:val="00BD4149"/>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5C89"/>
    <w:rsid w:val="00BE6270"/>
    <w:rsid w:val="00BE643E"/>
    <w:rsid w:val="00BE7046"/>
    <w:rsid w:val="00BE7247"/>
    <w:rsid w:val="00BE73CA"/>
    <w:rsid w:val="00BE7969"/>
    <w:rsid w:val="00BE7CF8"/>
    <w:rsid w:val="00BE7E99"/>
    <w:rsid w:val="00BF05CB"/>
    <w:rsid w:val="00BF520E"/>
    <w:rsid w:val="00BF7D6F"/>
    <w:rsid w:val="00C00D05"/>
    <w:rsid w:val="00C02115"/>
    <w:rsid w:val="00C02462"/>
    <w:rsid w:val="00C027CB"/>
    <w:rsid w:val="00C02880"/>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671C"/>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488"/>
    <w:rsid w:val="00C764C4"/>
    <w:rsid w:val="00C764F5"/>
    <w:rsid w:val="00C77D48"/>
    <w:rsid w:val="00C80372"/>
    <w:rsid w:val="00C80702"/>
    <w:rsid w:val="00C8086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CDA"/>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53BE"/>
    <w:rsid w:val="00D15A01"/>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1DE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4DD1"/>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036"/>
    <w:rsid w:val="00DA3844"/>
    <w:rsid w:val="00DA458C"/>
    <w:rsid w:val="00DA4E47"/>
    <w:rsid w:val="00DA4FCD"/>
    <w:rsid w:val="00DA5169"/>
    <w:rsid w:val="00DA5897"/>
    <w:rsid w:val="00DA5CB2"/>
    <w:rsid w:val="00DA6C29"/>
    <w:rsid w:val="00DA7CA1"/>
    <w:rsid w:val="00DB08DC"/>
    <w:rsid w:val="00DB1AC6"/>
    <w:rsid w:val="00DB21A1"/>
    <w:rsid w:val="00DB2712"/>
    <w:rsid w:val="00DB41BE"/>
    <w:rsid w:val="00DB4F3E"/>
    <w:rsid w:val="00DB5CCF"/>
    <w:rsid w:val="00DB6817"/>
    <w:rsid w:val="00DB73E6"/>
    <w:rsid w:val="00DB7CB1"/>
    <w:rsid w:val="00DC0F1A"/>
    <w:rsid w:val="00DC17E0"/>
    <w:rsid w:val="00DC1A67"/>
    <w:rsid w:val="00DC1C6A"/>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65BD"/>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2770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0E48"/>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32A3"/>
    <w:rsid w:val="00E74A1D"/>
    <w:rsid w:val="00E75397"/>
    <w:rsid w:val="00E77602"/>
    <w:rsid w:val="00E77BB0"/>
    <w:rsid w:val="00E77C94"/>
    <w:rsid w:val="00E80EB2"/>
    <w:rsid w:val="00E81496"/>
    <w:rsid w:val="00E83C97"/>
    <w:rsid w:val="00E83FAE"/>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5E49"/>
    <w:rsid w:val="00EA64A9"/>
    <w:rsid w:val="00EB13DC"/>
    <w:rsid w:val="00EB2FC0"/>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19C3"/>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CA5"/>
    <w:rsid w:val="00F14F87"/>
    <w:rsid w:val="00F16C64"/>
    <w:rsid w:val="00F1798E"/>
    <w:rsid w:val="00F20591"/>
    <w:rsid w:val="00F217D6"/>
    <w:rsid w:val="00F21E95"/>
    <w:rsid w:val="00F23A6D"/>
    <w:rsid w:val="00F2427F"/>
    <w:rsid w:val="00F25DF9"/>
    <w:rsid w:val="00F26247"/>
    <w:rsid w:val="00F27145"/>
    <w:rsid w:val="00F27D51"/>
    <w:rsid w:val="00F3049A"/>
    <w:rsid w:val="00F31592"/>
    <w:rsid w:val="00F31887"/>
    <w:rsid w:val="00F33668"/>
    <w:rsid w:val="00F33DD9"/>
    <w:rsid w:val="00F350CB"/>
    <w:rsid w:val="00F35144"/>
    <w:rsid w:val="00F36443"/>
    <w:rsid w:val="00F36AA3"/>
    <w:rsid w:val="00F36DDB"/>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FB7"/>
    <w:rsid w:val="00F52555"/>
    <w:rsid w:val="00F53341"/>
    <w:rsid w:val="00F547CF"/>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AEC"/>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D7BDB"/>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2FB"/>
    <w:rsid w:val="00FF2410"/>
    <w:rsid w:val="00FF2636"/>
    <w:rsid w:val="00FF3678"/>
    <w:rsid w:val="00FF3799"/>
    <w:rsid w:val="00FF4236"/>
    <w:rsid w:val="00FF42DB"/>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US"/>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2249498">
      <w:bodyDiv w:val="1"/>
      <w:marLeft w:val="0"/>
      <w:marRight w:val="0"/>
      <w:marTop w:val="0"/>
      <w:marBottom w:val="0"/>
      <w:divBdr>
        <w:top w:val="none" w:sz="0" w:space="0" w:color="auto"/>
        <w:left w:val="none" w:sz="0" w:space="0" w:color="auto"/>
        <w:bottom w:val="none" w:sz="0" w:space="0" w:color="auto"/>
        <w:right w:val="none" w:sz="0" w:space="0" w:color="auto"/>
      </w:divBdr>
      <w:divsChild>
        <w:div w:id="499540717">
          <w:marLeft w:val="0"/>
          <w:marRight w:val="0"/>
          <w:marTop w:val="0"/>
          <w:marBottom w:val="0"/>
          <w:divBdr>
            <w:top w:val="none" w:sz="0" w:space="0" w:color="auto"/>
            <w:left w:val="none" w:sz="0" w:space="0" w:color="auto"/>
            <w:bottom w:val="none" w:sz="0" w:space="0" w:color="auto"/>
            <w:right w:val="none" w:sz="0" w:space="0" w:color="auto"/>
          </w:divBdr>
        </w:div>
        <w:div w:id="127290604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2001971">
      <w:bodyDiv w:val="1"/>
      <w:marLeft w:val="0"/>
      <w:marRight w:val="0"/>
      <w:marTop w:val="0"/>
      <w:marBottom w:val="0"/>
      <w:divBdr>
        <w:top w:val="none" w:sz="0" w:space="0" w:color="auto"/>
        <w:left w:val="none" w:sz="0" w:space="0" w:color="auto"/>
        <w:bottom w:val="none" w:sz="0" w:space="0" w:color="auto"/>
        <w:right w:val="none" w:sz="0" w:space="0" w:color="auto"/>
      </w:divBdr>
      <w:divsChild>
        <w:div w:id="1161772507">
          <w:marLeft w:val="0"/>
          <w:marRight w:val="0"/>
          <w:marTop w:val="0"/>
          <w:marBottom w:val="0"/>
          <w:divBdr>
            <w:top w:val="none" w:sz="0" w:space="0" w:color="auto"/>
            <w:left w:val="none" w:sz="0" w:space="0" w:color="auto"/>
            <w:bottom w:val="none" w:sz="0" w:space="0" w:color="auto"/>
            <w:right w:val="none" w:sz="0" w:space="0" w:color="auto"/>
          </w:divBdr>
        </w:div>
        <w:div w:id="59330661">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aniella.kohan@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dundeehillsgroup.sharepoint.com/DHG%20SharePoint/DHG%20-%20Agencies/InGear/Sennheiser/Press%20Releases/250924%20-%20Lauper%20tour/www.sennheiser.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8e954c963e060fda336d6e374d19921c">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83fc403fbf9d6b7a4f376e0619f97d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43D1E-8B97-433B-AD8F-A0828AF15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c7f3b982-3048-47ae-b957-51849b047b89}"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Chloe Hildeman</cp:lastModifiedBy>
  <cp:revision>3</cp:revision>
  <cp:lastPrinted>2025-09-24T17:13:00Z</cp:lastPrinted>
  <dcterms:created xsi:type="dcterms:W3CDTF">2025-09-24T17:13:00Z</dcterms:created>
  <dcterms:modified xsi:type="dcterms:W3CDTF">2025-09-24T17:13:00Z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MediaServiceImageTags">
    <vt:lpwstr/>
  </property>
  <property fmtid="{D5CDD505-2E9C-101B-9397-08002B2CF9AE}" pid="4" name="ClassificationContentMarkingFooterShapeIds">
    <vt:lpwstr>344c3559,7d9389f5,31af3d00,406a54fe</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y fmtid="{D5CDD505-2E9C-101B-9397-08002B2CF9AE}" pid="7" name="ContentTypeId">
    <vt:lpwstr>0x0101008BA8B72CC29BE84ABC8192F7CCF053B8</vt:lpwstr>
  </property>
</Properties>
</file>