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398F" w14:textId="77777777" w:rsidR="004920AB" w:rsidRDefault="004920AB" w:rsidP="004920AB">
      <w:pPr>
        <w:jc w:val="right"/>
      </w:pPr>
      <w:r>
        <w:t>Communiqué de presse</w:t>
      </w:r>
    </w:p>
    <w:p w14:paraId="7FAB0D6B" w14:textId="77777777" w:rsidR="00FF3834" w:rsidRDefault="00FF3834" w:rsidP="004920AB">
      <w:pPr>
        <w:jc w:val="right"/>
      </w:pPr>
    </w:p>
    <w:p w14:paraId="602EC658" w14:textId="77777777" w:rsidR="000F30B5" w:rsidRPr="00D86A29" w:rsidRDefault="006261BE" w:rsidP="006261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L’App FACQ PRO,</w:t>
      </w:r>
      <w:r w:rsidR="00B85B92" w:rsidRPr="00D86A29">
        <w:rPr>
          <w:b/>
          <w:sz w:val="26"/>
          <w:szCs w:val="26"/>
        </w:rPr>
        <w:t xml:space="preserve"> au service des installateurs</w:t>
      </w:r>
    </w:p>
    <w:p w14:paraId="7D7BFD33" w14:textId="306C7F7C" w:rsidR="006F22D5" w:rsidRPr="006F22D5" w:rsidRDefault="00115223" w:rsidP="00391B49">
      <w:pPr>
        <w:jc w:val="both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22498ABD" wp14:editId="61F69B44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1087755" cy="1816735"/>
            <wp:effectExtent l="0" t="0" r="0" b="0"/>
            <wp:wrapTight wrapText="bothSides">
              <wp:wrapPolygon edited="0">
                <wp:start x="0" y="0"/>
                <wp:lineTo x="0" y="21290"/>
                <wp:lineTo x="21184" y="21290"/>
                <wp:lineTo x="21184" y="0"/>
                <wp:lineTo x="0" y="0"/>
              </wp:wrapPolygon>
            </wp:wrapTight>
            <wp:docPr id="1" name="Image 1" descr="cid:part1.08010207.09090904@facq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8010207.09090904@facq.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6" t="30450" r="4734"/>
                    <a:stretch/>
                  </pic:blipFill>
                  <pic:spPr bwMode="auto">
                    <a:xfrm>
                      <a:off x="0" y="0"/>
                      <a:ext cx="108775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C8B" w:rsidRPr="006F22D5">
        <w:rPr>
          <w:b/>
        </w:rPr>
        <w:t>FACQ, le spécialiste du sanitaire et du chauffage,</w:t>
      </w:r>
      <w:r w:rsidR="0093070F" w:rsidRPr="006F22D5">
        <w:rPr>
          <w:b/>
        </w:rPr>
        <w:t xml:space="preserve"> a développé </w:t>
      </w:r>
      <w:r w:rsidR="00C83525" w:rsidRPr="006F22D5">
        <w:rPr>
          <w:b/>
        </w:rPr>
        <w:t>une toute nouvelle application</w:t>
      </w:r>
      <w:r w:rsidR="0093070F" w:rsidRPr="006F22D5">
        <w:rPr>
          <w:b/>
        </w:rPr>
        <w:t xml:space="preserve"> pour </w:t>
      </w:r>
      <w:r w:rsidR="00E23CE1">
        <w:rPr>
          <w:b/>
        </w:rPr>
        <w:t>faciliter la vie d</w:t>
      </w:r>
      <w:r w:rsidR="0093070F" w:rsidRPr="006F22D5">
        <w:rPr>
          <w:b/>
        </w:rPr>
        <w:t xml:space="preserve">es </w:t>
      </w:r>
      <w:r w:rsidR="00552ACF">
        <w:rPr>
          <w:b/>
        </w:rPr>
        <w:t>installateurs</w:t>
      </w:r>
      <w:r w:rsidR="00C83525" w:rsidRPr="006F22D5">
        <w:rPr>
          <w:b/>
        </w:rPr>
        <w:t xml:space="preserve">. </w:t>
      </w:r>
      <w:r w:rsidR="004D4869">
        <w:rPr>
          <w:b/>
        </w:rPr>
        <w:t xml:space="preserve">Cette </w:t>
      </w:r>
      <w:r w:rsidR="00391B49">
        <w:rPr>
          <w:b/>
        </w:rPr>
        <w:t>app</w:t>
      </w:r>
      <w:r w:rsidR="00213F1C">
        <w:rPr>
          <w:b/>
        </w:rPr>
        <w:t xml:space="preserve"> est la</w:t>
      </w:r>
      <w:r w:rsidR="004D4869">
        <w:rPr>
          <w:b/>
        </w:rPr>
        <w:t xml:space="preserve"> première </w:t>
      </w:r>
      <w:r w:rsidR="00552ACF">
        <w:rPr>
          <w:b/>
        </w:rPr>
        <w:t xml:space="preserve">du secteur </w:t>
      </w:r>
      <w:r w:rsidR="00213F1C">
        <w:rPr>
          <w:b/>
        </w:rPr>
        <w:t xml:space="preserve">qui soit </w:t>
      </w:r>
      <w:r w:rsidR="004D4869">
        <w:rPr>
          <w:b/>
        </w:rPr>
        <w:t>aussi complète</w:t>
      </w:r>
      <w:r w:rsidR="00552ACF">
        <w:rPr>
          <w:b/>
        </w:rPr>
        <w:t>.</w:t>
      </w:r>
    </w:p>
    <w:p w14:paraId="18AD8890" w14:textId="4D63890B" w:rsidR="00C63C01" w:rsidRDefault="00261D3B" w:rsidP="00991674">
      <w:pPr>
        <w:jc w:val="both"/>
      </w:pPr>
      <w:r>
        <w:t>Grâce à l’app,</w:t>
      </w:r>
      <w:r w:rsidR="00C83525">
        <w:t xml:space="preserve"> </w:t>
      </w:r>
      <w:r w:rsidR="00D86A29">
        <w:t xml:space="preserve">les </w:t>
      </w:r>
      <w:r w:rsidR="00430A7F">
        <w:t>professionnels</w:t>
      </w:r>
      <w:r w:rsidR="009A48CB">
        <w:t xml:space="preserve"> du sanitaire et du chauffage</w:t>
      </w:r>
      <w:r w:rsidR="00C63C01">
        <w:t xml:space="preserve"> peuvent </w:t>
      </w:r>
      <w:r w:rsidR="007929AD">
        <w:t>désormais</w:t>
      </w:r>
      <w:r w:rsidR="00C63C01">
        <w:t xml:space="preserve"> obtenir </w:t>
      </w:r>
      <w:r w:rsidR="007929AD">
        <w:t xml:space="preserve">instantanément </w:t>
      </w:r>
      <w:r w:rsidR="00C83525">
        <w:t>une information sur un produit</w:t>
      </w:r>
      <w:r w:rsidR="00EC46F3">
        <w:t xml:space="preserve"> ou des informations plus générales à propos de FACQ.</w:t>
      </w:r>
      <w:bookmarkStart w:id="0" w:name="_GoBack"/>
      <w:bookmarkEnd w:id="0"/>
    </w:p>
    <w:p w14:paraId="545CB9AE" w14:textId="0FA276EA" w:rsidR="002464F5" w:rsidRDefault="00EC46F3" w:rsidP="00991674">
      <w:pPr>
        <w:jc w:val="both"/>
      </w:pPr>
      <w:r>
        <w:t xml:space="preserve">Les installateurs peuvent </w:t>
      </w:r>
      <w:r w:rsidR="00C63C01">
        <w:t>aussi</w:t>
      </w:r>
      <w:r>
        <w:t xml:space="preserve"> se servir de l’app sur chantier</w:t>
      </w:r>
      <w:r w:rsidR="00897838">
        <w:t xml:space="preserve"> s’ils ont une </w:t>
      </w:r>
      <w:r w:rsidR="00D042DC">
        <w:t xml:space="preserve">demande </w:t>
      </w:r>
      <w:r w:rsidR="007929AD">
        <w:t>expresse</w:t>
      </w:r>
      <w:r w:rsidR="00A76603">
        <w:t xml:space="preserve"> de conseils</w:t>
      </w:r>
      <w:r w:rsidR="00134A3A">
        <w:t>, s’ils souhaitent entrer en contact avec le service après-vente ou</w:t>
      </w:r>
      <w:r w:rsidR="00A76603">
        <w:t xml:space="preserve"> </w:t>
      </w:r>
      <w:r w:rsidR="00134A3A">
        <w:t>s’ils ont un</w:t>
      </w:r>
      <w:r w:rsidR="001D52A8">
        <w:t xml:space="preserve"> éventuel</w:t>
      </w:r>
      <w:r w:rsidR="00134A3A">
        <w:t xml:space="preserve"> problème avec la livraison de leur commande. </w:t>
      </w:r>
      <w:r w:rsidR="008C02FE">
        <w:t xml:space="preserve">Leurs demandes sont </w:t>
      </w:r>
      <w:r w:rsidR="001D52A8">
        <w:t xml:space="preserve">alors </w:t>
      </w:r>
      <w:r w:rsidR="008C02FE">
        <w:t>directement envoyées au Contact Center de la région concernée</w:t>
      </w:r>
      <w:r w:rsidR="001D52A8">
        <w:t xml:space="preserve"> afin de leur répondre rapidement.</w:t>
      </w:r>
    </w:p>
    <w:p w14:paraId="044C18FD" w14:textId="77777777" w:rsidR="00B85B92" w:rsidRDefault="002464F5" w:rsidP="00991674">
      <w:pPr>
        <w:jc w:val="both"/>
      </w:pPr>
      <w:r>
        <w:t xml:space="preserve">Il leur est également possible de </w:t>
      </w:r>
      <w:r w:rsidR="009A48CB">
        <w:t xml:space="preserve">vérifier </w:t>
      </w:r>
      <w:r>
        <w:t>la</w:t>
      </w:r>
      <w:r w:rsidR="009A48CB">
        <w:t xml:space="preserve"> disponibilité</w:t>
      </w:r>
      <w:r>
        <w:t xml:space="preserve"> d’un produit en</w:t>
      </w:r>
      <w:r w:rsidR="009A48CB">
        <w:t xml:space="preserve"> temps réel</w:t>
      </w:r>
      <w:r>
        <w:t>,</w:t>
      </w:r>
      <w:r w:rsidR="009A48CB">
        <w:t xml:space="preserve"> dans le </w:t>
      </w:r>
      <w:proofErr w:type="spellStart"/>
      <w:r w:rsidR="009A48CB">
        <w:t>Sanicenter</w:t>
      </w:r>
      <w:proofErr w:type="spellEnd"/>
      <w:r w:rsidR="009A48CB">
        <w:t xml:space="preserve"> le plus proche</w:t>
      </w:r>
      <w:r>
        <w:t xml:space="preserve"> et ce, sur base de </w:t>
      </w:r>
      <w:r w:rsidR="00170EC0">
        <w:t>leur</w:t>
      </w:r>
      <w:r>
        <w:t xml:space="preserve"> position</w:t>
      </w:r>
      <w:r w:rsidR="00170EC0">
        <w:t xml:space="preserve"> géographique</w:t>
      </w:r>
      <w:r>
        <w:t>.</w:t>
      </w:r>
      <w:r w:rsidR="008C02FE">
        <w:t xml:space="preserve"> Idéal pour commander en dernière minute un produit qui manquerait sur </w:t>
      </w:r>
      <w:r w:rsidR="00E96668">
        <w:t xml:space="preserve">leur </w:t>
      </w:r>
      <w:r w:rsidR="008C02FE">
        <w:t>chantier.</w:t>
      </w:r>
    </w:p>
    <w:p w14:paraId="4A1F48D2" w14:textId="122AC79E" w:rsidR="006B66C5" w:rsidRDefault="00A76603" w:rsidP="00991674">
      <w:pPr>
        <w:jc w:val="both"/>
      </w:pPr>
      <w:r>
        <w:t>La nouvelle application</w:t>
      </w:r>
      <w:r w:rsidR="00991674">
        <w:t>,</w:t>
      </w:r>
      <w:r w:rsidR="00991674" w:rsidRPr="00991674">
        <w:rPr>
          <w:rFonts w:eastAsia="Times New Roman"/>
        </w:rPr>
        <w:t xml:space="preserve"> </w:t>
      </w:r>
      <w:r w:rsidR="00991674">
        <w:rPr>
          <w:rFonts w:eastAsia="Times New Roman"/>
        </w:rPr>
        <w:t>disponible sur l’App Store et Google Play,</w:t>
      </w:r>
      <w:r>
        <w:t xml:space="preserve"> permet </w:t>
      </w:r>
      <w:r w:rsidR="00170EC0">
        <w:t xml:space="preserve">également </w:t>
      </w:r>
      <w:r>
        <w:t xml:space="preserve">de faciliter l’accès </w:t>
      </w:r>
      <w:r w:rsidR="00AD342C">
        <w:t xml:space="preserve">à l’e-commerce et </w:t>
      </w:r>
      <w:r>
        <w:t xml:space="preserve">au site Internet </w:t>
      </w:r>
      <w:r w:rsidR="007929AD">
        <w:t>de FACQ</w:t>
      </w:r>
      <w:r w:rsidR="00AD342C">
        <w:t>.</w:t>
      </w:r>
    </w:p>
    <w:sectPr w:rsidR="006B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CC4"/>
    <w:multiLevelType w:val="hybridMultilevel"/>
    <w:tmpl w:val="42842D1C"/>
    <w:lvl w:ilvl="0" w:tplc="02688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2"/>
    <w:rsid w:val="00027FED"/>
    <w:rsid w:val="000C4768"/>
    <w:rsid w:val="000F30B5"/>
    <w:rsid w:val="00115223"/>
    <w:rsid w:val="00134A3A"/>
    <w:rsid w:val="00170EC0"/>
    <w:rsid w:val="001D52A8"/>
    <w:rsid w:val="001E3256"/>
    <w:rsid w:val="00213F1C"/>
    <w:rsid w:val="002464F5"/>
    <w:rsid w:val="00261D3B"/>
    <w:rsid w:val="00324F82"/>
    <w:rsid w:val="00391B49"/>
    <w:rsid w:val="003C738B"/>
    <w:rsid w:val="00430A7F"/>
    <w:rsid w:val="004920AB"/>
    <w:rsid w:val="00496FB8"/>
    <w:rsid w:val="004A1C72"/>
    <w:rsid w:val="004D4869"/>
    <w:rsid w:val="00545ADB"/>
    <w:rsid w:val="00552ACF"/>
    <w:rsid w:val="00575023"/>
    <w:rsid w:val="00604D94"/>
    <w:rsid w:val="006261BE"/>
    <w:rsid w:val="006B5D39"/>
    <w:rsid w:val="006B66C5"/>
    <w:rsid w:val="006D6C8B"/>
    <w:rsid w:val="006F22D5"/>
    <w:rsid w:val="0071783B"/>
    <w:rsid w:val="00772A67"/>
    <w:rsid w:val="00773080"/>
    <w:rsid w:val="007929AD"/>
    <w:rsid w:val="00887DA1"/>
    <w:rsid w:val="00897838"/>
    <w:rsid w:val="008A4C9E"/>
    <w:rsid w:val="008C02FE"/>
    <w:rsid w:val="008F58CB"/>
    <w:rsid w:val="00922F27"/>
    <w:rsid w:val="0093070F"/>
    <w:rsid w:val="00956D7B"/>
    <w:rsid w:val="00970ABA"/>
    <w:rsid w:val="00991674"/>
    <w:rsid w:val="009A062A"/>
    <w:rsid w:val="009A21BF"/>
    <w:rsid w:val="009A48CB"/>
    <w:rsid w:val="009B4F1B"/>
    <w:rsid w:val="00A543FF"/>
    <w:rsid w:val="00A76603"/>
    <w:rsid w:val="00AB25AE"/>
    <w:rsid w:val="00AD2F18"/>
    <w:rsid w:val="00AD342C"/>
    <w:rsid w:val="00B01464"/>
    <w:rsid w:val="00B72D07"/>
    <w:rsid w:val="00B85B92"/>
    <w:rsid w:val="00BC4923"/>
    <w:rsid w:val="00C52F90"/>
    <w:rsid w:val="00C63C01"/>
    <w:rsid w:val="00C83525"/>
    <w:rsid w:val="00C91399"/>
    <w:rsid w:val="00CD2029"/>
    <w:rsid w:val="00D042DC"/>
    <w:rsid w:val="00D654C5"/>
    <w:rsid w:val="00D86A29"/>
    <w:rsid w:val="00E23CE1"/>
    <w:rsid w:val="00E528BF"/>
    <w:rsid w:val="00E96668"/>
    <w:rsid w:val="00EA2E26"/>
    <w:rsid w:val="00EB03F5"/>
    <w:rsid w:val="00EC46F3"/>
    <w:rsid w:val="00EE1F27"/>
    <w:rsid w:val="00F27A72"/>
    <w:rsid w:val="00F777B7"/>
    <w:rsid w:val="00FA3725"/>
    <w:rsid w:val="00FC38D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B45"/>
  <w15:chartTrackingRefBased/>
  <w15:docId w15:val="{DCC81309-CCAD-4D61-B930-1C9E627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A062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E966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66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66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6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6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6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38D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6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08010207.09090904@facq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39</cp:revision>
  <dcterms:created xsi:type="dcterms:W3CDTF">2018-03-02T11:13:00Z</dcterms:created>
  <dcterms:modified xsi:type="dcterms:W3CDTF">2018-03-06T16:39:00Z</dcterms:modified>
</cp:coreProperties>
</file>