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144F5B" w:rsidP="00B44FE6">
      <w:pPr>
        <w:pStyle w:val="BodyAudi"/>
        <w:ind w:right="-46"/>
        <w:jc w:val="right"/>
        <w:rPr>
          <w:lang w:val="fr-BE"/>
        </w:rPr>
      </w:pPr>
      <w:r>
        <w:rPr>
          <w:lang w:val="fr-BE"/>
        </w:rPr>
        <w:t>15</w:t>
      </w:r>
      <w:r w:rsidR="00B44FE6" w:rsidRPr="003D24F8">
        <w:rPr>
          <w:lang w:val="fr-BE"/>
        </w:rPr>
        <w:t xml:space="preserve"> </w:t>
      </w:r>
      <w:r>
        <w:rPr>
          <w:lang w:val="fr-BE"/>
        </w:rPr>
        <w:t>juillet</w:t>
      </w:r>
      <w:r w:rsidR="00B44FE6" w:rsidRPr="003D24F8">
        <w:rPr>
          <w:lang w:val="fr-BE"/>
        </w:rPr>
        <w:t xml:space="preserve"> 20</w:t>
      </w:r>
      <w:r w:rsidR="007A7496">
        <w:rPr>
          <w:lang w:val="fr-BE"/>
        </w:rPr>
        <w:t>20</w:t>
      </w:r>
    </w:p>
    <w:p w:rsidR="00B44FE6" w:rsidRPr="003D24F8" w:rsidRDefault="00B44FE6" w:rsidP="00B44FE6">
      <w:pPr>
        <w:pStyle w:val="BodyAudi"/>
        <w:ind w:right="-46"/>
        <w:jc w:val="right"/>
        <w:rPr>
          <w:lang w:val="fr-BE"/>
        </w:rPr>
      </w:pPr>
      <w:r w:rsidRPr="003D24F8">
        <w:rPr>
          <w:lang w:val="fr-BE"/>
        </w:rPr>
        <w:t>A</w:t>
      </w:r>
      <w:r w:rsidR="007A7496">
        <w:rPr>
          <w:lang w:val="fr-BE"/>
        </w:rPr>
        <w:t>20</w:t>
      </w:r>
      <w:r w:rsidRPr="003D24F8">
        <w:rPr>
          <w:lang w:val="fr-BE"/>
        </w:rPr>
        <w:t>/</w:t>
      </w:r>
      <w:r w:rsidR="00144F5B">
        <w:rPr>
          <w:lang w:val="fr-BE"/>
        </w:rPr>
        <w:t>20</w:t>
      </w:r>
      <w:r w:rsidR="00F942FF" w:rsidRPr="003D24F8">
        <w:rPr>
          <w:lang w:val="fr-BE"/>
        </w:rPr>
        <w:t>F</w:t>
      </w:r>
    </w:p>
    <w:p w:rsidR="00B44FE6" w:rsidRDefault="00B44FE6" w:rsidP="00B40F6C">
      <w:pPr>
        <w:pStyle w:val="BodyAudi"/>
        <w:rPr>
          <w:lang w:val="fr-BE"/>
        </w:rPr>
      </w:pPr>
    </w:p>
    <w:p w:rsidR="00144F5B" w:rsidRPr="00341B60" w:rsidRDefault="00144F5B" w:rsidP="00144F5B">
      <w:pPr>
        <w:pStyle w:val="HeadlineAudi"/>
        <w:rPr>
          <w:lang w:val="fr-BE"/>
        </w:rPr>
      </w:pPr>
      <w:r w:rsidRPr="00341B60">
        <w:rPr>
          <w:lang w:val="fr-BE"/>
        </w:rPr>
        <w:t>Performances supérieures : l’Audi SQ7 et l’Audi SQ8 équipées du moteur V8 TFSI</w:t>
      </w:r>
    </w:p>
    <w:p w:rsidR="00144F5B" w:rsidRPr="00341B60" w:rsidRDefault="00144F5B" w:rsidP="00144F5B">
      <w:pPr>
        <w:rPr>
          <w:lang w:val="fr-BE"/>
        </w:rPr>
      </w:pPr>
    </w:p>
    <w:p w:rsidR="00144F5B" w:rsidRPr="00341B60" w:rsidRDefault="00144F5B" w:rsidP="00144F5B">
      <w:pPr>
        <w:pStyle w:val="DeckAudi"/>
        <w:numPr>
          <w:ilvl w:val="0"/>
          <w:numId w:val="3"/>
        </w:numPr>
        <w:ind w:left="357" w:hanging="357"/>
        <w:rPr>
          <w:lang w:val="fr-BE"/>
        </w:rPr>
      </w:pPr>
      <w:r w:rsidRPr="00341B60">
        <w:rPr>
          <w:lang w:val="fr-BE"/>
        </w:rPr>
        <w:t>Un moteur 4.0 TFSI pour des performances supérieures : de 0 à 100 km/h en 4,1 secondes</w:t>
      </w:r>
    </w:p>
    <w:p w:rsidR="00144F5B" w:rsidRPr="00341B60" w:rsidRDefault="00144F5B" w:rsidP="00144F5B">
      <w:pPr>
        <w:pStyle w:val="DeckAudi"/>
        <w:numPr>
          <w:ilvl w:val="0"/>
          <w:numId w:val="3"/>
        </w:numPr>
        <w:ind w:left="357" w:hanging="357"/>
        <w:rPr>
          <w:lang w:val="fr-BE"/>
        </w:rPr>
      </w:pPr>
      <w:r w:rsidRPr="00341B60">
        <w:rPr>
          <w:lang w:val="fr-BE"/>
        </w:rPr>
        <w:t>Suspension pneumatique sport et direction à quatre roues directrices de série</w:t>
      </w:r>
    </w:p>
    <w:p w:rsidR="00144F5B" w:rsidRPr="00341B60" w:rsidRDefault="00144F5B" w:rsidP="00144F5B">
      <w:pPr>
        <w:pStyle w:val="DeckAudi"/>
        <w:numPr>
          <w:ilvl w:val="0"/>
          <w:numId w:val="3"/>
        </w:numPr>
        <w:ind w:left="357" w:hanging="357"/>
        <w:rPr>
          <w:lang w:val="fr-BE"/>
        </w:rPr>
      </w:pPr>
      <w:r w:rsidRPr="00341B60">
        <w:rPr>
          <w:lang w:val="fr-BE"/>
        </w:rPr>
        <w:t>Lancement sur le marché européen à l’automne, nouveaux services de connectivité et d’aide à la conduite</w:t>
      </w:r>
    </w:p>
    <w:p w:rsidR="00144F5B" w:rsidRPr="00341B60" w:rsidRDefault="00144F5B" w:rsidP="00144F5B">
      <w:pPr>
        <w:pStyle w:val="BodyAudi"/>
        <w:rPr>
          <w:lang w:val="fr-BE"/>
        </w:rPr>
      </w:pPr>
    </w:p>
    <w:p w:rsidR="00144F5B" w:rsidRPr="00341B60" w:rsidRDefault="00144F5B" w:rsidP="00144F5B">
      <w:pPr>
        <w:pStyle w:val="BodyAudi"/>
        <w:rPr>
          <w:lang w:val="fr-BE"/>
        </w:rPr>
      </w:pPr>
      <w:r w:rsidRPr="00341B60">
        <w:rPr>
          <w:lang w:val="fr-BE"/>
        </w:rPr>
        <w:t>Audi présente les SQ7 et SQ8 avec de nouveaux moteurs TFSI. La marque répond ainsi à la tendance mondiale vers les moteurs essence sportifs dans le segment des SUV hautes performances. Les Audi SQ7 et SQ8 sont dotées de nombreux éléments de suspension hautement technologiques et offrent de nouvelles fonctions de connectivité et d’aide à la conduite. Elles seront lancées sur les marchés européens à l’automne 2020.</w:t>
      </w:r>
    </w:p>
    <w:p w:rsidR="00144F5B" w:rsidRPr="00341B60" w:rsidRDefault="00144F5B" w:rsidP="00144F5B">
      <w:pPr>
        <w:pStyle w:val="BodyAudi"/>
        <w:rPr>
          <w:lang w:val="fr-BE"/>
        </w:rPr>
      </w:pPr>
    </w:p>
    <w:p w:rsidR="00144F5B" w:rsidRPr="00341B60" w:rsidRDefault="00144F5B" w:rsidP="00144F5B">
      <w:pPr>
        <w:pStyle w:val="BodyAudi"/>
        <w:rPr>
          <w:lang w:val="fr-BE"/>
        </w:rPr>
      </w:pPr>
      <w:r w:rsidRPr="00341B60">
        <w:rPr>
          <w:lang w:val="fr-BE"/>
        </w:rPr>
        <w:t>Une puissance généreuse : le 4.0 TFSI</w:t>
      </w:r>
    </w:p>
    <w:p w:rsidR="00144F5B" w:rsidRPr="00341B60" w:rsidRDefault="00144F5B" w:rsidP="00144F5B">
      <w:pPr>
        <w:pStyle w:val="BodyAudi"/>
        <w:rPr>
          <w:lang w:val="fr-BE"/>
        </w:rPr>
      </w:pPr>
      <w:r w:rsidRPr="00341B60">
        <w:rPr>
          <w:lang w:val="fr-BE"/>
        </w:rPr>
        <w:t>Avec sa puissance de 373 kW (507 ch) et son couple de 770 Nm, le moteur essence 4.0 TFSI propulse les grandes Audi SQ7 et SQ8 de manière extrêmement vigoureuse. Le sprint de 0 à 100 km/h ne prend que 4,1 secondes, l’accélération de 80 à 120 km/h n’exigeant que 3,8 secondes. La vitesse maximale est limitée électroniquement à 250 km/h. Selon l’équipement retenu, le SQ7 consomme entre 12,1 et 12,0 litres de carburant aux 100 kilomètres, ce qui correspond à des émissions de CO2 de 278 à 276 grammes par kilomètre. Dans le cas du SQ8, ces chiffres sont également de 12,1 à 12,0 litres et de 276 à 275 grammes de CO2.</w:t>
      </w:r>
    </w:p>
    <w:p w:rsidR="00144F5B" w:rsidRPr="00341B60" w:rsidRDefault="00144F5B" w:rsidP="00144F5B">
      <w:pPr>
        <w:pStyle w:val="BodyAudi"/>
        <w:rPr>
          <w:lang w:val="fr-BE"/>
        </w:rPr>
      </w:pPr>
    </w:p>
    <w:p w:rsidR="00144F5B" w:rsidRPr="00341B60" w:rsidRDefault="00144F5B" w:rsidP="00144F5B">
      <w:pPr>
        <w:pStyle w:val="BodyAudi"/>
        <w:rPr>
          <w:lang w:val="fr-BE"/>
        </w:rPr>
      </w:pPr>
      <w:r w:rsidRPr="00341B60">
        <w:rPr>
          <w:lang w:val="fr-BE"/>
        </w:rPr>
        <w:t>Le V8 biturbo est un moteur de haute technologie. Le système de cylindres à la demande (COD) désactive temporairement quatre des cylindres en conduite modérée, réduisant ainsi la consommation de carburant. Les deux turbocompresseurs à double entrée, dits « </w:t>
      </w:r>
      <w:proofErr w:type="spellStart"/>
      <w:r w:rsidRPr="00341B60">
        <w:rPr>
          <w:lang w:val="fr-BE"/>
        </w:rPr>
        <w:t>twin</w:t>
      </w:r>
      <w:proofErr w:type="spellEnd"/>
      <w:r w:rsidRPr="00341B60">
        <w:rPr>
          <w:lang w:val="fr-BE"/>
        </w:rPr>
        <w:t xml:space="preserve">-scroll », réduisent la contre-pression et optimisent les échanges de gaz pour un meilleur remplissage des chambres de combustion. Ils sont situés au cœur du V à 90 degrés formé par les deux bancs de cylindres. Cette disposition permet d’obtenir des trajets de gaz courts et une réponse immédiate, même à bas régime. Dans le système </w:t>
      </w:r>
      <w:r w:rsidRPr="00341B60">
        <w:rPr>
          <w:lang w:val="fr-BE"/>
        </w:rPr>
        <w:lastRenderedPageBreak/>
        <w:t>d’échappement, deux actionneurs pilotés modulent le son du moteur huit cylindres selon le mode sélectionné. Des bobines oscillantes dans les supports moteur actifs minimisent la transmission des vibrations à la carrosserie en générant des vibrations antagonistes. Celles-ci surpassent les vibrations du moteur et en éliminent la majorité.</w:t>
      </w:r>
    </w:p>
    <w:p w:rsidR="00144F5B" w:rsidRPr="00341B60" w:rsidRDefault="00144F5B" w:rsidP="00144F5B">
      <w:pPr>
        <w:pStyle w:val="BodyAudi"/>
        <w:rPr>
          <w:lang w:val="fr-BE"/>
        </w:rPr>
      </w:pPr>
    </w:p>
    <w:p w:rsidR="00144F5B" w:rsidRPr="00341B60" w:rsidRDefault="00144F5B" w:rsidP="00144F5B">
      <w:pPr>
        <w:pStyle w:val="BodyAudi"/>
        <w:rPr>
          <w:lang w:val="fr-BE"/>
        </w:rPr>
      </w:pPr>
      <w:r w:rsidRPr="00341B60">
        <w:rPr>
          <w:lang w:val="fr-BE"/>
        </w:rPr>
        <w:t>Pour des déplacements sportifs : transmission de la puissance et suspension</w:t>
      </w:r>
    </w:p>
    <w:p w:rsidR="00144F5B" w:rsidRPr="00341B60" w:rsidRDefault="00144F5B" w:rsidP="00144F5B">
      <w:pPr>
        <w:pStyle w:val="BodyAudi"/>
        <w:rPr>
          <w:lang w:val="fr-BE"/>
        </w:rPr>
      </w:pPr>
      <w:r w:rsidRPr="00341B60">
        <w:rPr>
          <w:lang w:val="fr-BE"/>
        </w:rPr>
        <w:t xml:space="preserve">La boîte </w:t>
      </w:r>
      <w:proofErr w:type="spellStart"/>
      <w:r w:rsidRPr="00341B60">
        <w:rPr>
          <w:lang w:val="fr-BE"/>
        </w:rPr>
        <w:t>tiptronic</w:t>
      </w:r>
      <w:proofErr w:type="spellEnd"/>
      <w:r w:rsidRPr="00341B60">
        <w:rPr>
          <w:lang w:val="fr-BE"/>
        </w:rPr>
        <w:t xml:space="preserve"> à huit rapports et la transmission intégrale permanente quattro transmettent la puissance supérieure du 4.0 TFSI à la route. Les châssis des Audi SQ7 et SQ8 sont équipés de série de deux composants sportifs : la suspension sport pneumatique adaptative avec amortisseurs pilotés et la direction à quatre roues directrices. À basse vitesse, cette dernière fait pivoter les roues arrière jusqu’à 5 degrés dans la direction opposée aux roues avant, ce qui accroît l’agilité et réduit le rayon de braquage. À partir de 60 km/h, elles pivotent légèrement dans la même direction que les roues avant pour offrir une meilleure stabilité à plus haute vitesse et lors de changements de direction rapides.</w:t>
      </w:r>
    </w:p>
    <w:p w:rsidR="00144F5B" w:rsidRPr="00341B60" w:rsidRDefault="00144F5B" w:rsidP="00144F5B">
      <w:pPr>
        <w:pStyle w:val="BodyAudi"/>
        <w:rPr>
          <w:lang w:val="fr-BE"/>
        </w:rPr>
      </w:pPr>
    </w:p>
    <w:p w:rsidR="00144F5B" w:rsidRPr="00341B60" w:rsidRDefault="00144F5B" w:rsidP="00144F5B">
      <w:pPr>
        <w:pStyle w:val="BodyAudi"/>
        <w:rPr>
          <w:lang w:val="fr-BE"/>
        </w:rPr>
      </w:pPr>
      <w:r w:rsidRPr="00341B60">
        <w:rPr>
          <w:lang w:val="fr-BE"/>
        </w:rPr>
        <w:t xml:space="preserve">Le pack suspension </w:t>
      </w:r>
      <w:proofErr w:type="spellStart"/>
      <w:r w:rsidRPr="00341B60">
        <w:rPr>
          <w:lang w:val="fr-BE"/>
        </w:rPr>
        <w:t>advanced</w:t>
      </w:r>
      <w:proofErr w:type="spellEnd"/>
      <w:r w:rsidRPr="00341B60">
        <w:rPr>
          <w:lang w:val="fr-BE"/>
        </w:rPr>
        <w:t xml:space="preserve"> comprend un autre module très efficace : la stabilisation active du roulis par voie électromécanique (</w:t>
      </w:r>
      <w:proofErr w:type="spellStart"/>
      <w:r w:rsidRPr="00341B60">
        <w:rPr>
          <w:lang w:val="fr-BE"/>
        </w:rPr>
        <w:t>eAWS</w:t>
      </w:r>
      <w:proofErr w:type="spellEnd"/>
      <w:r w:rsidRPr="00341B60">
        <w:rPr>
          <w:lang w:val="fr-BE"/>
        </w:rPr>
        <w:t>). En l</w:t>
      </w:r>
      <w:bookmarkStart w:id="0" w:name="_GoBack"/>
      <w:bookmarkEnd w:id="0"/>
      <w:r w:rsidRPr="00341B60">
        <w:rPr>
          <w:lang w:val="fr-BE"/>
        </w:rPr>
        <w:t>igne droite, ce système, qui actionne les barres stabilisatrices par l’intermédiaire de moteurs électriques, assure un haut niveau de confort de conduite. Il réduit également le roulis dans les virages abordés à haute vitesse. Ce pack comprend également le différentiel sport, qui transfère le couple entre les roues arrière en fonction des besoins dans les virages rapides. Le comportement s’en trouve encore plus agile et plus précis.</w:t>
      </w:r>
    </w:p>
    <w:p w:rsidR="00144F5B" w:rsidRPr="00341B60" w:rsidRDefault="00144F5B" w:rsidP="00144F5B">
      <w:pPr>
        <w:pStyle w:val="BodyAudi"/>
        <w:rPr>
          <w:lang w:val="fr-BE"/>
        </w:rPr>
      </w:pPr>
    </w:p>
    <w:p w:rsidR="00144F5B" w:rsidRPr="00341B60" w:rsidRDefault="00144F5B" w:rsidP="00144F5B">
      <w:pPr>
        <w:pStyle w:val="BodyAudi"/>
        <w:rPr>
          <w:lang w:val="fr-BE"/>
        </w:rPr>
      </w:pPr>
      <w:r w:rsidRPr="00341B60">
        <w:rPr>
          <w:lang w:val="fr-BE"/>
        </w:rPr>
        <w:t>L’</w:t>
      </w:r>
      <w:proofErr w:type="spellStart"/>
      <w:r w:rsidRPr="00341B60">
        <w:rPr>
          <w:lang w:val="fr-BE"/>
        </w:rPr>
        <w:t>electronic</w:t>
      </w:r>
      <w:proofErr w:type="spellEnd"/>
      <w:r w:rsidRPr="00341B60">
        <w:rPr>
          <w:lang w:val="fr-BE"/>
        </w:rPr>
        <w:t xml:space="preserve"> </w:t>
      </w:r>
      <w:proofErr w:type="spellStart"/>
      <w:r w:rsidRPr="00341B60">
        <w:rPr>
          <w:lang w:val="fr-BE"/>
        </w:rPr>
        <w:t>chassis</w:t>
      </w:r>
      <w:proofErr w:type="spellEnd"/>
      <w:r w:rsidRPr="00341B60">
        <w:rPr>
          <w:lang w:val="fr-BE"/>
        </w:rPr>
        <w:t xml:space="preserve"> platform (ECP) est le contrôleur central qui coordonne la plupart des éléments pilotés du châssis. Les conducteurs ressentent cette étroite interaction à travers l’extrême précision du comportement. Ils peuvent choisir entre les sept profils de conduite proposés par le système Audi drive select : </w:t>
      </w:r>
      <w:proofErr w:type="spellStart"/>
      <w:r w:rsidRPr="00341B60">
        <w:rPr>
          <w:lang w:val="fr-BE"/>
        </w:rPr>
        <w:t>comfort</w:t>
      </w:r>
      <w:proofErr w:type="spellEnd"/>
      <w:r w:rsidRPr="00341B60">
        <w:rPr>
          <w:lang w:val="fr-BE"/>
        </w:rPr>
        <w:t xml:space="preserve">, auto, </w:t>
      </w:r>
      <w:proofErr w:type="spellStart"/>
      <w:r w:rsidRPr="00341B60">
        <w:rPr>
          <w:lang w:val="fr-BE"/>
        </w:rPr>
        <w:t>dynamic</w:t>
      </w:r>
      <w:proofErr w:type="spellEnd"/>
      <w:r w:rsidRPr="00341B60">
        <w:rPr>
          <w:lang w:val="fr-BE"/>
        </w:rPr>
        <w:t xml:space="preserve">, </w:t>
      </w:r>
      <w:proofErr w:type="spellStart"/>
      <w:r w:rsidRPr="00341B60">
        <w:rPr>
          <w:lang w:val="fr-BE"/>
        </w:rPr>
        <w:t>efficiency</w:t>
      </w:r>
      <w:proofErr w:type="spellEnd"/>
      <w:r w:rsidRPr="00341B60">
        <w:rPr>
          <w:lang w:val="fr-BE"/>
        </w:rPr>
        <w:t xml:space="preserve">, </w:t>
      </w:r>
      <w:proofErr w:type="spellStart"/>
      <w:r w:rsidRPr="00341B60">
        <w:rPr>
          <w:lang w:val="fr-BE"/>
        </w:rPr>
        <w:t>allroad</w:t>
      </w:r>
      <w:proofErr w:type="spellEnd"/>
      <w:r w:rsidRPr="00341B60">
        <w:rPr>
          <w:lang w:val="fr-BE"/>
        </w:rPr>
        <w:t xml:space="preserve">, </w:t>
      </w:r>
      <w:proofErr w:type="spellStart"/>
      <w:r w:rsidRPr="00341B60">
        <w:rPr>
          <w:lang w:val="fr-BE"/>
        </w:rPr>
        <w:t>offroad</w:t>
      </w:r>
      <w:proofErr w:type="spellEnd"/>
      <w:r w:rsidRPr="00341B60">
        <w:rPr>
          <w:lang w:val="fr-BE"/>
        </w:rPr>
        <w:t xml:space="preserve"> et </w:t>
      </w:r>
      <w:proofErr w:type="spellStart"/>
      <w:r w:rsidRPr="00341B60">
        <w:rPr>
          <w:lang w:val="fr-BE"/>
        </w:rPr>
        <w:t>individual</w:t>
      </w:r>
      <w:proofErr w:type="spellEnd"/>
      <w:r w:rsidRPr="00341B60">
        <w:rPr>
          <w:lang w:val="fr-BE"/>
        </w:rPr>
        <w:t>.</w:t>
      </w:r>
    </w:p>
    <w:p w:rsidR="00144F5B" w:rsidRPr="00341B60" w:rsidRDefault="00144F5B" w:rsidP="00144F5B">
      <w:pPr>
        <w:pStyle w:val="BodyAudi"/>
        <w:rPr>
          <w:lang w:val="fr-BE"/>
        </w:rPr>
      </w:pPr>
    </w:p>
    <w:p w:rsidR="00144F5B" w:rsidRPr="00341B60" w:rsidRDefault="00144F5B" w:rsidP="00144F5B">
      <w:pPr>
        <w:pStyle w:val="BodyAudi"/>
        <w:rPr>
          <w:lang w:val="fr-BE"/>
        </w:rPr>
      </w:pPr>
      <w:r w:rsidRPr="00341B60">
        <w:rPr>
          <w:lang w:val="fr-BE"/>
        </w:rPr>
        <w:t xml:space="preserve">L’Audi SQ7 est équipée de série de roues de 20 pouces, des roues jusqu’à 22 pouces étant disponibles en option. Dans le cas du SQ8, la dimension de série est de 21 pouces, avec des roues de 22 et 23 pouces en option. Les deux voitures sont équipées de disques de frein avant de 400 millimètres de diamètre. Leurs étriers noirs arborent le badge S. Audi propose également des disques en carbone-céramique particulièrement puissants et durables pour les essieux avant et arrière. Dans ce cas, les étriers de freins sont peints en gris anthracite. De nouvelles fonctionnalités en matière d’infodivertissement, de connectivité et de systèmes d’aide à la conduite complètent l’ensemble technologique des deux modèles. Elles rendent la conduite et le stationnement encore plus aisés, plus agréables et plus confortables. </w:t>
      </w:r>
    </w:p>
    <w:p w:rsidR="00144F5B" w:rsidRPr="00341B60" w:rsidRDefault="00144F5B" w:rsidP="00144F5B">
      <w:pPr>
        <w:pStyle w:val="BodyAudi"/>
        <w:rPr>
          <w:lang w:val="fr-BE"/>
        </w:rPr>
      </w:pPr>
    </w:p>
    <w:p w:rsidR="00144F5B" w:rsidRPr="00341B60" w:rsidRDefault="00144F5B" w:rsidP="00144F5B">
      <w:pPr>
        <w:pStyle w:val="BodyAudi"/>
        <w:rPr>
          <w:lang w:val="fr-BE"/>
        </w:rPr>
      </w:pPr>
      <w:r w:rsidRPr="00341B60">
        <w:rPr>
          <w:lang w:val="fr-BE"/>
        </w:rPr>
        <w:t>À partir de 101 120 euros : lancement prévu à l’automne</w:t>
      </w:r>
    </w:p>
    <w:p w:rsidR="00B40F6C" w:rsidRPr="003D24F8" w:rsidRDefault="00144F5B" w:rsidP="00144F5B">
      <w:pPr>
        <w:pStyle w:val="BodyAudi"/>
        <w:rPr>
          <w:lang w:val="fr-BE"/>
        </w:rPr>
      </w:pPr>
      <w:r w:rsidRPr="00341B60">
        <w:rPr>
          <w:lang w:val="fr-BE"/>
        </w:rPr>
        <w:t>L’Audi SQ7 et l’Audi SQ8 dotées du 4.0 TFSI seront lancées sur les marchés européens à l’automne. Les prix catalogue en Belgique sont respectivement de 101 120 euros et 108 350 euros TVAC.</w:t>
      </w: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F942FF" w:rsidRPr="00A26FB9" w:rsidRDefault="00A26FB9" w:rsidP="00A26FB9">
      <w:pPr>
        <w:pStyle w:val="Body"/>
        <w:jc w:val="both"/>
        <w:rPr>
          <w:sz w:val="18"/>
          <w:szCs w:val="18"/>
        </w:rPr>
      </w:pPr>
      <w:r>
        <w:rPr>
          <w:sz w:val="18"/>
          <w:szCs w:val="18"/>
        </w:rPr>
        <w:t xml:space="preserve">Le Groupe Audi emploie plus de 90 000 personnes dans le monde, dont plus de 2 500 en Belgique. En 2019, la marque aux quatre anneaux a vendu près de 1,845 million de voitures neuves. Parmi celles-ci, 31 183 ont </w:t>
      </w:r>
      <w:r w:rsidRPr="00A26FB9">
        <w:rPr>
          <w:sz w:val="18"/>
          <w:szCs w:val="18"/>
        </w:rPr>
        <w:t>été immatriculées en Belgique, où la part de marché d’Audi était de 5,7</w:t>
      </w:r>
      <w:r w:rsidRPr="00A26FB9">
        <w:rPr>
          <w:rFonts w:ascii="Arial" w:hAnsi="Arial" w:cs="Arial"/>
          <w:sz w:val="18"/>
          <w:szCs w:val="18"/>
        </w:rPr>
        <w:t> </w:t>
      </w:r>
      <w:r w:rsidRPr="00A26FB9">
        <w:rPr>
          <w:sz w:val="18"/>
          <w:szCs w:val="18"/>
        </w:rPr>
        <w:t>% en 2019. Audi se concentre sur le développement de nouveaux produits et de technologies durables pour la mobilité du futur. Entre 2020 et fin 2024, l’entreprise prévoit d’investir au total quelque 37 milliards d’euros principalement dans la Recherche &amp; Développement, dont 12 milliards d’euros pour la mobilité électrique.</w:t>
      </w:r>
    </w:p>
    <w:sectPr w:rsidR="00F942FF" w:rsidRPr="00A26FB9"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D60" w:rsidRDefault="00EC4D60" w:rsidP="00B44FE6">
      <w:pPr>
        <w:spacing w:after="0" w:line="240" w:lineRule="auto"/>
      </w:pPr>
      <w:r>
        <w:separator/>
      </w:r>
    </w:p>
  </w:endnote>
  <w:endnote w:type="continuationSeparator" w:id="0">
    <w:p w:rsidR="00EC4D60" w:rsidRDefault="00EC4D60" w:rsidP="00B44FE6">
      <w:pPr>
        <w:spacing w:after="0" w:line="240" w:lineRule="auto"/>
      </w:pPr>
      <w:r>
        <w:continuationSeparator/>
      </w:r>
    </w:p>
  </w:endnote>
  <w:endnote w:type="continuationNotice" w:id="1">
    <w:p w:rsidR="00EC4D60" w:rsidRDefault="00EC4D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00002EF" w:usb1="50002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D60" w:rsidRDefault="00EC4D60" w:rsidP="00B44FE6">
      <w:pPr>
        <w:spacing w:after="0" w:line="240" w:lineRule="auto"/>
      </w:pPr>
      <w:r>
        <w:separator/>
      </w:r>
    </w:p>
  </w:footnote>
  <w:footnote w:type="continuationSeparator" w:id="0">
    <w:p w:rsidR="00EC4D60" w:rsidRDefault="00EC4D60" w:rsidP="00B44FE6">
      <w:pPr>
        <w:spacing w:after="0" w:line="240" w:lineRule="auto"/>
      </w:pPr>
      <w:r>
        <w:continuationSeparator/>
      </w:r>
    </w:p>
  </w:footnote>
  <w:footnote w:type="continuationNotice" w:id="1">
    <w:p w:rsidR="00EC4D60" w:rsidRDefault="00EC4D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476564"/>
    <w:multiLevelType w:val="hybridMultilevel"/>
    <w:tmpl w:val="EF3C53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60"/>
    <w:rsid w:val="00070B0C"/>
    <w:rsid w:val="000B6750"/>
    <w:rsid w:val="00144F5B"/>
    <w:rsid w:val="003C6B7B"/>
    <w:rsid w:val="003D24F8"/>
    <w:rsid w:val="004143E6"/>
    <w:rsid w:val="004353BC"/>
    <w:rsid w:val="00443E9C"/>
    <w:rsid w:val="004A3296"/>
    <w:rsid w:val="004E6529"/>
    <w:rsid w:val="005D2F6F"/>
    <w:rsid w:val="00672882"/>
    <w:rsid w:val="007A7496"/>
    <w:rsid w:val="00A26FB9"/>
    <w:rsid w:val="00A35D6F"/>
    <w:rsid w:val="00B40F6C"/>
    <w:rsid w:val="00B44FE6"/>
    <w:rsid w:val="00BF0A66"/>
    <w:rsid w:val="00CC72F7"/>
    <w:rsid w:val="00DA4702"/>
    <w:rsid w:val="00E37A96"/>
    <w:rsid w:val="00EC4D60"/>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2723C"/>
  <w15:chartTrackingRefBased/>
  <w15:docId w15:val="{B21BC48F-DD9A-4008-80B6-0F78BF5D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ind w:right="1656"/>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rsid w:val="00144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AVR2020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AVR2020_PressWord_Audi_FR</Template>
  <TotalTime>0</TotalTime>
  <Pages>4</Pages>
  <Words>894</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PETROPOULOS Elisa</dc:creator>
  <cp:keywords/>
  <dc:description/>
  <cp:lastModifiedBy>PETROPOULOS Elisa</cp:lastModifiedBy>
  <cp:revision>2</cp:revision>
  <dcterms:created xsi:type="dcterms:W3CDTF">2020-07-14T12:57:00Z</dcterms:created>
  <dcterms:modified xsi:type="dcterms:W3CDTF">2020-07-14T13:00:00Z</dcterms:modified>
</cp:coreProperties>
</file>