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E5BD6" w14:textId="77777777" w:rsidR="00566E82" w:rsidRDefault="00036B80">
      <w:pPr>
        <w:pStyle w:val="Normal1"/>
        <w:shd w:val="clear" w:color="auto" w:fill="FFFFFF"/>
        <w:spacing w:before="150" w:after="300" w:line="336" w:lineRule="auto"/>
        <w:rPr>
          <w:rFonts w:ascii="Cabin" w:eastAsia="Cabin" w:hAnsi="Cabin" w:cs="Cabin"/>
          <w:b/>
        </w:rPr>
      </w:pPr>
      <w:r>
        <w:rPr>
          <w:rFonts w:ascii="Cabin" w:eastAsia="Cabin" w:hAnsi="Cabin" w:cs="Cabin"/>
          <w:b/>
          <w:noProof/>
        </w:rPr>
        <w:drawing>
          <wp:inline distT="0" distB="0" distL="0" distR="0" wp14:anchorId="7E13DEDA" wp14:editId="5B595A2A">
            <wp:extent cx="1828800" cy="490855"/>
            <wp:effectExtent l="0" t="0" r="0" b="0"/>
            <wp:docPr id="2" name="image4.jpg" descr="katiekailus:Users:jennydomine:Desktop:427916c0-0b2f-4d3d-ba1e-d27e17f7c37d.jpg"/>
            <wp:cNvGraphicFramePr/>
            <a:graphic xmlns:a="http://schemas.openxmlformats.org/drawingml/2006/main">
              <a:graphicData uri="http://schemas.openxmlformats.org/drawingml/2006/picture">
                <pic:pic xmlns:pic="http://schemas.openxmlformats.org/drawingml/2006/picture">
                  <pic:nvPicPr>
                    <pic:cNvPr id="0" name="image4.jpg" descr="katiekailus:Users:jennydomine:Desktop:427916c0-0b2f-4d3d-ba1e-d27e17f7c37d.jpg"/>
                    <pic:cNvPicPr preferRelativeResize="0"/>
                  </pic:nvPicPr>
                  <pic:blipFill>
                    <a:blip r:embed="rId4"/>
                    <a:srcRect/>
                    <a:stretch>
                      <a:fillRect/>
                    </a:stretch>
                  </pic:blipFill>
                  <pic:spPr>
                    <a:xfrm>
                      <a:off x="0" y="0"/>
                      <a:ext cx="1828800" cy="490855"/>
                    </a:xfrm>
                    <a:prstGeom prst="rect">
                      <a:avLst/>
                    </a:prstGeom>
                    <a:ln/>
                  </pic:spPr>
                </pic:pic>
              </a:graphicData>
            </a:graphic>
          </wp:inline>
        </w:drawing>
      </w:r>
    </w:p>
    <w:p w14:paraId="5A55EC6B" w14:textId="03185A1A" w:rsidR="00566E82" w:rsidRPr="00165406" w:rsidRDefault="001872F1">
      <w:pPr>
        <w:pStyle w:val="Normal1"/>
        <w:shd w:val="clear" w:color="auto" w:fill="FFFFFF"/>
        <w:spacing w:before="150" w:after="300" w:line="336" w:lineRule="auto"/>
        <w:jc w:val="center"/>
        <w:rPr>
          <w:rFonts w:ascii="Gill Sans MT" w:eastAsia="Cabin" w:hAnsi="Gill Sans MT" w:cs="Cabin"/>
          <w:b/>
        </w:rPr>
      </w:pPr>
      <w:r>
        <w:rPr>
          <w:rFonts w:ascii="Gill Sans MT" w:eastAsia="Cabin" w:hAnsi="Gill Sans MT" w:cs="Cabin"/>
          <w:b/>
        </w:rPr>
        <w:t>Asian</w:t>
      </w:r>
      <w:r w:rsidR="00A67447">
        <w:rPr>
          <w:rFonts w:ascii="Gill Sans MT" w:eastAsia="Cabin" w:hAnsi="Gill Sans MT" w:cs="Cabin"/>
          <w:b/>
        </w:rPr>
        <w:t xml:space="preserve"> Delight: Hong Kong</w:t>
      </w:r>
      <w:r w:rsidR="00A34D9E">
        <w:rPr>
          <w:rFonts w:ascii="Gill Sans MT" w:eastAsia="Cabin" w:hAnsi="Gill Sans MT" w:cs="Cabin"/>
          <w:b/>
        </w:rPr>
        <w:t xml:space="preserve"> Church</w:t>
      </w:r>
      <w:r w:rsidR="00F50393">
        <w:rPr>
          <w:rFonts w:ascii="Gill Sans MT" w:eastAsia="Cabin" w:hAnsi="Gill Sans MT" w:cs="Cabin"/>
          <w:b/>
        </w:rPr>
        <w:t xml:space="preserve"> Chooses myMix System</w:t>
      </w:r>
      <w:r w:rsidR="00A67447">
        <w:rPr>
          <w:rFonts w:ascii="Gill Sans MT" w:eastAsia="Cabin" w:hAnsi="Gill Sans MT" w:cs="Cabin"/>
          <w:b/>
        </w:rPr>
        <w:t xml:space="preserve"> for its Ability to Customize Personal Mix</w:t>
      </w:r>
    </w:p>
    <w:p w14:paraId="2D5BB03F" w14:textId="562053FD" w:rsidR="00566E82" w:rsidRPr="00165406" w:rsidRDefault="00A67447">
      <w:pPr>
        <w:pStyle w:val="Normal1"/>
        <w:shd w:val="clear" w:color="auto" w:fill="FFFFFF"/>
        <w:spacing w:before="150" w:after="300" w:line="336" w:lineRule="auto"/>
        <w:jc w:val="center"/>
        <w:rPr>
          <w:rFonts w:ascii="Gill Sans MT" w:eastAsia="Cabin" w:hAnsi="Gill Sans MT" w:cs="Cabin"/>
          <w:i/>
        </w:rPr>
      </w:pPr>
      <w:r>
        <w:rPr>
          <w:rFonts w:ascii="Gill Sans MT" w:eastAsia="Cabin" w:hAnsi="Gill Sans MT" w:cs="Cabin"/>
          <w:i/>
        </w:rPr>
        <w:t xml:space="preserve">The </w:t>
      </w:r>
      <w:r w:rsidR="00D4694F">
        <w:rPr>
          <w:rFonts w:ascii="Gill Sans MT" w:eastAsia="Cabin" w:hAnsi="Gill Sans MT" w:cs="Cabin"/>
          <w:i/>
        </w:rPr>
        <w:t>in-ear</w:t>
      </w:r>
      <w:r w:rsidR="00A34D9E">
        <w:rPr>
          <w:rFonts w:ascii="Gill Sans MT" w:eastAsia="Cabin" w:hAnsi="Gill Sans MT" w:cs="Cabin"/>
          <w:i/>
        </w:rPr>
        <w:t xml:space="preserve"> monitoring </w:t>
      </w:r>
      <w:r w:rsidR="008B027C">
        <w:rPr>
          <w:rFonts w:ascii="Gill Sans MT" w:eastAsia="Cabin" w:hAnsi="Gill Sans MT" w:cs="Cabin"/>
          <w:i/>
        </w:rPr>
        <w:t>system</w:t>
      </w:r>
      <w:r w:rsidR="00A34D9E">
        <w:rPr>
          <w:rFonts w:ascii="Gill Sans MT" w:eastAsia="Cabin" w:hAnsi="Gill Sans MT" w:cs="Cabin"/>
          <w:i/>
        </w:rPr>
        <w:t xml:space="preserve"> solves audio bleeding and set up </w:t>
      </w:r>
      <w:r w:rsidR="006A5FC2">
        <w:rPr>
          <w:rFonts w:ascii="Gill Sans MT" w:eastAsia="Cabin" w:hAnsi="Gill Sans MT" w:cs="Cabin"/>
          <w:i/>
        </w:rPr>
        <w:t>delays</w:t>
      </w:r>
      <w:r w:rsidR="00A34D9E">
        <w:rPr>
          <w:rFonts w:ascii="Gill Sans MT" w:eastAsia="Cabin" w:hAnsi="Gill Sans MT" w:cs="Cabin"/>
          <w:i/>
        </w:rPr>
        <w:t xml:space="preserve"> for</w:t>
      </w:r>
      <w:r>
        <w:rPr>
          <w:rFonts w:ascii="Gill Sans MT" w:eastAsia="Cabin" w:hAnsi="Gill Sans MT" w:cs="Cabin"/>
          <w:i/>
        </w:rPr>
        <w:t xml:space="preserve"> </w:t>
      </w:r>
      <w:r w:rsidR="00A34D9E">
        <w:rPr>
          <w:rFonts w:ascii="Gill Sans MT" w:eastAsia="Cabin" w:hAnsi="Gill Sans MT" w:cs="Cabin"/>
          <w:i/>
        </w:rPr>
        <w:t>Solomon’s Porch</w:t>
      </w:r>
      <w:r>
        <w:rPr>
          <w:rFonts w:ascii="Gill Sans MT" w:eastAsia="Cabin" w:hAnsi="Gill Sans MT" w:cs="Cabin"/>
          <w:i/>
        </w:rPr>
        <w:t xml:space="preserve"> </w:t>
      </w:r>
      <w:r w:rsidR="00A34D9E">
        <w:rPr>
          <w:rFonts w:ascii="Gill Sans MT" w:eastAsia="Cabin" w:hAnsi="Gill Sans MT" w:cs="Cabin"/>
          <w:i/>
        </w:rPr>
        <w:t xml:space="preserve">— making rehearsals and worship services effortless </w:t>
      </w:r>
    </w:p>
    <w:p w14:paraId="0DF3E141" w14:textId="2C11242E" w:rsidR="00502CA7" w:rsidRDefault="009A6FE5">
      <w:pPr>
        <w:pStyle w:val="Normal1"/>
        <w:spacing w:line="336" w:lineRule="auto"/>
        <w:rPr>
          <w:rFonts w:ascii="Gill Sans MT" w:eastAsia="Cabin" w:hAnsi="Gill Sans MT" w:cs="Cabin"/>
        </w:rPr>
      </w:pPr>
      <w:r>
        <w:rPr>
          <w:rFonts w:ascii="Gill Sans MT" w:eastAsia="Cabin" w:hAnsi="Gill Sans MT" w:cs="Cabin"/>
          <w:noProof/>
        </w:rPr>
        <w:drawing>
          <wp:anchor distT="0" distB="0" distL="114300" distR="114300" simplePos="0" relativeHeight="251663360" behindDoc="1" locked="0" layoutInCell="1" allowOverlap="1" wp14:anchorId="449C3A82" wp14:editId="1DCC6A5F">
            <wp:simplePos x="0" y="0"/>
            <wp:positionH relativeFrom="column">
              <wp:posOffset>2643505</wp:posOffset>
            </wp:positionH>
            <wp:positionV relativeFrom="paragraph">
              <wp:posOffset>52705</wp:posOffset>
            </wp:positionV>
            <wp:extent cx="2926080" cy="2193925"/>
            <wp:effectExtent l="0" t="0" r="0" b="0"/>
            <wp:wrapTight wrapText="bothSides">
              <wp:wrapPolygon edited="0">
                <wp:start x="0" y="0"/>
                <wp:lineTo x="0" y="21506"/>
                <wp:lineTo x="21469" y="21506"/>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615_094608.jpg"/>
                    <pic:cNvPicPr/>
                  </pic:nvPicPr>
                  <pic:blipFill>
                    <a:blip r:embed="rId5"/>
                    <a:stretch>
                      <a:fillRect/>
                    </a:stretch>
                  </pic:blipFill>
                  <pic:spPr>
                    <a:xfrm>
                      <a:off x="0" y="0"/>
                      <a:ext cx="2926080" cy="2193925"/>
                    </a:xfrm>
                    <a:prstGeom prst="rect">
                      <a:avLst/>
                    </a:prstGeom>
                  </pic:spPr>
                </pic:pic>
              </a:graphicData>
            </a:graphic>
            <wp14:sizeRelH relativeFrom="page">
              <wp14:pctWidth>0</wp14:pctWidth>
            </wp14:sizeRelH>
            <wp14:sizeRelV relativeFrom="page">
              <wp14:pctHeight>0</wp14:pctHeight>
            </wp14:sizeRelV>
          </wp:anchor>
        </w:drawing>
      </w:r>
      <w:r w:rsidR="00737CE0">
        <w:rPr>
          <w:rFonts w:ascii="Gill Sans MT" w:eastAsia="Cabin" w:hAnsi="Gill Sans MT" w:cs="Cabin"/>
          <w:b/>
        </w:rPr>
        <w:t>Hong Kong</w:t>
      </w:r>
      <w:r w:rsidR="00036B80" w:rsidRPr="007F68FE">
        <w:rPr>
          <w:rFonts w:ascii="Gill Sans MT" w:eastAsia="Cabin" w:hAnsi="Gill Sans MT" w:cs="Cabin"/>
          <w:b/>
        </w:rPr>
        <w:t xml:space="preserve">, </w:t>
      </w:r>
      <w:r w:rsidR="00737CE0">
        <w:rPr>
          <w:rFonts w:ascii="Gill Sans MT" w:eastAsia="Cabin" w:hAnsi="Gill Sans MT" w:cs="Cabin"/>
          <w:b/>
        </w:rPr>
        <w:t>June</w:t>
      </w:r>
      <w:r w:rsidR="00036B80" w:rsidRPr="007F68FE">
        <w:rPr>
          <w:rFonts w:ascii="Gill Sans MT" w:eastAsia="Cabin" w:hAnsi="Gill Sans MT" w:cs="Cabin"/>
          <w:b/>
        </w:rPr>
        <w:t xml:space="preserve"> </w:t>
      </w:r>
      <w:r w:rsidR="00B906F1">
        <w:rPr>
          <w:rFonts w:ascii="Gill Sans MT" w:eastAsia="Cabin" w:hAnsi="Gill Sans MT" w:cs="Cabin"/>
          <w:b/>
        </w:rPr>
        <w:t>20</w:t>
      </w:r>
      <w:r w:rsidR="00036B80" w:rsidRPr="007F68FE">
        <w:rPr>
          <w:rFonts w:ascii="Gill Sans MT" w:eastAsia="Cabin" w:hAnsi="Gill Sans MT" w:cs="Cabin"/>
          <w:b/>
        </w:rPr>
        <w:t>, 2018</w:t>
      </w:r>
      <w:r w:rsidR="00036B80" w:rsidRPr="007F68FE">
        <w:rPr>
          <w:rFonts w:ascii="Gill Sans MT" w:eastAsia="Cabin" w:hAnsi="Gill Sans MT" w:cs="Cabin"/>
        </w:rPr>
        <w:t xml:space="preserve"> —</w:t>
      </w:r>
      <w:r w:rsidR="00616D09" w:rsidRPr="007F68FE">
        <w:rPr>
          <w:rFonts w:ascii="Gill Sans MT" w:eastAsia="Cabin" w:hAnsi="Gill Sans MT" w:cs="Cabin"/>
        </w:rPr>
        <w:t xml:space="preserve"> </w:t>
      </w:r>
      <w:r w:rsidR="00A67447">
        <w:rPr>
          <w:rFonts w:ascii="Gill Sans MT" w:eastAsia="Cabin" w:hAnsi="Gill Sans MT" w:cs="Cabin"/>
        </w:rPr>
        <w:t xml:space="preserve">Located in the center of </w:t>
      </w:r>
      <w:r w:rsidR="00A34D9E">
        <w:rPr>
          <w:rFonts w:ascii="Gill Sans MT" w:eastAsia="Cabin" w:hAnsi="Gill Sans MT" w:cs="Cabin"/>
        </w:rPr>
        <w:t xml:space="preserve">bustling </w:t>
      </w:r>
      <w:r w:rsidR="00A67447">
        <w:rPr>
          <w:rFonts w:ascii="Gill Sans MT" w:eastAsia="Cabin" w:hAnsi="Gill Sans MT" w:cs="Cabin"/>
        </w:rPr>
        <w:t xml:space="preserve">Hong Kong, Solomon’s Porch is </w:t>
      </w:r>
      <w:r w:rsidR="006A5FC2">
        <w:rPr>
          <w:rFonts w:ascii="Gill Sans MT" w:eastAsia="Cabin" w:hAnsi="Gill Sans MT" w:cs="Cabin"/>
        </w:rPr>
        <w:t>a Christian</w:t>
      </w:r>
      <w:r w:rsidR="00A67447">
        <w:rPr>
          <w:rFonts w:ascii="Gill Sans MT" w:eastAsia="Cabin" w:hAnsi="Gill Sans MT" w:cs="Cabin"/>
        </w:rPr>
        <w:t xml:space="preserve"> church that</w:t>
      </w:r>
      <w:r w:rsidR="00272828">
        <w:rPr>
          <w:rFonts w:ascii="Gill Sans MT" w:eastAsia="Cabin" w:hAnsi="Gill Sans MT" w:cs="Cabin"/>
        </w:rPr>
        <w:t xml:space="preserve"> each week</w:t>
      </w:r>
      <w:r w:rsidR="00A67447">
        <w:rPr>
          <w:rFonts w:ascii="Gill Sans MT" w:eastAsia="Cabin" w:hAnsi="Gill Sans MT" w:cs="Cabin"/>
        </w:rPr>
        <w:t xml:space="preserve"> attracts a </w:t>
      </w:r>
      <w:r w:rsidR="006A5FC2">
        <w:rPr>
          <w:rFonts w:ascii="Gill Sans MT" w:eastAsia="Cabin" w:hAnsi="Gill Sans MT" w:cs="Cabin"/>
        </w:rPr>
        <w:t xml:space="preserve">large population of young </w:t>
      </w:r>
      <w:r w:rsidR="001C780B">
        <w:rPr>
          <w:rFonts w:ascii="Gill Sans MT" w:eastAsia="Cabin" w:hAnsi="Gill Sans MT" w:cs="Cabin"/>
        </w:rPr>
        <w:t>families</w:t>
      </w:r>
      <w:r w:rsidR="006A5FC2">
        <w:rPr>
          <w:rFonts w:ascii="Gill Sans MT" w:eastAsia="Cabin" w:hAnsi="Gill Sans MT" w:cs="Cabin"/>
        </w:rPr>
        <w:t xml:space="preserve"> to its contemporary </w:t>
      </w:r>
      <w:r w:rsidR="00011271">
        <w:rPr>
          <w:rFonts w:ascii="Gill Sans MT" w:eastAsia="Cabin" w:hAnsi="Gill Sans MT" w:cs="Cabin"/>
        </w:rPr>
        <w:t>services</w:t>
      </w:r>
      <w:r w:rsidR="006A5FC2">
        <w:rPr>
          <w:rFonts w:ascii="Gill Sans MT" w:eastAsia="Cabin" w:hAnsi="Gill Sans MT" w:cs="Cabin"/>
        </w:rPr>
        <w:t xml:space="preserve"> in</w:t>
      </w:r>
      <w:r w:rsidR="00A67447">
        <w:rPr>
          <w:rFonts w:ascii="Gill Sans MT" w:eastAsia="Cabin" w:hAnsi="Gill Sans MT" w:cs="Cabin"/>
        </w:rPr>
        <w:t xml:space="preserve"> one of the busiest metropolises </w:t>
      </w:r>
      <w:r w:rsidR="00B906F1">
        <w:rPr>
          <w:rFonts w:ascii="Gill Sans MT" w:eastAsia="Cabin" w:hAnsi="Gill Sans MT" w:cs="Cabin"/>
        </w:rPr>
        <w:t>in</w:t>
      </w:r>
      <w:bookmarkStart w:id="0" w:name="_GoBack"/>
      <w:bookmarkEnd w:id="0"/>
      <w:r w:rsidR="00A67447">
        <w:rPr>
          <w:rFonts w:ascii="Gill Sans MT" w:eastAsia="Cabin" w:hAnsi="Gill Sans MT" w:cs="Cabin"/>
        </w:rPr>
        <w:t xml:space="preserve"> the world. With a combined attendance of 400 across three services </w:t>
      </w:r>
      <w:r w:rsidR="00011271">
        <w:rPr>
          <w:rFonts w:ascii="Gill Sans MT" w:eastAsia="Cabin" w:hAnsi="Gill Sans MT" w:cs="Cabin"/>
        </w:rPr>
        <w:t>each</w:t>
      </w:r>
      <w:r w:rsidR="00A67447">
        <w:rPr>
          <w:rFonts w:ascii="Gill Sans MT" w:eastAsia="Cabin" w:hAnsi="Gill Sans MT" w:cs="Cabin"/>
        </w:rPr>
        <w:t xml:space="preserve"> Sunday, Solomon’</w:t>
      </w:r>
      <w:r w:rsidR="00272828">
        <w:rPr>
          <w:rFonts w:ascii="Gill Sans MT" w:eastAsia="Cabin" w:hAnsi="Gill Sans MT" w:cs="Cabin"/>
        </w:rPr>
        <w:t>s Porch offers</w:t>
      </w:r>
      <w:r w:rsidR="00A67447">
        <w:rPr>
          <w:rFonts w:ascii="Gill Sans MT" w:eastAsia="Cabin" w:hAnsi="Gill Sans MT" w:cs="Cabin"/>
        </w:rPr>
        <w:t xml:space="preserve"> </w:t>
      </w:r>
      <w:r w:rsidR="00A34D9E">
        <w:rPr>
          <w:rFonts w:ascii="Gill Sans MT" w:eastAsia="Cabin" w:hAnsi="Gill Sans MT" w:cs="Cabin"/>
        </w:rPr>
        <w:t xml:space="preserve">its congregants a </w:t>
      </w:r>
      <w:r w:rsidR="00A67447">
        <w:rPr>
          <w:rFonts w:ascii="Gill Sans MT" w:eastAsia="Cabin" w:hAnsi="Gill Sans MT" w:cs="Cabin"/>
        </w:rPr>
        <w:t>contemporary</w:t>
      </w:r>
      <w:r w:rsidR="00272828">
        <w:rPr>
          <w:rFonts w:ascii="Gill Sans MT" w:eastAsia="Cabin" w:hAnsi="Gill Sans MT" w:cs="Cabin"/>
        </w:rPr>
        <w:t xml:space="preserve"> </w:t>
      </w:r>
      <w:r w:rsidR="00011271">
        <w:rPr>
          <w:rFonts w:ascii="Gill Sans MT" w:eastAsia="Cabin" w:hAnsi="Gill Sans MT" w:cs="Cabin"/>
        </w:rPr>
        <w:t>worship experience</w:t>
      </w:r>
      <w:r w:rsidR="00A34D9E">
        <w:rPr>
          <w:rFonts w:ascii="Gill Sans MT" w:eastAsia="Cabin" w:hAnsi="Gill Sans MT" w:cs="Cabin"/>
        </w:rPr>
        <w:t>, complete with a full</w:t>
      </w:r>
      <w:r w:rsidR="00A67447">
        <w:rPr>
          <w:rFonts w:ascii="Gill Sans MT" w:eastAsia="Cabin" w:hAnsi="Gill Sans MT" w:cs="Cabin"/>
        </w:rPr>
        <w:t xml:space="preserve"> band</w:t>
      </w:r>
      <w:r w:rsidR="00011271">
        <w:rPr>
          <w:rFonts w:ascii="Gill Sans MT" w:eastAsia="Cabin" w:hAnsi="Gill Sans MT" w:cs="Cabin"/>
        </w:rPr>
        <w:t xml:space="preserve"> which includes</w:t>
      </w:r>
      <w:r w:rsidR="00A34D9E">
        <w:rPr>
          <w:rFonts w:ascii="Gill Sans MT" w:eastAsia="Cabin" w:hAnsi="Gill Sans MT" w:cs="Cabin"/>
        </w:rPr>
        <w:t xml:space="preserve"> </w:t>
      </w:r>
      <w:r w:rsidR="008B027C">
        <w:rPr>
          <w:rFonts w:ascii="Gill Sans MT" w:eastAsia="Cabin" w:hAnsi="Gill Sans MT" w:cs="Cabin"/>
        </w:rPr>
        <w:t>acoustic guitar</w:t>
      </w:r>
      <w:r w:rsidR="00272828">
        <w:rPr>
          <w:rFonts w:ascii="Gill Sans MT" w:eastAsia="Cabin" w:hAnsi="Gill Sans MT" w:cs="Cabin"/>
        </w:rPr>
        <w:t xml:space="preserve">, </w:t>
      </w:r>
      <w:r w:rsidR="008B027C">
        <w:rPr>
          <w:rFonts w:ascii="Gill Sans MT" w:eastAsia="Cabin" w:hAnsi="Gill Sans MT" w:cs="Cabin"/>
        </w:rPr>
        <w:t>keyboard, drums, bass</w:t>
      </w:r>
      <w:r w:rsidR="00A34D9E">
        <w:rPr>
          <w:rFonts w:ascii="Gill Sans MT" w:eastAsia="Cabin" w:hAnsi="Gill Sans MT" w:cs="Cabin"/>
        </w:rPr>
        <w:t>,</w:t>
      </w:r>
      <w:r w:rsidR="008B027C">
        <w:rPr>
          <w:rFonts w:ascii="Gill Sans MT" w:eastAsia="Cabin" w:hAnsi="Gill Sans MT" w:cs="Cabin"/>
        </w:rPr>
        <w:t xml:space="preserve"> a few singers and sometimes even an electric guitar.</w:t>
      </w:r>
    </w:p>
    <w:p w14:paraId="756E0B33" w14:textId="19B09725" w:rsidR="00A34D9E" w:rsidRDefault="00A34D9E">
      <w:pPr>
        <w:pStyle w:val="Normal1"/>
        <w:spacing w:line="336" w:lineRule="auto"/>
        <w:rPr>
          <w:rFonts w:ascii="Gill Sans MT" w:eastAsia="Cabin" w:hAnsi="Gill Sans MT" w:cs="Cabin"/>
        </w:rPr>
      </w:pPr>
    </w:p>
    <w:p w14:paraId="26A32469" w14:textId="36E55868" w:rsidR="00A34D9E" w:rsidRDefault="00A34D9E">
      <w:pPr>
        <w:pStyle w:val="Normal1"/>
        <w:spacing w:line="336" w:lineRule="auto"/>
        <w:rPr>
          <w:rFonts w:ascii="Gill Sans MT" w:eastAsia="Cabin" w:hAnsi="Gill Sans MT" w:cs="Cabin"/>
        </w:rPr>
      </w:pPr>
      <w:r>
        <w:rPr>
          <w:rFonts w:ascii="Gill Sans MT" w:eastAsia="Cabin" w:hAnsi="Gill Sans MT" w:cs="Cabin"/>
        </w:rPr>
        <w:t>In search of a reliable, customizable</w:t>
      </w:r>
      <w:r w:rsidR="00B06629">
        <w:rPr>
          <w:rFonts w:ascii="Gill Sans MT" w:eastAsia="Cabin" w:hAnsi="Gill Sans MT" w:cs="Cabin"/>
        </w:rPr>
        <w:t>,</w:t>
      </w:r>
      <w:r>
        <w:rPr>
          <w:rFonts w:ascii="Gill Sans MT" w:eastAsia="Cabin" w:hAnsi="Gill Sans MT" w:cs="Cabin"/>
        </w:rPr>
        <w:t xml:space="preserve"> in-ear monitoring system, Nate Chung, </w:t>
      </w:r>
      <w:r w:rsidR="001C780B">
        <w:rPr>
          <w:rFonts w:ascii="Gill Sans MT" w:eastAsia="Cabin" w:hAnsi="Gill Sans MT" w:cs="Cabin"/>
        </w:rPr>
        <w:t>associate pastor of worship and youth</w:t>
      </w:r>
      <w:r>
        <w:rPr>
          <w:rFonts w:ascii="Gill Sans MT" w:eastAsia="Cabin" w:hAnsi="Gill Sans MT" w:cs="Cabin"/>
        </w:rPr>
        <w:t xml:space="preserve"> at Solomon’s Porch, learned about the myMix</w:t>
      </w:r>
      <w:r w:rsidR="00B906F1">
        <w:rPr>
          <w:rFonts w:ascii="Gill Sans MT" w:eastAsia="Cabin" w:hAnsi="Gill Sans MT" w:cs="Cabin"/>
        </w:rPr>
        <w:t xml:space="preserve"> personal monitoring and mixing </w:t>
      </w:r>
      <w:r>
        <w:rPr>
          <w:rFonts w:ascii="Gill Sans MT" w:eastAsia="Cabin" w:hAnsi="Gill Sans MT" w:cs="Cabin"/>
        </w:rPr>
        <w:t>system from a fellow church in Singapore.</w:t>
      </w:r>
    </w:p>
    <w:p w14:paraId="57F43395" w14:textId="77777777" w:rsidR="00A34D9E" w:rsidRDefault="00A34D9E">
      <w:pPr>
        <w:pStyle w:val="Normal1"/>
        <w:shd w:val="clear" w:color="auto" w:fill="FFFFFF"/>
        <w:spacing w:line="336" w:lineRule="auto"/>
        <w:rPr>
          <w:rFonts w:ascii="Gill Sans MT" w:eastAsia="Cabin" w:hAnsi="Gill Sans MT" w:cs="Cabin"/>
        </w:rPr>
      </w:pPr>
    </w:p>
    <w:p w14:paraId="66E8B39A" w14:textId="093CBDF4" w:rsidR="00566E82" w:rsidRDefault="00A34D9E">
      <w:pPr>
        <w:pStyle w:val="Normal1"/>
        <w:shd w:val="clear" w:color="auto" w:fill="FFFFFF"/>
        <w:spacing w:line="336" w:lineRule="auto"/>
        <w:rPr>
          <w:rFonts w:ascii="Gill Sans MT" w:eastAsia="Cabin" w:hAnsi="Gill Sans MT" w:cs="Cabin"/>
        </w:rPr>
      </w:pPr>
      <w:r>
        <w:rPr>
          <w:rFonts w:ascii="Gill Sans MT" w:eastAsia="Cabin" w:hAnsi="Gill Sans MT" w:cs="Cabin"/>
        </w:rPr>
        <w:t>“I liked that the myMix was an in-ear system</w:t>
      </w:r>
      <w:r w:rsidR="00036B80" w:rsidRPr="00165406">
        <w:rPr>
          <w:rFonts w:ascii="Gill Sans MT" w:eastAsia="Cabin" w:hAnsi="Gill Sans MT" w:cs="Cabin"/>
        </w:rPr>
        <w:t xml:space="preserve">,” </w:t>
      </w:r>
      <w:r>
        <w:rPr>
          <w:rFonts w:ascii="Gill Sans MT" w:eastAsia="Cabin" w:hAnsi="Gill Sans MT" w:cs="Cabin"/>
        </w:rPr>
        <w:t>Chung</w:t>
      </w:r>
      <w:r w:rsidR="00BE5154">
        <w:rPr>
          <w:rFonts w:ascii="Gill Sans MT" w:eastAsia="Cabin" w:hAnsi="Gill Sans MT" w:cs="Cabin"/>
        </w:rPr>
        <w:t xml:space="preserve"> </w:t>
      </w:r>
      <w:r>
        <w:rPr>
          <w:rFonts w:ascii="Gill Sans MT" w:eastAsia="Cabin" w:hAnsi="Gill Sans MT" w:cs="Cabin"/>
        </w:rPr>
        <w:t>exp</w:t>
      </w:r>
      <w:r w:rsidR="00272828">
        <w:rPr>
          <w:rFonts w:ascii="Gill Sans MT" w:eastAsia="Cabin" w:hAnsi="Gill Sans MT" w:cs="Cabin"/>
        </w:rPr>
        <w:t>l</w:t>
      </w:r>
      <w:r>
        <w:rPr>
          <w:rFonts w:ascii="Gill Sans MT" w:eastAsia="Cabin" w:hAnsi="Gill Sans MT" w:cs="Cabin"/>
        </w:rPr>
        <w:t>ained</w:t>
      </w:r>
      <w:r w:rsidR="00036B80" w:rsidRPr="00165406">
        <w:rPr>
          <w:rFonts w:ascii="Gill Sans MT" w:eastAsia="Cabin" w:hAnsi="Gill Sans MT" w:cs="Cabin"/>
        </w:rPr>
        <w:t>. “</w:t>
      </w:r>
      <w:r>
        <w:rPr>
          <w:rFonts w:ascii="Gill Sans MT" w:eastAsia="Cabin" w:hAnsi="Gill Sans MT" w:cs="Cabin"/>
        </w:rPr>
        <w:t>It was really important to us to find a system where the monitor mix wouldn’t bleed</w:t>
      </w:r>
      <w:r w:rsidR="00F50393">
        <w:rPr>
          <w:rFonts w:ascii="Gill Sans MT" w:eastAsia="Cabin" w:hAnsi="Gill Sans MT" w:cs="Cabin"/>
        </w:rPr>
        <w:t xml:space="preserve"> into the main house speakers. So, we took a recommendation from a larger church in Singapore that was </w:t>
      </w:r>
      <w:r w:rsidR="00272828">
        <w:rPr>
          <w:rFonts w:ascii="Gill Sans MT" w:eastAsia="Cabin" w:hAnsi="Gill Sans MT" w:cs="Cabin"/>
        </w:rPr>
        <w:t xml:space="preserve">already </w:t>
      </w:r>
      <w:r w:rsidR="00F50393">
        <w:rPr>
          <w:rFonts w:ascii="Gill Sans MT" w:eastAsia="Cabin" w:hAnsi="Gill Sans MT" w:cs="Cabin"/>
        </w:rPr>
        <w:t xml:space="preserve">using the </w:t>
      </w:r>
      <w:r w:rsidR="00272828">
        <w:rPr>
          <w:rFonts w:ascii="Gill Sans MT" w:eastAsia="Cabin" w:hAnsi="Gill Sans MT" w:cs="Cabin"/>
        </w:rPr>
        <w:t>system</w:t>
      </w:r>
      <w:r w:rsidR="00F50393">
        <w:rPr>
          <w:rFonts w:ascii="Gill Sans MT" w:eastAsia="Cabin" w:hAnsi="Gill Sans MT" w:cs="Cabin"/>
        </w:rPr>
        <w:t xml:space="preserve"> and installed </w:t>
      </w:r>
      <w:r w:rsidR="00272828">
        <w:rPr>
          <w:rFonts w:ascii="Gill Sans MT" w:eastAsia="Cabin" w:hAnsi="Gill Sans MT" w:cs="Cabin"/>
        </w:rPr>
        <w:t>myMix</w:t>
      </w:r>
      <w:r w:rsidR="00F50393">
        <w:rPr>
          <w:rFonts w:ascii="Gill Sans MT" w:eastAsia="Cabin" w:hAnsi="Gill Sans MT" w:cs="Cabin"/>
        </w:rPr>
        <w:t xml:space="preserve"> </w:t>
      </w:r>
      <w:r w:rsidR="007B230C">
        <w:rPr>
          <w:rFonts w:ascii="Gill Sans MT" w:eastAsia="Cabin" w:hAnsi="Gill Sans MT" w:cs="Cabin"/>
        </w:rPr>
        <w:t>after moving into our new, current</w:t>
      </w:r>
      <w:r w:rsidR="00F50393">
        <w:rPr>
          <w:rFonts w:ascii="Gill Sans MT" w:eastAsia="Cabin" w:hAnsi="Gill Sans MT" w:cs="Cabin"/>
        </w:rPr>
        <w:t xml:space="preserve"> </w:t>
      </w:r>
      <w:r w:rsidR="007B230C">
        <w:rPr>
          <w:rFonts w:ascii="Gill Sans MT" w:eastAsia="Cabin" w:hAnsi="Gill Sans MT" w:cs="Cabin"/>
        </w:rPr>
        <w:t>b</w:t>
      </w:r>
      <w:r w:rsidR="00F50393">
        <w:rPr>
          <w:rFonts w:ascii="Gill Sans MT" w:eastAsia="Cabin" w:hAnsi="Gill Sans MT" w:cs="Cabin"/>
        </w:rPr>
        <w:t>uilding. And we haven’t looked back since. The myMix allows us to do exactly what we want.”</w:t>
      </w:r>
      <w:r>
        <w:rPr>
          <w:rFonts w:ascii="Gill Sans MT" w:eastAsia="Cabin" w:hAnsi="Gill Sans MT" w:cs="Cabin"/>
        </w:rPr>
        <w:t xml:space="preserve"> </w:t>
      </w:r>
    </w:p>
    <w:p w14:paraId="420FAF9D" w14:textId="6ED100C2" w:rsidR="00E836B8" w:rsidRDefault="00E836B8">
      <w:pPr>
        <w:pStyle w:val="Normal1"/>
        <w:shd w:val="clear" w:color="auto" w:fill="FFFFFF"/>
        <w:spacing w:line="336" w:lineRule="auto"/>
        <w:rPr>
          <w:rFonts w:ascii="Gill Sans MT" w:eastAsia="Cabin" w:hAnsi="Gill Sans MT" w:cs="Cabin"/>
        </w:rPr>
      </w:pPr>
    </w:p>
    <w:p w14:paraId="631713CD" w14:textId="77777777" w:rsidR="00E836B8" w:rsidRDefault="00E836B8">
      <w:pPr>
        <w:pStyle w:val="Normal1"/>
        <w:shd w:val="clear" w:color="auto" w:fill="FFFFFF"/>
        <w:spacing w:line="336" w:lineRule="auto"/>
        <w:rPr>
          <w:rFonts w:ascii="Gill Sans MT" w:eastAsia="Cabin" w:hAnsi="Gill Sans MT" w:cs="Cabin"/>
        </w:rPr>
      </w:pPr>
    </w:p>
    <w:p w14:paraId="3EC33194" w14:textId="0E362EDF" w:rsidR="00566E82" w:rsidRPr="00165406" w:rsidRDefault="00C0676A">
      <w:pPr>
        <w:pStyle w:val="Normal1"/>
        <w:spacing w:line="336" w:lineRule="auto"/>
        <w:rPr>
          <w:rFonts w:ascii="Gill Sans MT" w:eastAsia="Cabin" w:hAnsi="Gill Sans MT" w:cs="Cabin"/>
          <w:b/>
        </w:rPr>
      </w:pPr>
      <w:r w:rsidRPr="007F68FE">
        <w:rPr>
          <w:rFonts w:ascii="Gill Sans MT" w:hAnsi="Gill Sans MT"/>
          <w:noProof/>
        </w:rPr>
        <w:lastRenderedPageBreak/>
        <w:drawing>
          <wp:anchor distT="0" distB="0" distL="114300" distR="114300" simplePos="0" relativeHeight="251662336" behindDoc="0" locked="0" layoutInCell="1" allowOverlap="1" wp14:anchorId="6F1C4B15" wp14:editId="694AB356">
            <wp:simplePos x="0" y="0"/>
            <wp:positionH relativeFrom="margin">
              <wp:posOffset>-777726</wp:posOffset>
            </wp:positionH>
            <wp:positionV relativeFrom="paragraph">
              <wp:posOffset>199577</wp:posOffset>
            </wp:positionV>
            <wp:extent cx="2400300" cy="1714500"/>
            <wp:effectExtent l="0" t="0" r="0" b="0"/>
            <wp:wrapSquare wrapText="bothSides" distT="0" distB="0" distL="114300" distR="114300"/>
            <wp:docPr id="1" name="image3.png" descr=":myMix.png"/>
            <wp:cNvGraphicFramePr/>
            <a:graphic xmlns:a="http://schemas.openxmlformats.org/drawingml/2006/main">
              <a:graphicData uri="http://schemas.openxmlformats.org/drawingml/2006/picture">
                <pic:pic xmlns:pic="http://schemas.openxmlformats.org/drawingml/2006/picture">
                  <pic:nvPicPr>
                    <pic:cNvPr id="0" name="image3.png" descr=":myMix.png"/>
                    <pic:cNvPicPr preferRelativeResize="0"/>
                  </pic:nvPicPr>
                  <pic:blipFill>
                    <a:blip r:embed="rId6"/>
                    <a:srcRect/>
                    <a:stretch>
                      <a:fillRect/>
                    </a:stretch>
                  </pic:blipFill>
                  <pic:spPr>
                    <a:xfrm>
                      <a:off x="0" y="0"/>
                      <a:ext cx="2400300" cy="1714500"/>
                    </a:xfrm>
                    <a:prstGeom prst="rect">
                      <a:avLst/>
                    </a:prstGeom>
                    <a:ln/>
                  </pic:spPr>
                </pic:pic>
              </a:graphicData>
            </a:graphic>
            <wp14:sizeRelH relativeFrom="margin">
              <wp14:pctWidth>0</wp14:pctWidth>
            </wp14:sizeRelH>
            <wp14:sizeRelV relativeFrom="margin">
              <wp14:pctHeight>0</wp14:pctHeight>
            </wp14:sizeRelV>
          </wp:anchor>
        </w:drawing>
      </w:r>
    </w:p>
    <w:p w14:paraId="6151CADD" w14:textId="0236DFD9" w:rsidR="00566E82" w:rsidRPr="00165406" w:rsidRDefault="008B027C">
      <w:pPr>
        <w:pStyle w:val="Normal1"/>
        <w:spacing w:line="336" w:lineRule="auto"/>
        <w:rPr>
          <w:rFonts w:ascii="Gill Sans MT" w:eastAsia="Cabin" w:hAnsi="Gill Sans MT" w:cs="Cabin"/>
          <w:b/>
        </w:rPr>
      </w:pPr>
      <w:r>
        <w:rPr>
          <w:rFonts w:ascii="Gill Sans MT" w:eastAsia="Cabin" w:hAnsi="Gill Sans MT" w:cs="Cabin"/>
          <w:b/>
        </w:rPr>
        <w:t>Your Sound, Your Way</w:t>
      </w:r>
    </w:p>
    <w:p w14:paraId="48BD6D7B" w14:textId="42AC0762" w:rsidR="00146C5E" w:rsidRDefault="00F50393" w:rsidP="00146C5E">
      <w:pPr>
        <w:pStyle w:val="Normal1"/>
        <w:shd w:val="clear" w:color="auto" w:fill="FFFFFF"/>
        <w:spacing w:line="336" w:lineRule="auto"/>
        <w:rPr>
          <w:rFonts w:ascii="Gill Sans MT" w:eastAsia="Cabin" w:hAnsi="Gill Sans MT" w:cs="Cabin"/>
        </w:rPr>
      </w:pPr>
      <w:r>
        <w:rPr>
          <w:rFonts w:ascii="Gill Sans MT" w:eastAsia="Cabin" w:hAnsi="Gill Sans MT" w:cs="Cabin"/>
        </w:rPr>
        <w:t xml:space="preserve">For Chung, </w:t>
      </w:r>
      <w:r w:rsidR="00A22820">
        <w:rPr>
          <w:rFonts w:ascii="Gill Sans MT" w:eastAsia="Cabin" w:hAnsi="Gill Sans MT" w:cs="Cabin"/>
        </w:rPr>
        <w:t>the</w:t>
      </w:r>
      <w:r>
        <w:rPr>
          <w:rFonts w:ascii="Gill Sans MT" w:eastAsia="Cabin" w:hAnsi="Gill Sans MT" w:cs="Cabin"/>
        </w:rPr>
        <w:t xml:space="preserve"> </w:t>
      </w:r>
      <w:r w:rsidR="007B230C">
        <w:rPr>
          <w:rFonts w:ascii="Gill Sans MT" w:eastAsia="Cabin" w:hAnsi="Gill Sans MT" w:cs="Cabin"/>
        </w:rPr>
        <w:t xml:space="preserve">customizability offered by the </w:t>
      </w:r>
      <w:r w:rsidR="00D4694F">
        <w:rPr>
          <w:rFonts w:ascii="Gill Sans MT" w:eastAsia="Cabin" w:hAnsi="Gill Sans MT" w:cs="Cabin"/>
        </w:rPr>
        <w:t>myMix</w:t>
      </w:r>
      <w:r w:rsidR="007B230C">
        <w:rPr>
          <w:rFonts w:ascii="Gill Sans MT" w:eastAsia="Cabin" w:hAnsi="Gill Sans MT" w:cs="Cabin"/>
        </w:rPr>
        <w:t xml:space="preserve"> system</w:t>
      </w:r>
      <w:r w:rsidR="00D4694F">
        <w:rPr>
          <w:rFonts w:ascii="Gill Sans MT" w:eastAsia="Cabin" w:hAnsi="Gill Sans MT" w:cs="Cabin"/>
        </w:rPr>
        <w:t xml:space="preserve"> </w:t>
      </w:r>
      <w:r w:rsidR="006A5FC2">
        <w:rPr>
          <w:rFonts w:ascii="Gill Sans MT" w:eastAsia="Cabin" w:hAnsi="Gill Sans MT" w:cs="Cabin"/>
        </w:rPr>
        <w:t>was a major selling point</w:t>
      </w:r>
      <w:r w:rsidR="007B230C">
        <w:rPr>
          <w:rFonts w:ascii="Gill Sans MT" w:eastAsia="Cabin" w:hAnsi="Gill Sans MT" w:cs="Cabin"/>
        </w:rPr>
        <w:t>.</w:t>
      </w:r>
    </w:p>
    <w:p w14:paraId="6B67CFBF" w14:textId="68E3565C" w:rsidR="00146C5E" w:rsidRDefault="00146C5E" w:rsidP="00146C5E">
      <w:pPr>
        <w:pStyle w:val="Normal1"/>
        <w:shd w:val="clear" w:color="auto" w:fill="FFFFFF"/>
        <w:spacing w:line="336" w:lineRule="auto"/>
        <w:rPr>
          <w:rFonts w:ascii="Gill Sans MT" w:eastAsia="Cabin" w:hAnsi="Gill Sans MT" w:cs="Cabin"/>
        </w:rPr>
      </w:pPr>
    </w:p>
    <w:p w14:paraId="5F31BB71" w14:textId="7CA11901" w:rsidR="007F68FE" w:rsidRDefault="00D756DA" w:rsidP="00146C5E">
      <w:pPr>
        <w:pStyle w:val="Normal1"/>
        <w:shd w:val="clear" w:color="auto" w:fill="FFFFFF"/>
        <w:spacing w:line="336" w:lineRule="auto"/>
        <w:rPr>
          <w:rFonts w:ascii="Gill Sans MT" w:eastAsia="Cabin" w:hAnsi="Gill Sans MT" w:cs="Cabin"/>
        </w:rPr>
      </w:pPr>
      <w:r>
        <w:rPr>
          <w:rFonts w:ascii="Gill Sans MT" w:eastAsia="Cabin" w:hAnsi="Gill Sans MT" w:cs="Cabin"/>
        </w:rPr>
        <w:t xml:space="preserve"> </w:t>
      </w:r>
      <w:r w:rsidR="00146C5E">
        <w:rPr>
          <w:rFonts w:ascii="Gill Sans MT" w:eastAsia="Cabin" w:hAnsi="Gill Sans MT" w:cs="Cabin"/>
        </w:rPr>
        <w:t>“</w:t>
      </w:r>
      <w:r w:rsidR="00D4694F">
        <w:rPr>
          <w:rFonts w:ascii="Gill Sans MT" w:eastAsia="Cabin" w:hAnsi="Gill Sans MT" w:cs="Cabin"/>
        </w:rPr>
        <w:t xml:space="preserve">I </w:t>
      </w:r>
      <w:r w:rsidR="00A22820">
        <w:rPr>
          <w:rFonts w:ascii="Gill Sans MT" w:eastAsia="Cabin" w:hAnsi="Gill Sans MT" w:cs="Cabin"/>
        </w:rPr>
        <w:t>like</w:t>
      </w:r>
      <w:r w:rsidR="00D4694F">
        <w:rPr>
          <w:rFonts w:ascii="Gill Sans MT" w:eastAsia="Cabin" w:hAnsi="Gill Sans MT" w:cs="Cabin"/>
        </w:rPr>
        <w:t xml:space="preserve"> that </w:t>
      </w:r>
      <w:r w:rsidR="00A22820">
        <w:rPr>
          <w:rFonts w:ascii="Gill Sans MT" w:eastAsia="Cabin" w:hAnsi="Gill Sans MT" w:cs="Cabin"/>
        </w:rPr>
        <w:t>the interface</w:t>
      </w:r>
      <w:r w:rsidR="00D4694F">
        <w:rPr>
          <w:rFonts w:ascii="Gill Sans MT" w:eastAsia="Cabin" w:hAnsi="Gill Sans MT" w:cs="Cabin"/>
        </w:rPr>
        <w:t xml:space="preserve"> allows me to adjust things like tone, effec</w:t>
      </w:r>
      <w:r w:rsidR="007B230C">
        <w:rPr>
          <w:rFonts w:ascii="Gill Sans MT" w:eastAsia="Cabin" w:hAnsi="Gill Sans MT" w:cs="Cabin"/>
        </w:rPr>
        <w:t>ts and panning for each channel</w:t>
      </w:r>
      <w:r w:rsidR="00D4694F">
        <w:rPr>
          <w:rFonts w:ascii="Gill Sans MT" w:eastAsia="Cabin" w:hAnsi="Gill Sans MT" w:cs="Cabin"/>
        </w:rPr>
        <w:t>,” Chung explained. “</w:t>
      </w:r>
      <w:r w:rsidR="007B230C">
        <w:rPr>
          <w:rFonts w:ascii="Gill Sans MT" w:eastAsia="Cabin" w:hAnsi="Gill Sans MT" w:cs="Cabin"/>
        </w:rPr>
        <w:t>This is extremely helpful because it</w:t>
      </w:r>
      <w:r w:rsidR="00D4694F">
        <w:rPr>
          <w:rFonts w:ascii="Gill Sans MT" w:eastAsia="Cabin" w:hAnsi="Gill Sans MT" w:cs="Cabin"/>
        </w:rPr>
        <w:t xml:space="preserve"> makes my personal mix sound even better, </w:t>
      </w:r>
      <w:r w:rsidR="007B230C">
        <w:rPr>
          <w:rFonts w:ascii="Gill Sans MT" w:eastAsia="Cabin" w:hAnsi="Gill Sans MT" w:cs="Cabin"/>
        </w:rPr>
        <w:t>plus</w:t>
      </w:r>
      <w:r w:rsidR="00D4694F">
        <w:rPr>
          <w:rFonts w:ascii="Gill Sans MT" w:eastAsia="Cabin" w:hAnsi="Gill Sans MT" w:cs="Cabin"/>
        </w:rPr>
        <w:t xml:space="preserve"> I can make it sound exactly how I want. This </w:t>
      </w:r>
      <w:r w:rsidR="007B230C">
        <w:rPr>
          <w:rFonts w:ascii="Gill Sans MT" w:eastAsia="Cabin" w:hAnsi="Gill Sans MT" w:cs="Cabin"/>
        </w:rPr>
        <w:t>feature of the system was very</w:t>
      </w:r>
      <w:r w:rsidR="00D4694F">
        <w:rPr>
          <w:rFonts w:ascii="Gill Sans MT" w:eastAsia="Cabin" w:hAnsi="Gill Sans MT" w:cs="Cabin"/>
        </w:rPr>
        <w:t xml:space="preserve"> a</w:t>
      </w:r>
      <w:r w:rsidR="007B230C">
        <w:rPr>
          <w:rFonts w:ascii="Gill Sans MT" w:eastAsia="Cabin" w:hAnsi="Gill Sans MT" w:cs="Cabin"/>
        </w:rPr>
        <w:t xml:space="preserve">ttractive </w:t>
      </w:r>
      <w:r w:rsidR="00D4694F">
        <w:rPr>
          <w:rFonts w:ascii="Gill Sans MT" w:eastAsia="Cabin" w:hAnsi="Gill Sans MT" w:cs="Cabin"/>
        </w:rPr>
        <w:t>for us.”</w:t>
      </w:r>
    </w:p>
    <w:p w14:paraId="13AE31A9" w14:textId="1CB3E7CE" w:rsidR="006A5FC2" w:rsidRDefault="006A5FC2" w:rsidP="00146C5E">
      <w:pPr>
        <w:pStyle w:val="Normal1"/>
        <w:shd w:val="clear" w:color="auto" w:fill="FFFFFF"/>
        <w:spacing w:line="336" w:lineRule="auto"/>
        <w:rPr>
          <w:rFonts w:ascii="Gill Sans MT" w:eastAsia="Cabin" w:hAnsi="Gill Sans MT" w:cs="Cabin"/>
        </w:rPr>
      </w:pPr>
    </w:p>
    <w:p w14:paraId="3CD08149" w14:textId="3475D314" w:rsidR="006A5FC2" w:rsidRDefault="00F24829" w:rsidP="00146C5E">
      <w:pPr>
        <w:pStyle w:val="Normal1"/>
        <w:shd w:val="clear" w:color="auto" w:fill="FFFFFF"/>
        <w:spacing w:line="336" w:lineRule="auto"/>
        <w:rPr>
          <w:rFonts w:ascii="Gill Sans MT" w:eastAsia="Cabin" w:hAnsi="Gill Sans MT" w:cs="Cabin"/>
        </w:rPr>
      </w:pPr>
      <w:r>
        <w:rPr>
          <w:rFonts w:ascii="Gill Sans MT" w:eastAsia="Cabin" w:hAnsi="Gill Sans MT" w:cs="Cabin"/>
        </w:rPr>
        <w:t>While a tap</w:t>
      </w:r>
      <w:r w:rsidR="00D97BDE">
        <w:rPr>
          <w:rFonts w:ascii="Gill Sans MT" w:eastAsia="Cabin" w:hAnsi="Gill Sans MT" w:cs="Cabin"/>
        </w:rPr>
        <w:t xml:space="preserve"> </w:t>
      </w:r>
      <w:r>
        <w:rPr>
          <w:rFonts w:ascii="Gill Sans MT" w:eastAsia="Cabin" w:hAnsi="Gill Sans MT" w:cs="Cabin"/>
        </w:rPr>
        <w:t>of the</w:t>
      </w:r>
      <w:r w:rsidR="00D97BDE">
        <w:rPr>
          <w:rFonts w:ascii="Gill Sans MT" w:eastAsia="Cabin" w:hAnsi="Gill Sans MT" w:cs="Cabin"/>
        </w:rPr>
        <w:t xml:space="preserve"> </w:t>
      </w:r>
      <w:r w:rsidR="006A5FC2">
        <w:rPr>
          <w:rFonts w:ascii="Gill Sans MT" w:eastAsia="Cabin" w:hAnsi="Gill Sans MT" w:cs="Cabin"/>
        </w:rPr>
        <w:t>‘Record’ button</w:t>
      </w:r>
      <w:r w:rsidR="00D97BDE">
        <w:rPr>
          <w:rFonts w:ascii="Gill Sans MT" w:eastAsia="Cabin" w:hAnsi="Gill Sans MT" w:cs="Cabin"/>
        </w:rPr>
        <w:t xml:space="preserve"> </w:t>
      </w:r>
      <w:r>
        <w:rPr>
          <w:rFonts w:ascii="Gill Sans MT" w:eastAsia="Cabin" w:hAnsi="Gill Sans MT" w:cs="Cabin"/>
        </w:rPr>
        <w:t xml:space="preserve">will </w:t>
      </w:r>
      <w:r w:rsidR="006242E4">
        <w:rPr>
          <w:rFonts w:ascii="Gill Sans MT" w:eastAsia="Cabin" w:hAnsi="Gill Sans MT" w:cs="Cabin"/>
        </w:rPr>
        <w:t>let</w:t>
      </w:r>
      <w:r>
        <w:rPr>
          <w:rFonts w:ascii="Gill Sans MT" w:eastAsia="Cabin" w:hAnsi="Gill Sans MT" w:cs="Cabin"/>
        </w:rPr>
        <w:t xml:space="preserve"> users </w:t>
      </w:r>
      <w:r w:rsidR="006A5FC2">
        <w:rPr>
          <w:rFonts w:ascii="Gill Sans MT" w:eastAsia="Cabin" w:hAnsi="Gill Sans MT" w:cs="Cabin"/>
        </w:rPr>
        <w:t>record selected audio channels in multi-track</w:t>
      </w:r>
      <w:r w:rsidR="006242E4">
        <w:rPr>
          <w:rFonts w:ascii="Gill Sans MT" w:eastAsia="Cabin" w:hAnsi="Gill Sans MT" w:cs="Cabin"/>
        </w:rPr>
        <w:t>,</w:t>
      </w:r>
      <w:r w:rsidR="00D97BDE">
        <w:rPr>
          <w:rFonts w:ascii="Gill Sans MT" w:eastAsia="Cabin" w:hAnsi="Gill Sans MT" w:cs="Cabin"/>
        </w:rPr>
        <w:t xml:space="preserve"> the myMix</w:t>
      </w:r>
      <w:r w:rsidR="006A5FC2">
        <w:rPr>
          <w:rFonts w:ascii="Gill Sans MT" w:eastAsia="Cabin" w:hAnsi="Gill Sans MT" w:cs="Cabin"/>
        </w:rPr>
        <w:t xml:space="preserve"> </w:t>
      </w:r>
      <w:r w:rsidR="006242E4">
        <w:rPr>
          <w:rFonts w:ascii="Gill Sans MT" w:eastAsia="Cabin" w:hAnsi="Gill Sans MT" w:cs="Cabin"/>
        </w:rPr>
        <w:t>can also be placed in</w:t>
      </w:r>
      <w:r w:rsidR="006A5FC2">
        <w:rPr>
          <w:rFonts w:ascii="Gill Sans MT" w:eastAsia="Cabin" w:hAnsi="Gill Sans MT" w:cs="Cabin"/>
        </w:rPr>
        <w:t xml:space="preserve"> ‘Play Along’ mode,</w:t>
      </w:r>
      <w:r w:rsidR="006242E4">
        <w:rPr>
          <w:rFonts w:ascii="Gill Sans MT" w:eastAsia="Cabin" w:hAnsi="Gill Sans MT" w:cs="Cabin"/>
        </w:rPr>
        <w:t xml:space="preserve"> allowing</w:t>
      </w:r>
      <w:r w:rsidR="006A5FC2">
        <w:rPr>
          <w:rFonts w:ascii="Gill Sans MT" w:eastAsia="Cabin" w:hAnsi="Gill Sans MT" w:cs="Cabin"/>
        </w:rPr>
        <w:t xml:space="preserve"> two local inputs </w:t>
      </w:r>
      <w:r w:rsidR="006242E4">
        <w:rPr>
          <w:rFonts w:ascii="Gill Sans MT" w:eastAsia="Cabin" w:hAnsi="Gill Sans MT" w:cs="Cabin"/>
        </w:rPr>
        <w:t>to</w:t>
      </w:r>
      <w:r w:rsidR="006A5FC2">
        <w:rPr>
          <w:rFonts w:ascii="Gill Sans MT" w:eastAsia="Cabin" w:hAnsi="Gill Sans MT" w:cs="Cabin"/>
        </w:rPr>
        <w:t xml:space="preserve"> be mixed with recorded tracks </w:t>
      </w:r>
      <w:r w:rsidR="00D97BDE">
        <w:rPr>
          <w:rFonts w:ascii="Gill Sans MT" w:eastAsia="Cabin" w:hAnsi="Gill Sans MT" w:cs="Cabin"/>
        </w:rPr>
        <w:t>— making rehearsals at Solomon’s Porch a breeze.</w:t>
      </w:r>
    </w:p>
    <w:p w14:paraId="4DAED636" w14:textId="74D42D79" w:rsidR="00D97BDE" w:rsidRDefault="00D97BDE" w:rsidP="00146C5E">
      <w:pPr>
        <w:pStyle w:val="Normal1"/>
        <w:shd w:val="clear" w:color="auto" w:fill="FFFFFF"/>
        <w:spacing w:line="336" w:lineRule="auto"/>
        <w:rPr>
          <w:rFonts w:ascii="Gill Sans MT" w:eastAsia="Cabin" w:hAnsi="Gill Sans MT" w:cs="Cabin"/>
        </w:rPr>
      </w:pPr>
    </w:p>
    <w:p w14:paraId="0AE17B9D" w14:textId="3FB797B5" w:rsidR="00D97BDE" w:rsidRDefault="00D97BDE" w:rsidP="00146C5E">
      <w:pPr>
        <w:pStyle w:val="Normal1"/>
        <w:shd w:val="clear" w:color="auto" w:fill="FFFFFF"/>
        <w:spacing w:line="336" w:lineRule="auto"/>
        <w:rPr>
          <w:rFonts w:ascii="Gill Sans MT" w:eastAsia="Cabin" w:hAnsi="Gill Sans MT" w:cs="Cabin"/>
        </w:rPr>
      </w:pPr>
      <w:r>
        <w:rPr>
          <w:rFonts w:ascii="Gill Sans MT" w:eastAsia="Cabin" w:hAnsi="Gill Sans MT" w:cs="Cabin"/>
        </w:rPr>
        <w:t>“</w:t>
      </w:r>
      <w:r w:rsidR="002372DE">
        <w:rPr>
          <w:rFonts w:ascii="Gill Sans MT" w:eastAsia="Cabin" w:hAnsi="Gill Sans MT" w:cs="Cabin"/>
        </w:rPr>
        <w:t>The myMix makes the worship band rehearsals easier because we don’t have to take extra time to adjust our floor monitor mix,” Chung said. “This makes it run much smoother for everyone.”</w:t>
      </w:r>
    </w:p>
    <w:p w14:paraId="7942C366" w14:textId="34D4D469" w:rsidR="007F68FE" w:rsidRDefault="007F68FE" w:rsidP="00146C5E">
      <w:pPr>
        <w:pStyle w:val="Normal1"/>
        <w:shd w:val="clear" w:color="auto" w:fill="FFFFFF"/>
        <w:spacing w:line="336" w:lineRule="auto"/>
        <w:rPr>
          <w:rFonts w:ascii="Gill Sans MT" w:eastAsia="Cabin" w:hAnsi="Gill Sans MT" w:cs="Cabin"/>
          <w:b/>
        </w:rPr>
      </w:pPr>
    </w:p>
    <w:p w14:paraId="65CB45CC" w14:textId="4E6E9ABF" w:rsidR="00841D58" w:rsidRDefault="00F50393" w:rsidP="00146C5E">
      <w:pPr>
        <w:pStyle w:val="Normal1"/>
        <w:shd w:val="clear" w:color="auto" w:fill="FFFFFF"/>
        <w:spacing w:line="336" w:lineRule="auto"/>
        <w:rPr>
          <w:rFonts w:ascii="Gill Sans MT" w:eastAsia="Cabin" w:hAnsi="Gill Sans MT" w:cs="Cabin"/>
          <w:b/>
        </w:rPr>
      </w:pPr>
      <w:r>
        <w:rPr>
          <w:rFonts w:ascii="Gill Sans MT" w:eastAsia="Cabin" w:hAnsi="Gill Sans MT" w:cs="Cabin"/>
          <w:b/>
        </w:rPr>
        <w:t>Quick &amp; Easy Setup</w:t>
      </w:r>
    </w:p>
    <w:p w14:paraId="05D3FDE3" w14:textId="663D6E84" w:rsidR="007B230C" w:rsidRDefault="007B230C" w:rsidP="00146C5E">
      <w:pPr>
        <w:pStyle w:val="Normal1"/>
        <w:shd w:val="clear" w:color="auto" w:fill="FFFFFF"/>
        <w:spacing w:line="336" w:lineRule="auto"/>
        <w:rPr>
          <w:rFonts w:ascii="Gill Sans MT" w:eastAsia="Cabin" w:hAnsi="Gill Sans MT" w:cs="Cabin"/>
        </w:rPr>
      </w:pPr>
      <w:r>
        <w:rPr>
          <w:rFonts w:ascii="Gill Sans MT" w:eastAsia="Cabin" w:hAnsi="Gill Sans MT" w:cs="Cabin"/>
        </w:rPr>
        <w:t xml:space="preserve">With six units in use each week, Chung has found the myMix’s easy-to-operate functionality a key factor — especially for first-time users. Unlike other </w:t>
      </w:r>
      <w:r w:rsidR="006A5FC2">
        <w:rPr>
          <w:rFonts w:ascii="Gill Sans MT" w:eastAsia="Cabin" w:hAnsi="Gill Sans MT" w:cs="Cabin"/>
        </w:rPr>
        <w:t>interfaces</w:t>
      </w:r>
      <w:r>
        <w:rPr>
          <w:rFonts w:ascii="Gill Sans MT" w:eastAsia="Cabin" w:hAnsi="Gill Sans MT" w:cs="Cabin"/>
        </w:rPr>
        <w:t xml:space="preserve"> on the market, the</w:t>
      </w:r>
      <w:r w:rsidR="00D97BDE">
        <w:rPr>
          <w:rFonts w:ascii="Gill Sans MT" w:eastAsia="Cabin" w:hAnsi="Gill Sans MT" w:cs="Cabin"/>
        </w:rPr>
        <w:t xml:space="preserve"> myMix feature one single knob, making </w:t>
      </w:r>
      <w:r>
        <w:rPr>
          <w:rFonts w:ascii="Gill Sans MT" w:eastAsia="Cabin" w:hAnsi="Gill Sans MT" w:cs="Cabin"/>
        </w:rPr>
        <w:t>it simple for anyone</w:t>
      </w:r>
      <w:r w:rsidR="00D97BDE">
        <w:rPr>
          <w:rFonts w:ascii="Gill Sans MT" w:eastAsia="Cabin" w:hAnsi="Gill Sans MT" w:cs="Cabin"/>
        </w:rPr>
        <w:t xml:space="preserve"> to be mixing and recording without delay</w:t>
      </w:r>
      <w:r>
        <w:rPr>
          <w:rFonts w:ascii="Gill Sans MT" w:eastAsia="Cabin" w:hAnsi="Gill Sans MT" w:cs="Cabin"/>
        </w:rPr>
        <w:t>.</w:t>
      </w:r>
    </w:p>
    <w:p w14:paraId="2CD8B611" w14:textId="77777777" w:rsidR="007B230C" w:rsidRDefault="007B230C" w:rsidP="007B230C">
      <w:pPr>
        <w:pStyle w:val="Normal1"/>
        <w:shd w:val="clear" w:color="auto" w:fill="FFFFFF"/>
        <w:spacing w:line="336" w:lineRule="auto"/>
        <w:rPr>
          <w:rFonts w:ascii="Gill Sans MT" w:eastAsia="Cabin" w:hAnsi="Gill Sans MT" w:cs="Cabin"/>
        </w:rPr>
      </w:pPr>
    </w:p>
    <w:p w14:paraId="192C65AA" w14:textId="4BD78B3F" w:rsidR="007F68FE" w:rsidRDefault="007B230C" w:rsidP="007B230C">
      <w:pPr>
        <w:pStyle w:val="Normal1"/>
        <w:shd w:val="clear" w:color="auto" w:fill="FFFFFF"/>
        <w:spacing w:line="336" w:lineRule="auto"/>
        <w:rPr>
          <w:rFonts w:ascii="Gill Sans MT" w:eastAsia="Cabin" w:hAnsi="Gill Sans MT" w:cs="Cabin"/>
        </w:rPr>
      </w:pPr>
      <w:r>
        <w:rPr>
          <w:rFonts w:ascii="Gill Sans MT" w:eastAsia="Cabin" w:hAnsi="Gill Sans MT" w:cs="Cabin"/>
        </w:rPr>
        <w:t>“</w:t>
      </w:r>
      <w:r w:rsidR="00D97BDE">
        <w:rPr>
          <w:rFonts w:ascii="Gill Sans MT" w:eastAsia="Cabin" w:hAnsi="Gill Sans MT" w:cs="Cabin"/>
        </w:rPr>
        <w:t>T</w:t>
      </w:r>
      <w:r>
        <w:rPr>
          <w:rFonts w:ascii="Gill Sans MT" w:eastAsia="Cabin" w:hAnsi="Gill Sans MT" w:cs="Cabin"/>
        </w:rPr>
        <w:t xml:space="preserve">he </w:t>
      </w:r>
      <w:r w:rsidR="006A5FC2">
        <w:rPr>
          <w:rFonts w:ascii="Gill Sans MT" w:eastAsia="Cabin" w:hAnsi="Gill Sans MT" w:cs="Cabin"/>
        </w:rPr>
        <w:t>myMix</w:t>
      </w:r>
      <w:r>
        <w:rPr>
          <w:rFonts w:ascii="Gill Sans MT" w:eastAsia="Cabin" w:hAnsi="Gill Sans MT" w:cs="Cabin"/>
        </w:rPr>
        <w:t xml:space="preserve"> is </w:t>
      </w:r>
      <w:r w:rsidR="00D97BDE">
        <w:rPr>
          <w:rFonts w:ascii="Gill Sans MT" w:eastAsia="Cabin" w:hAnsi="Gill Sans MT" w:cs="Cabin"/>
        </w:rPr>
        <w:t xml:space="preserve">very </w:t>
      </w:r>
      <w:r w:rsidR="002372DE">
        <w:rPr>
          <w:rFonts w:ascii="Gill Sans MT" w:eastAsia="Cabin" w:hAnsi="Gill Sans MT" w:cs="Cabin"/>
        </w:rPr>
        <w:t>intuitive</w:t>
      </w:r>
      <w:r>
        <w:rPr>
          <w:rFonts w:ascii="Gill Sans MT" w:eastAsia="Cabin" w:hAnsi="Gill Sans MT" w:cs="Cabin"/>
        </w:rPr>
        <w:t xml:space="preserve">,” Chung said. “I can have first-time users up and running within minutes because it’s </w:t>
      </w:r>
      <w:r w:rsidR="006A5FC2">
        <w:rPr>
          <w:rFonts w:ascii="Gill Sans MT" w:eastAsia="Cabin" w:hAnsi="Gill Sans MT" w:cs="Cabin"/>
        </w:rPr>
        <w:t>just that easy to</w:t>
      </w:r>
      <w:r>
        <w:rPr>
          <w:rFonts w:ascii="Gill Sans MT" w:eastAsia="Cabin" w:hAnsi="Gill Sans MT" w:cs="Cabin"/>
        </w:rPr>
        <w:t xml:space="preserve"> operate.” </w:t>
      </w:r>
    </w:p>
    <w:p w14:paraId="114F0775" w14:textId="3FC1E816" w:rsidR="007F68FE" w:rsidRDefault="007F68FE" w:rsidP="00146C5E">
      <w:pPr>
        <w:pStyle w:val="Normal1"/>
        <w:shd w:val="clear" w:color="auto" w:fill="FFFFFF"/>
        <w:spacing w:line="336" w:lineRule="auto"/>
        <w:rPr>
          <w:rFonts w:ascii="Gill Sans MT" w:eastAsia="Cabin" w:hAnsi="Gill Sans MT" w:cs="Cabin"/>
          <w:b/>
        </w:rPr>
      </w:pPr>
    </w:p>
    <w:p w14:paraId="00E6E065" w14:textId="261DE6C5" w:rsidR="00566E82" w:rsidRPr="00165406" w:rsidRDefault="00036B80" w:rsidP="00146C5E">
      <w:pPr>
        <w:pStyle w:val="Normal1"/>
        <w:shd w:val="clear" w:color="auto" w:fill="FFFFFF"/>
        <w:spacing w:line="336" w:lineRule="auto"/>
        <w:rPr>
          <w:rFonts w:ascii="Gill Sans MT" w:eastAsia="Cabin" w:hAnsi="Gill Sans MT" w:cs="Cabin"/>
        </w:rPr>
      </w:pPr>
      <w:r w:rsidRPr="00165406">
        <w:rPr>
          <w:rFonts w:ascii="Gill Sans MT" w:eastAsia="Cabin" w:hAnsi="Gill Sans MT" w:cs="Cabin"/>
        </w:rPr>
        <w:t xml:space="preserve">For more information, visit </w:t>
      </w:r>
      <w:hyperlink r:id="rId7">
        <w:r w:rsidRPr="00165406">
          <w:rPr>
            <w:rFonts w:ascii="Gill Sans MT" w:eastAsia="Cabin" w:hAnsi="Gill Sans MT" w:cs="Cabin"/>
            <w:u w:val="single"/>
          </w:rPr>
          <w:t>mymixaudio.com</w:t>
        </w:r>
      </w:hyperlink>
      <w:r w:rsidRPr="00165406">
        <w:rPr>
          <w:rFonts w:ascii="Gill Sans MT" w:eastAsia="Cabin" w:hAnsi="Gill Sans MT" w:cs="Cabin"/>
        </w:rPr>
        <w:t>.</w:t>
      </w:r>
    </w:p>
    <w:p w14:paraId="343B2DED" w14:textId="77777777" w:rsidR="00566E82" w:rsidRPr="00165406" w:rsidRDefault="00566E82">
      <w:pPr>
        <w:pStyle w:val="Normal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uto"/>
        <w:rPr>
          <w:rFonts w:ascii="Gill Sans MT" w:eastAsia="Cabin" w:hAnsi="Gill Sans MT" w:cs="Cabin"/>
        </w:rPr>
      </w:pPr>
    </w:p>
    <w:p w14:paraId="5D5DAF85" w14:textId="77777777" w:rsidR="00566E82" w:rsidRPr="00165406" w:rsidRDefault="00036B80">
      <w:pPr>
        <w:pStyle w:val="Normal1"/>
        <w:shd w:val="clear" w:color="auto" w:fill="FFFFFF"/>
        <w:rPr>
          <w:rFonts w:ascii="Gill Sans MT" w:eastAsia="Cabin" w:hAnsi="Gill Sans MT" w:cs="Cabin"/>
          <w:b/>
        </w:rPr>
      </w:pPr>
      <w:r w:rsidRPr="00165406">
        <w:rPr>
          <w:rFonts w:ascii="Gill Sans MT" w:eastAsia="Cabin" w:hAnsi="Gill Sans MT" w:cs="Cabin"/>
          <w:b/>
        </w:rPr>
        <w:t>About myMix</w:t>
      </w:r>
    </w:p>
    <w:p w14:paraId="6E235F29" w14:textId="77777777" w:rsidR="00566E82" w:rsidRPr="00165406" w:rsidRDefault="00036B80">
      <w:pPr>
        <w:pStyle w:val="Normal1"/>
        <w:shd w:val="clear" w:color="auto" w:fill="FFFFFF"/>
        <w:rPr>
          <w:rFonts w:ascii="Gill Sans MT" w:eastAsia="Cabin" w:hAnsi="Gill Sans MT" w:cs="Cabin"/>
        </w:rPr>
      </w:pPr>
      <w:r w:rsidRPr="00165406">
        <w:rPr>
          <w:rFonts w:ascii="Gill Sans MT" w:eastAsia="Cabin" w:hAnsi="Gill Sans MT" w:cs="Cabin"/>
        </w:rPr>
        <w:t xml:space="preserve">Part of the Synthax family, the North American distributor for RME, myMix is a personal monitor mixing and recording system featuring local network inputs and can operate either self-contained or integrated with any analog or digital mixing consoles. Thanks to </w:t>
      </w:r>
      <w:r w:rsidRPr="00165406">
        <w:rPr>
          <w:rFonts w:ascii="Gill Sans MT" w:eastAsia="Cabin" w:hAnsi="Gill Sans MT" w:cs="Cabin"/>
        </w:rPr>
        <w:lastRenderedPageBreak/>
        <w:t>its ease of use, the myMix is ideal for on-stage performances, studio monitoring as well as installed applications such as houses of worship.</w:t>
      </w:r>
    </w:p>
    <w:p w14:paraId="5E06A852" w14:textId="77777777" w:rsidR="00566E82" w:rsidRPr="00165406" w:rsidRDefault="00566E82">
      <w:pPr>
        <w:pStyle w:val="Normal1"/>
        <w:shd w:val="clear" w:color="auto" w:fill="FFFFFF"/>
        <w:rPr>
          <w:rFonts w:ascii="Gill Sans MT" w:eastAsia="Cabin" w:hAnsi="Gill Sans MT" w:cs="Cabin"/>
        </w:rPr>
      </w:pPr>
    </w:p>
    <w:p w14:paraId="40743884" w14:textId="77777777" w:rsidR="00566E82" w:rsidRPr="00165406" w:rsidRDefault="00566E82">
      <w:pPr>
        <w:pStyle w:val="Normal1"/>
        <w:shd w:val="clear" w:color="auto" w:fill="FFFFFF"/>
        <w:rPr>
          <w:rFonts w:ascii="Gill Sans MT" w:eastAsia="Cabin" w:hAnsi="Gill Sans MT" w:cs="Cabin"/>
        </w:rPr>
      </w:pPr>
    </w:p>
    <w:p w14:paraId="45A8FAEB" w14:textId="77777777" w:rsidR="00566E82" w:rsidRPr="00165406" w:rsidRDefault="00036B80">
      <w:pPr>
        <w:pStyle w:val="Normal1"/>
        <w:spacing w:before="2" w:after="2"/>
        <w:rPr>
          <w:rFonts w:ascii="Gill Sans MT" w:eastAsia="Cabin" w:hAnsi="Gill Sans MT" w:cs="Cabin"/>
          <w:b/>
          <w:sz w:val="22"/>
          <w:szCs w:val="22"/>
        </w:rPr>
      </w:pPr>
      <w:r w:rsidRPr="00165406">
        <w:rPr>
          <w:rFonts w:ascii="Gill Sans MT" w:eastAsia="Cabin" w:hAnsi="Gill Sans MT" w:cs="Cabin"/>
          <w:b/>
          <w:sz w:val="22"/>
          <w:szCs w:val="22"/>
        </w:rPr>
        <w:t>Media Contacts:</w:t>
      </w:r>
    </w:p>
    <w:p w14:paraId="7EAED079"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Katie Kailus</w:t>
      </w:r>
    </w:p>
    <w:p w14:paraId="1380C0A0"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Public Relations</w:t>
      </w:r>
    </w:p>
    <w:p w14:paraId="4D6A679B"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Hummingbird Media</w:t>
      </w:r>
    </w:p>
    <w:p w14:paraId="061588F8"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+1 (630) 319-5226</w:t>
      </w:r>
    </w:p>
    <w:p w14:paraId="0334358A" w14:textId="77777777" w:rsidR="00566E82" w:rsidRPr="00165406" w:rsidRDefault="00B906F1">
      <w:pPr>
        <w:pStyle w:val="Normal1"/>
        <w:spacing w:before="2" w:after="2"/>
        <w:rPr>
          <w:rFonts w:ascii="Gill Sans MT" w:eastAsia="Cabin" w:hAnsi="Gill Sans MT" w:cs="Cabin"/>
          <w:sz w:val="22"/>
          <w:szCs w:val="22"/>
        </w:rPr>
      </w:pPr>
      <w:hyperlink r:id="rId8">
        <w:r w:rsidR="00036B80" w:rsidRPr="00165406">
          <w:rPr>
            <w:rFonts w:ascii="Gill Sans MT" w:eastAsia="Cabin" w:hAnsi="Gill Sans MT" w:cs="Cabin"/>
            <w:sz w:val="22"/>
            <w:szCs w:val="22"/>
            <w:u w:val="single"/>
          </w:rPr>
          <w:t>katie@hummingbirdmedia.com</w:t>
        </w:r>
      </w:hyperlink>
    </w:p>
    <w:p w14:paraId="2A17B30E" w14:textId="77777777" w:rsidR="00566E82" w:rsidRPr="00165406" w:rsidRDefault="00566E82">
      <w:pPr>
        <w:pStyle w:val="Normal1"/>
        <w:spacing w:before="1" w:after="1"/>
        <w:rPr>
          <w:rFonts w:ascii="Gill Sans MT" w:eastAsia="Cabin" w:hAnsi="Gill Sans MT" w:cs="Cabin"/>
          <w:sz w:val="22"/>
          <w:szCs w:val="22"/>
        </w:rPr>
      </w:pPr>
    </w:p>
    <w:p w14:paraId="6A3CEC3D" w14:textId="77777777" w:rsidR="00566E82" w:rsidRPr="00165406" w:rsidRDefault="00566E82">
      <w:pPr>
        <w:pStyle w:val="Normal1"/>
        <w:spacing w:before="1" w:after="1"/>
        <w:rPr>
          <w:rFonts w:ascii="Gill Sans MT" w:eastAsia="Cabin" w:hAnsi="Gill Sans MT" w:cs="Cabin"/>
          <w:sz w:val="22"/>
          <w:szCs w:val="22"/>
        </w:rPr>
      </w:pPr>
    </w:p>
    <w:p w14:paraId="3E3FD666"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Jeff Touzeau</w:t>
      </w:r>
    </w:p>
    <w:p w14:paraId="3210D2A9"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Public Relations</w:t>
      </w:r>
    </w:p>
    <w:p w14:paraId="4A6E5B6F"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Hummingbird Media</w:t>
      </w:r>
    </w:p>
    <w:p w14:paraId="06B69A74" w14:textId="77777777" w:rsidR="00566E82" w:rsidRPr="00165406" w:rsidRDefault="00036B80">
      <w:pPr>
        <w:pStyle w:val="Normal1"/>
        <w:spacing w:before="1" w:after="1"/>
        <w:rPr>
          <w:rFonts w:ascii="Gill Sans MT" w:eastAsia="Cabin" w:hAnsi="Gill Sans MT" w:cs="Cabin"/>
        </w:rPr>
      </w:pPr>
      <w:r w:rsidRPr="00165406">
        <w:rPr>
          <w:rFonts w:ascii="Gill Sans MT" w:eastAsia="Cabin" w:hAnsi="Gill Sans MT" w:cs="Cabin"/>
          <w:sz w:val="22"/>
          <w:szCs w:val="22"/>
        </w:rPr>
        <w:t>+1 (914) 602 2913</w:t>
      </w:r>
    </w:p>
    <w:p w14:paraId="2650018D" w14:textId="77777777" w:rsidR="00566E82" w:rsidRPr="00165406" w:rsidRDefault="00B906F1">
      <w:pPr>
        <w:pStyle w:val="Normal1"/>
        <w:spacing w:before="2" w:after="2"/>
        <w:rPr>
          <w:rFonts w:ascii="Gill Sans MT" w:eastAsia="Cabin" w:hAnsi="Gill Sans MT" w:cs="Cabin"/>
          <w:sz w:val="22"/>
          <w:szCs w:val="22"/>
        </w:rPr>
      </w:pPr>
      <w:hyperlink r:id="rId9">
        <w:r w:rsidR="00036B80" w:rsidRPr="00165406">
          <w:rPr>
            <w:rFonts w:ascii="Gill Sans MT" w:eastAsia="Cabin" w:hAnsi="Gill Sans MT" w:cs="Cabin"/>
            <w:sz w:val="22"/>
            <w:szCs w:val="22"/>
            <w:u w:val="single"/>
          </w:rPr>
          <w:t>jeff@hummingbirdmedia.com</w:t>
        </w:r>
      </w:hyperlink>
    </w:p>
    <w:p w14:paraId="6658348B" w14:textId="77777777" w:rsidR="00566E82" w:rsidRDefault="00566E82">
      <w:pPr>
        <w:pStyle w:val="Normal1"/>
        <w:spacing w:before="2" w:after="2"/>
        <w:rPr>
          <w:rFonts w:ascii="Cabin" w:eastAsia="Cabin" w:hAnsi="Cabin" w:cs="Cabin"/>
          <w:sz w:val="22"/>
          <w:szCs w:val="22"/>
        </w:rPr>
      </w:pPr>
    </w:p>
    <w:p w14:paraId="60E4ACC8" w14:textId="77777777" w:rsidR="00566E82" w:rsidRDefault="00566E82">
      <w:pPr>
        <w:pStyle w:val="Normal1"/>
        <w:spacing w:before="1" w:after="1"/>
        <w:rPr>
          <w:rFonts w:ascii="Cabin" w:eastAsia="Cabin" w:hAnsi="Cabin" w:cs="Cabin"/>
          <w:sz w:val="22"/>
          <w:szCs w:val="22"/>
        </w:rPr>
      </w:pPr>
    </w:p>
    <w:p w14:paraId="3FC57143" w14:textId="77777777" w:rsidR="00566E82" w:rsidRDefault="00566E82">
      <w:pPr>
        <w:pStyle w:val="Normal1"/>
        <w:spacing w:before="1" w:after="1"/>
        <w:rPr>
          <w:rFonts w:ascii="Cabin" w:eastAsia="Cabin" w:hAnsi="Cabin" w:cs="Cabin"/>
          <w:sz w:val="22"/>
          <w:szCs w:val="22"/>
        </w:rPr>
      </w:pPr>
    </w:p>
    <w:p w14:paraId="1496F3CE" w14:textId="77777777" w:rsidR="00566E82" w:rsidRDefault="00566E82">
      <w:pPr>
        <w:pStyle w:val="Normal1"/>
        <w:spacing w:before="1" w:after="1"/>
        <w:rPr>
          <w:rFonts w:ascii="Cabin" w:eastAsia="Cabin" w:hAnsi="Cabin" w:cs="Cabin"/>
          <w:sz w:val="22"/>
          <w:szCs w:val="22"/>
        </w:rPr>
      </w:pPr>
    </w:p>
    <w:sectPr w:rsidR="00566E82" w:rsidSect="00566E82">
      <w:pgSz w:w="12240" w:h="15840"/>
      <w:pgMar w:top="1440" w:right="1620" w:bottom="1440" w:left="18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bin">
    <w:altName w:val="Calibri"/>
    <w:panose1 w:val="020B0604020202020204"/>
    <w:charset w:val="4D"/>
    <w:family w:val="auto"/>
    <w:pitch w:val="variable"/>
    <w:sig w:usb0="20000007" w:usb1="00000001" w:usb2="00000000" w:usb3="00000000" w:csb0="00000193"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oNotTrackMov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6E82"/>
    <w:rsid w:val="00011271"/>
    <w:rsid w:val="00036B80"/>
    <w:rsid w:val="00113199"/>
    <w:rsid w:val="00136D25"/>
    <w:rsid w:val="00144E9E"/>
    <w:rsid w:val="00146C5E"/>
    <w:rsid w:val="00165406"/>
    <w:rsid w:val="001872F1"/>
    <w:rsid w:val="001C780B"/>
    <w:rsid w:val="00213D00"/>
    <w:rsid w:val="002372DE"/>
    <w:rsid w:val="00242C2E"/>
    <w:rsid w:val="00272828"/>
    <w:rsid w:val="002E79E6"/>
    <w:rsid w:val="004C690B"/>
    <w:rsid w:val="00502CA7"/>
    <w:rsid w:val="00566E82"/>
    <w:rsid w:val="00616D09"/>
    <w:rsid w:val="006242E4"/>
    <w:rsid w:val="00645165"/>
    <w:rsid w:val="006647FF"/>
    <w:rsid w:val="00685661"/>
    <w:rsid w:val="006A5FC2"/>
    <w:rsid w:val="006E564A"/>
    <w:rsid w:val="00737CE0"/>
    <w:rsid w:val="007B230C"/>
    <w:rsid w:val="007B57BF"/>
    <w:rsid w:val="007F68FE"/>
    <w:rsid w:val="00841D58"/>
    <w:rsid w:val="00882271"/>
    <w:rsid w:val="008B027C"/>
    <w:rsid w:val="00934F00"/>
    <w:rsid w:val="00947C2E"/>
    <w:rsid w:val="009A6FE5"/>
    <w:rsid w:val="00A22820"/>
    <w:rsid w:val="00A34D9E"/>
    <w:rsid w:val="00A67447"/>
    <w:rsid w:val="00A91599"/>
    <w:rsid w:val="00AA17B9"/>
    <w:rsid w:val="00B06629"/>
    <w:rsid w:val="00B31A65"/>
    <w:rsid w:val="00B906F1"/>
    <w:rsid w:val="00BE5154"/>
    <w:rsid w:val="00C0676A"/>
    <w:rsid w:val="00C510F0"/>
    <w:rsid w:val="00D4694F"/>
    <w:rsid w:val="00D756DA"/>
    <w:rsid w:val="00D97BDE"/>
    <w:rsid w:val="00DC5987"/>
    <w:rsid w:val="00E3744F"/>
    <w:rsid w:val="00E65E68"/>
    <w:rsid w:val="00E836B8"/>
    <w:rsid w:val="00E914E6"/>
    <w:rsid w:val="00F24829"/>
    <w:rsid w:val="00F45F98"/>
    <w:rsid w:val="00F5039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23B25"/>
  <w15:docId w15:val="{211C8AA2-C139-7A4E-8601-505513AC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566E82"/>
    <w:pPr>
      <w:keepNext/>
      <w:keepLines/>
      <w:spacing w:before="480" w:after="120"/>
      <w:outlineLvl w:val="0"/>
    </w:pPr>
    <w:rPr>
      <w:b/>
      <w:sz w:val="48"/>
      <w:szCs w:val="48"/>
    </w:rPr>
  </w:style>
  <w:style w:type="paragraph" w:styleId="Heading2">
    <w:name w:val="heading 2"/>
    <w:basedOn w:val="Normal1"/>
    <w:next w:val="Normal1"/>
    <w:rsid w:val="00566E82"/>
    <w:pPr>
      <w:keepNext/>
      <w:keepLines/>
      <w:spacing w:before="360" w:after="80"/>
      <w:outlineLvl w:val="1"/>
    </w:pPr>
    <w:rPr>
      <w:b/>
      <w:sz w:val="36"/>
      <w:szCs w:val="36"/>
    </w:rPr>
  </w:style>
  <w:style w:type="paragraph" w:styleId="Heading3">
    <w:name w:val="heading 3"/>
    <w:basedOn w:val="Normal1"/>
    <w:next w:val="Normal1"/>
    <w:rsid w:val="00566E82"/>
    <w:pPr>
      <w:keepNext/>
      <w:keepLines/>
      <w:spacing w:before="280" w:after="80"/>
      <w:outlineLvl w:val="2"/>
    </w:pPr>
    <w:rPr>
      <w:b/>
      <w:sz w:val="28"/>
      <w:szCs w:val="28"/>
    </w:rPr>
  </w:style>
  <w:style w:type="paragraph" w:styleId="Heading4">
    <w:name w:val="heading 4"/>
    <w:basedOn w:val="Normal1"/>
    <w:next w:val="Normal1"/>
    <w:rsid w:val="00566E82"/>
    <w:pPr>
      <w:spacing w:before="100" w:after="100"/>
      <w:outlineLvl w:val="3"/>
    </w:pPr>
    <w:rPr>
      <w:rFonts w:ascii="Times New Roman" w:eastAsia="Times New Roman" w:hAnsi="Times New Roman" w:cs="Times New Roman"/>
      <w:b/>
    </w:rPr>
  </w:style>
  <w:style w:type="paragraph" w:styleId="Heading5">
    <w:name w:val="heading 5"/>
    <w:basedOn w:val="Normal1"/>
    <w:next w:val="Normal1"/>
    <w:rsid w:val="00566E82"/>
    <w:pPr>
      <w:keepNext/>
      <w:keepLines/>
      <w:spacing w:before="220" w:after="40"/>
      <w:outlineLvl w:val="4"/>
    </w:pPr>
    <w:rPr>
      <w:b/>
      <w:sz w:val="22"/>
      <w:szCs w:val="22"/>
    </w:rPr>
  </w:style>
  <w:style w:type="paragraph" w:styleId="Heading6">
    <w:name w:val="heading 6"/>
    <w:basedOn w:val="Normal1"/>
    <w:next w:val="Normal1"/>
    <w:rsid w:val="00566E8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66E82"/>
  </w:style>
  <w:style w:type="paragraph" w:styleId="Title">
    <w:name w:val="Title"/>
    <w:basedOn w:val="Normal1"/>
    <w:next w:val="Normal1"/>
    <w:rsid w:val="00566E82"/>
    <w:pPr>
      <w:keepNext/>
      <w:keepLines/>
      <w:spacing w:before="480" w:after="120"/>
    </w:pPr>
    <w:rPr>
      <w:b/>
      <w:sz w:val="72"/>
      <w:szCs w:val="72"/>
    </w:rPr>
  </w:style>
  <w:style w:type="paragraph" w:styleId="Subtitle">
    <w:name w:val="Subtitle"/>
    <w:basedOn w:val="Normal1"/>
    <w:next w:val="Normal1"/>
    <w:rsid w:val="00566E82"/>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5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E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lipoff.alexis@gmail.com" TargetMode="External"/><Relationship Id="rId3" Type="http://schemas.openxmlformats.org/officeDocument/2006/relationships/webSettings" Target="webSettings.xml"/><Relationship Id="rId7" Type="http://schemas.openxmlformats.org/officeDocument/2006/relationships/hyperlink" Target="http://mymixaudi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lipoff.alex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Hummingbird Sound</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Kailus</cp:lastModifiedBy>
  <cp:revision>39</cp:revision>
  <dcterms:created xsi:type="dcterms:W3CDTF">2018-01-10T02:57:00Z</dcterms:created>
  <dcterms:modified xsi:type="dcterms:W3CDTF">2018-06-20T15:50:00Z</dcterms:modified>
</cp:coreProperties>
</file>