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07B" w14:textId="77777777" w:rsidR="003D1BED" w:rsidRDefault="003D1BED" w:rsidP="003D1BED"/>
    <w:p w14:paraId="1777FC49" w14:textId="77777777" w:rsidR="003D1BED" w:rsidRDefault="003D1BED" w:rsidP="003D1BED"/>
    <w:p w14:paraId="6B198847" w14:textId="1F11C6B8" w:rsidR="00D76845" w:rsidRPr="00D461E1" w:rsidRDefault="006B271B" w:rsidP="00776A43">
      <w:pPr>
        <w:spacing w:before="85" w:line="259" w:lineRule="auto"/>
        <w:ind w:right="194"/>
        <w:jc w:val="center"/>
        <w:rPr>
          <w:b/>
          <w:sz w:val="56"/>
          <w:szCs w:val="56"/>
          <w:lang w:val="en-US"/>
        </w:rPr>
      </w:pPr>
      <w:r w:rsidRPr="00D461E1">
        <w:rPr>
          <w:b/>
          <w:sz w:val="56"/>
          <w:szCs w:val="56"/>
          <w:lang w:val="en-US"/>
        </w:rPr>
        <w:t>The 1</w:t>
      </w:r>
      <w:r w:rsidR="00D461E1" w:rsidRPr="00D461E1">
        <w:rPr>
          <w:b/>
          <w:sz w:val="56"/>
          <w:szCs w:val="56"/>
          <w:lang w:val="en-US"/>
        </w:rPr>
        <w:t>3</w:t>
      </w:r>
      <w:r w:rsidRPr="00D461E1">
        <w:rPr>
          <w:b/>
          <w:sz w:val="56"/>
          <w:szCs w:val="56"/>
          <w:lang w:val="en-US"/>
        </w:rPr>
        <w:t>th edition of the F</w:t>
      </w:r>
      <w:r w:rsidR="00AB3EF2" w:rsidRPr="00D461E1">
        <w:rPr>
          <w:b/>
          <w:sz w:val="56"/>
          <w:szCs w:val="56"/>
          <w:lang w:val="en-US"/>
        </w:rPr>
        <w:t>í</w:t>
      </w:r>
      <w:r w:rsidRPr="00D461E1">
        <w:rPr>
          <w:b/>
          <w:sz w:val="56"/>
          <w:szCs w:val="56"/>
          <w:lang w:val="en-US"/>
        </w:rPr>
        <w:t>garo Awards begins</w:t>
      </w:r>
      <w:r w:rsidR="00A764A7">
        <w:rPr>
          <w:b/>
          <w:sz w:val="56"/>
          <w:szCs w:val="56"/>
          <w:lang w:val="en-US"/>
        </w:rPr>
        <w:t>!</w:t>
      </w:r>
    </w:p>
    <w:p w14:paraId="1114A7F6" w14:textId="77777777" w:rsidR="00776A43" w:rsidRPr="006B271B" w:rsidRDefault="00776A43" w:rsidP="00FE571E">
      <w:pPr>
        <w:pStyle w:val="Textoindependiente"/>
        <w:spacing w:before="97" w:line="297" w:lineRule="auto"/>
        <w:ind w:right="117"/>
        <w:jc w:val="both"/>
        <w:rPr>
          <w:color w:val="231F20"/>
          <w:w w:val="105"/>
          <w:lang w:val="en-US"/>
        </w:rPr>
      </w:pPr>
    </w:p>
    <w:p w14:paraId="7324FAAD" w14:textId="7C1A0512" w:rsidR="006B271B" w:rsidRPr="00D461E1" w:rsidRDefault="006B271B" w:rsidP="00D461E1">
      <w:pPr>
        <w:pStyle w:val="Textoindependiente"/>
        <w:spacing w:before="97" w:line="297" w:lineRule="auto"/>
        <w:ind w:right="117"/>
        <w:jc w:val="center"/>
        <w:rPr>
          <w:color w:val="231F20"/>
          <w:w w:val="105"/>
          <w:sz w:val="28"/>
          <w:szCs w:val="28"/>
          <w:lang w:val="en-US"/>
        </w:rPr>
      </w:pPr>
      <w:r w:rsidRPr="00D461E1">
        <w:rPr>
          <w:color w:val="231F20"/>
          <w:w w:val="105"/>
          <w:sz w:val="28"/>
          <w:szCs w:val="28"/>
          <w:lang w:val="en-US"/>
        </w:rPr>
        <w:t>Madrid, January 1</w:t>
      </w:r>
      <w:r w:rsidR="00D461E1" w:rsidRPr="00D461E1">
        <w:rPr>
          <w:color w:val="231F20"/>
          <w:w w:val="105"/>
          <w:sz w:val="28"/>
          <w:szCs w:val="28"/>
          <w:lang w:val="en-US"/>
        </w:rPr>
        <w:t>7</w:t>
      </w:r>
      <w:r w:rsidRPr="00D461E1">
        <w:rPr>
          <w:color w:val="231F20"/>
          <w:w w:val="105"/>
          <w:sz w:val="28"/>
          <w:szCs w:val="28"/>
          <w:lang w:val="en-US"/>
        </w:rPr>
        <w:t>, 202</w:t>
      </w:r>
      <w:r w:rsidR="00D461E1" w:rsidRPr="00D461E1">
        <w:rPr>
          <w:color w:val="231F20"/>
          <w:w w:val="105"/>
          <w:sz w:val="28"/>
          <w:szCs w:val="28"/>
          <w:lang w:val="en-US"/>
        </w:rPr>
        <w:t>2</w:t>
      </w:r>
      <w:r w:rsidRPr="00D461E1">
        <w:rPr>
          <w:color w:val="231F20"/>
          <w:w w:val="105"/>
          <w:sz w:val="28"/>
          <w:szCs w:val="28"/>
          <w:lang w:val="en-US"/>
        </w:rPr>
        <w:t>.- The 202</w:t>
      </w:r>
      <w:r w:rsidR="00D461E1" w:rsidRPr="00D461E1">
        <w:rPr>
          <w:color w:val="231F20"/>
          <w:w w:val="105"/>
          <w:sz w:val="28"/>
          <w:szCs w:val="28"/>
          <w:lang w:val="en-US"/>
        </w:rPr>
        <w:t>2</w:t>
      </w:r>
      <w:r w:rsidRPr="00D461E1">
        <w:rPr>
          <w:color w:val="231F20"/>
          <w:w w:val="105"/>
          <w:sz w:val="28"/>
          <w:szCs w:val="28"/>
          <w:lang w:val="en-US"/>
        </w:rPr>
        <w:t xml:space="preserve"> edition of the </w:t>
      </w:r>
      <w:r w:rsidRPr="00D461E1">
        <w:rPr>
          <w:b/>
          <w:bCs/>
          <w:color w:val="231F20"/>
          <w:w w:val="105"/>
          <w:sz w:val="28"/>
          <w:szCs w:val="28"/>
          <w:lang w:val="en-US"/>
        </w:rPr>
        <w:t>Spanish Hairdressing Awards</w:t>
      </w:r>
      <w:r w:rsidRPr="00D461E1">
        <w:rPr>
          <w:color w:val="231F20"/>
          <w:w w:val="105"/>
          <w:sz w:val="28"/>
          <w:szCs w:val="28"/>
          <w:lang w:val="en-US"/>
        </w:rPr>
        <w:t xml:space="preserve"> is already underway: the publication on the </w:t>
      </w:r>
      <w:r w:rsidRPr="00D461E1">
        <w:rPr>
          <w:b/>
          <w:bCs/>
          <w:color w:val="231F20"/>
          <w:w w:val="105"/>
          <w:sz w:val="28"/>
          <w:szCs w:val="28"/>
          <w:lang w:val="en-US"/>
        </w:rPr>
        <w:t>Club F</w:t>
      </w:r>
      <w:r w:rsidR="003B4C8A">
        <w:rPr>
          <w:b/>
          <w:bCs/>
          <w:color w:val="231F20"/>
          <w:w w:val="105"/>
          <w:sz w:val="28"/>
          <w:szCs w:val="28"/>
          <w:lang w:val="en-US"/>
        </w:rPr>
        <w:t>í</w:t>
      </w:r>
      <w:r w:rsidRPr="00D461E1">
        <w:rPr>
          <w:b/>
          <w:bCs/>
          <w:color w:val="231F20"/>
          <w:w w:val="105"/>
          <w:sz w:val="28"/>
          <w:szCs w:val="28"/>
          <w:lang w:val="en-US"/>
        </w:rPr>
        <w:t>garo</w:t>
      </w:r>
      <w:r w:rsidRPr="00D461E1">
        <w:rPr>
          <w:color w:val="231F20"/>
          <w:w w:val="105"/>
          <w:sz w:val="28"/>
          <w:szCs w:val="28"/>
          <w:lang w:val="en-US"/>
        </w:rPr>
        <w:t xml:space="preserve"> website of the </w:t>
      </w:r>
      <w:hyperlink r:id="rId7" w:history="1">
        <w:r w:rsidRPr="00D461E1">
          <w:rPr>
            <w:rStyle w:val="Hipervnculo"/>
            <w:w w:val="105"/>
            <w:sz w:val="28"/>
            <w:szCs w:val="28"/>
            <w:lang w:val="en-US"/>
          </w:rPr>
          <w:t>contest rules</w:t>
        </w:r>
      </w:hyperlink>
      <w:r w:rsidRPr="00D461E1">
        <w:rPr>
          <w:color w:val="231F20"/>
          <w:w w:val="105"/>
          <w:sz w:val="28"/>
          <w:szCs w:val="28"/>
          <w:lang w:val="en-US"/>
        </w:rPr>
        <w:t xml:space="preserve"> kicks off the new edition of the contest.</w:t>
      </w:r>
    </w:p>
    <w:p w14:paraId="6CDE169D" w14:textId="77777777" w:rsidR="00D76845" w:rsidRPr="00D461E1" w:rsidRDefault="00D76845" w:rsidP="00D461E1">
      <w:pPr>
        <w:pStyle w:val="Textoindependiente"/>
        <w:spacing w:before="1"/>
        <w:jc w:val="center"/>
        <w:rPr>
          <w:color w:val="231F20"/>
          <w:w w:val="105"/>
          <w:sz w:val="28"/>
          <w:szCs w:val="28"/>
          <w:lang w:val="en-US"/>
        </w:rPr>
      </w:pPr>
    </w:p>
    <w:p w14:paraId="26C06784" w14:textId="0BA2EEDB" w:rsidR="00CA3AA8" w:rsidRPr="003B4C8A" w:rsidRDefault="006B271B" w:rsidP="00CA3AA8">
      <w:pPr>
        <w:pStyle w:val="Textoindependiente"/>
        <w:rPr>
          <w:b/>
          <w:bCs/>
          <w:color w:val="231F20"/>
          <w:w w:val="105"/>
          <w:sz w:val="26"/>
          <w:szCs w:val="26"/>
          <w:lang w:val="en-US"/>
        </w:rPr>
      </w:pPr>
      <w:r w:rsidRPr="003B4C8A">
        <w:rPr>
          <w:b/>
          <w:bCs/>
          <w:color w:val="231F20"/>
          <w:w w:val="105"/>
          <w:sz w:val="26"/>
          <w:szCs w:val="26"/>
          <w:lang w:val="en-US"/>
        </w:rPr>
        <w:t>The calendar</w:t>
      </w:r>
    </w:p>
    <w:p w14:paraId="565CEC4C" w14:textId="2D368FB4" w:rsidR="00D461E1" w:rsidRDefault="006B271B" w:rsidP="00CA3AA8">
      <w:pPr>
        <w:pStyle w:val="Textoindependiente"/>
        <w:spacing w:before="58" w:line="297" w:lineRule="auto"/>
        <w:ind w:right="117"/>
        <w:jc w:val="both"/>
        <w:rPr>
          <w:color w:val="231F20"/>
          <w:lang w:val="en-US"/>
        </w:rPr>
      </w:pPr>
      <w:r w:rsidRPr="006B271B">
        <w:rPr>
          <w:color w:val="231F20"/>
          <w:lang w:val="en-US"/>
        </w:rPr>
        <w:t xml:space="preserve">The first step in the contest's timeline is the selection of the </w:t>
      </w:r>
      <w:r w:rsidRPr="006B271B">
        <w:rPr>
          <w:b/>
          <w:bCs/>
          <w:color w:val="231F20"/>
          <w:lang w:val="en-US"/>
        </w:rPr>
        <w:t>pre-nominated</w:t>
      </w:r>
      <w:r w:rsidR="00A74536">
        <w:rPr>
          <w:b/>
          <w:bCs/>
          <w:color w:val="231F20"/>
          <w:lang w:val="en-US"/>
        </w:rPr>
        <w:t xml:space="preserve"> </w:t>
      </w:r>
      <w:r w:rsidR="00A74536">
        <w:rPr>
          <w:color w:val="231F20"/>
          <w:lang w:val="en-US"/>
        </w:rPr>
        <w:t>professionals</w:t>
      </w:r>
      <w:r w:rsidR="00A74536" w:rsidRPr="00A74536">
        <w:rPr>
          <w:color w:val="231F20"/>
          <w:lang w:val="en-US"/>
        </w:rPr>
        <w:t xml:space="preserve"> for the</w:t>
      </w:r>
      <w:r w:rsidRPr="006B271B">
        <w:rPr>
          <w:b/>
          <w:bCs/>
          <w:color w:val="231F20"/>
          <w:lang w:val="en-US"/>
        </w:rPr>
        <w:t xml:space="preserve"> Spanish Hairdresser of the Year</w:t>
      </w:r>
      <w:r w:rsidR="00A74536">
        <w:rPr>
          <w:b/>
          <w:bCs/>
          <w:color w:val="231F20"/>
          <w:lang w:val="en-US"/>
        </w:rPr>
        <w:t xml:space="preserve"> </w:t>
      </w:r>
      <w:r w:rsidR="00A74536" w:rsidRPr="00A74536">
        <w:rPr>
          <w:color w:val="231F20"/>
          <w:lang w:val="en-US"/>
        </w:rPr>
        <w:t>category</w:t>
      </w:r>
      <w:r w:rsidRPr="00A74536">
        <w:rPr>
          <w:color w:val="231F20"/>
          <w:lang w:val="en-US"/>
        </w:rPr>
        <w:t>,</w:t>
      </w:r>
      <w:r w:rsidRPr="006B271B">
        <w:rPr>
          <w:color w:val="231F20"/>
          <w:lang w:val="en-US"/>
        </w:rPr>
        <w:t xml:space="preserve"> who will be announced on Tuesday, March </w:t>
      </w:r>
      <w:r w:rsidR="00D461E1">
        <w:rPr>
          <w:color w:val="231F20"/>
          <w:lang w:val="en-US"/>
        </w:rPr>
        <w:t>1</w:t>
      </w:r>
      <w:r w:rsidRPr="006B271B">
        <w:rPr>
          <w:color w:val="231F20"/>
          <w:lang w:val="en-US"/>
        </w:rPr>
        <w:t xml:space="preserve">, and will be invited to submit their candidacies to compete in this category. </w:t>
      </w:r>
    </w:p>
    <w:p w14:paraId="5A0959F3" w14:textId="77777777" w:rsidR="00ED6B8A" w:rsidRDefault="00ED6B8A" w:rsidP="00CA3AA8">
      <w:pPr>
        <w:pStyle w:val="Textoindependiente"/>
        <w:spacing w:before="58" w:line="297" w:lineRule="auto"/>
        <w:ind w:right="117"/>
        <w:jc w:val="both"/>
        <w:rPr>
          <w:color w:val="231F20"/>
          <w:lang w:val="en-US"/>
        </w:rPr>
      </w:pPr>
    </w:p>
    <w:p w14:paraId="0F278E39" w14:textId="310E5875" w:rsidR="005D562D" w:rsidRPr="005D562D" w:rsidRDefault="006B271B" w:rsidP="003B4C8A">
      <w:pPr>
        <w:pStyle w:val="Textoindependiente"/>
        <w:spacing w:before="58" w:line="297" w:lineRule="auto"/>
        <w:ind w:right="117"/>
        <w:rPr>
          <w:b/>
          <w:bCs/>
          <w:color w:val="806000" w:themeColor="accent4" w:themeShade="80"/>
          <w:sz w:val="26"/>
          <w:szCs w:val="26"/>
          <w:lang w:val="en-US"/>
        </w:rPr>
      </w:pPr>
      <w:r w:rsidRPr="005D562D">
        <w:rPr>
          <w:b/>
          <w:bCs/>
          <w:color w:val="806000" w:themeColor="accent4" w:themeShade="80"/>
          <w:sz w:val="26"/>
          <w:szCs w:val="26"/>
          <w:lang w:val="en-US"/>
        </w:rPr>
        <w:t xml:space="preserve">On Monday, March </w:t>
      </w:r>
      <w:r w:rsidR="00D461E1" w:rsidRPr="005D562D">
        <w:rPr>
          <w:b/>
          <w:bCs/>
          <w:color w:val="806000" w:themeColor="accent4" w:themeShade="80"/>
          <w:sz w:val="26"/>
          <w:szCs w:val="26"/>
          <w:lang w:val="en-US"/>
        </w:rPr>
        <w:t>7</w:t>
      </w:r>
      <w:r w:rsidRPr="005D562D">
        <w:rPr>
          <w:b/>
          <w:bCs/>
          <w:color w:val="806000" w:themeColor="accent4" w:themeShade="80"/>
          <w:sz w:val="26"/>
          <w:szCs w:val="26"/>
          <w:lang w:val="en-US"/>
        </w:rPr>
        <w:t>, the deadline to register collections and documentation will begin.</w:t>
      </w:r>
    </w:p>
    <w:p w14:paraId="25A5B915" w14:textId="12914354" w:rsidR="00ED6B8A" w:rsidRPr="00ED6B8A" w:rsidRDefault="00ED6B8A" w:rsidP="00ED6B8A">
      <w:pPr>
        <w:pStyle w:val="Textoindependiente"/>
        <w:spacing w:before="58" w:line="297" w:lineRule="auto"/>
        <w:ind w:right="117"/>
        <w:jc w:val="both"/>
        <w:rPr>
          <w:color w:val="231F20"/>
          <w:lang w:val="en-US"/>
        </w:rPr>
      </w:pPr>
      <w:r>
        <w:rPr>
          <w:color w:val="231F20"/>
          <w:lang w:val="en-US"/>
        </w:rPr>
        <w:t>Th</w:t>
      </w:r>
      <w:r w:rsidRPr="00ED6B8A">
        <w:rPr>
          <w:color w:val="231F20"/>
          <w:lang w:val="en-US"/>
        </w:rPr>
        <w:t>e Fígaro Awards, a reference contest in Spanish hairdressing with the eagerness to crossing borders, launch</w:t>
      </w:r>
      <w:r>
        <w:rPr>
          <w:color w:val="231F20"/>
          <w:lang w:val="en-US"/>
        </w:rPr>
        <w:t xml:space="preserve">ed </w:t>
      </w:r>
      <w:r w:rsidR="00A764A7">
        <w:rPr>
          <w:color w:val="231F20"/>
          <w:lang w:val="en-US"/>
        </w:rPr>
        <w:t xml:space="preserve">at the </w:t>
      </w:r>
      <w:r>
        <w:rPr>
          <w:color w:val="231F20"/>
          <w:lang w:val="en-US"/>
        </w:rPr>
        <w:t>last edition</w:t>
      </w:r>
      <w:r w:rsidRPr="00ED6B8A">
        <w:rPr>
          <w:color w:val="231F20"/>
          <w:lang w:val="en-US"/>
        </w:rPr>
        <w:t xml:space="preserve"> a new </w:t>
      </w:r>
      <w:r w:rsidRPr="005D562D">
        <w:rPr>
          <w:b/>
          <w:bCs/>
          <w:color w:val="231F20"/>
          <w:lang w:val="en-US"/>
        </w:rPr>
        <w:t>international category for professionals residing abroad</w:t>
      </w:r>
      <w:r w:rsidRPr="00ED6B8A">
        <w:rPr>
          <w:color w:val="231F20"/>
          <w:lang w:val="en-US"/>
        </w:rPr>
        <w:t>.</w:t>
      </w:r>
      <w:r>
        <w:rPr>
          <w:color w:val="231F20"/>
          <w:lang w:val="en-US"/>
        </w:rPr>
        <w:t xml:space="preserve"> </w:t>
      </w:r>
      <w:r w:rsidRPr="00ED6B8A">
        <w:rPr>
          <w:color w:val="231F20"/>
          <w:lang w:val="en-US"/>
        </w:rPr>
        <w:t>The aim of this new category is both to attract and recognize the best talent in the sector outside of our borders and to project the creativity of Spanish hairdressers more. The value of Spanish professionals is recognized and recognizable, which is why a competition open to hairdressers from other countries is an option to promote Spanish hairdressing, but also hairdressing itself.</w:t>
      </w:r>
    </w:p>
    <w:p w14:paraId="0A0952AC" w14:textId="22B53E6B" w:rsidR="004E3C4A" w:rsidRPr="006B271B" w:rsidRDefault="004E3C4A" w:rsidP="004E3C4A">
      <w:pPr>
        <w:spacing w:before="85" w:line="259" w:lineRule="auto"/>
        <w:ind w:right="194"/>
        <w:rPr>
          <w:b/>
          <w:lang w:val="en-US"/>
        </w:rPr>
      </w:pPr>
    </w:p>
    <w:p w14:paraId="1C8517D6" w14:textId="2FE0B799" w:rsidR="004E3C4A" w:rsidRPr="003B4C8A" w:rsidRDefault="006B271B" w:rsidP="004E3C4A">
      <w:pPr>
        <w:spacing w:before="85" w:line="259" w:lineRule="auto"/>
        <w:ind w:right="194"/>
        <w:rPr>
          <w:b/>
          <w:sz w:val="26"/>
          <w:szCs w:val="26"/>
          <w:lang w:val="en-US"/>
        </w:rPr>
      </w:pPr>
      <w:r w:rsidRPr="003B4C8A">
        <w:rPr>
          <w:b/>
          <w:sz w:val="26"/>
          <w:szCs w:val="26"/>
          <w:lang w:val="en-US"/>
        </w:rPr>
        <w:t>Take note of the key dates:</w:t>
      </w:r>
    </w:p>
    <w:p w14:paraId="29C0B8E8" w14:textId="0EAC7556" w:rsidR="006B271B" w:rsidRPr="006B271B" w:rsidRDefault="006B271B" w:rsidP="006B271B">
      <w:pPr>
        <w:pStyle w:val="Prrafodelista"/>
        <w:numPr>
          <w:ilvl w:val="0"/>
          <w:numId w:val="1"/>
        </w:numPr>
        <w:spacing w:before="85" w:line="259" w:lineRule="auto"/>
        <w:ind w:right="194"/>
        <w:jc w:val="both"/>
        <w:rPr>
          <w:sz w:val="24"/>
          <w:szCs w:val="24"/>
          <w:lang w:val="en-US"/>
        </w:rPr>
      </w:pPr>
      <w:r w:rsidRPr="006B271B">
        <w:rPr>
          <w:sz w:val="24"/>
          <w:szCs w:val="24"/>
          <w:lang w:val="en-US"/>
        </w:rPr>
        <w:t>JANUARY 1</w:t>
      </w:r>
      <w:r w:rsidR="00D461E1">
        <w:rPr>
          <w:sz w:val="24"/>
          <w:szCs w:val="24"/>
          <w:lang w:val="en-US"/>
        </w:rPr>
        <w:t>7</w:t>
      </w:r>
      <w:r w:rsidRPr="006B271B">
        <w:rPr>
          <w:sz w:val="24"/>
          <w:szCs w:val="24"/>
          <w:lang w:val="en-US"/>
        </w:rPr>
        <w:t xml:space="preserve"> - Opening of the new edition of the </w:t>
      </w:r>
      <w:r w:rsidRPr="00D461E1">
        <w:rPr>
          <w:b/>
          <w:bCs/>
          <w:sz w:val="24"/>
          <w:szCs w:val="24"/>
          <w:lang w:val="en-US"/>
        </w:rPr>
        <w:t>F</w:t>
      </w:r>
      <w:r w:rsidR="00D461E1" w:rsidRPr="00D461E1">
        <w:rPr>
          <w:b/>
          <w:bCs/>
          <w:sz w:val="24"/>
          <w:szCs w:val="24"/>
          <w:lang w:val="en-US"/>
        </w:rPr>
        <w:t>íg</w:t>
      </w:r>
      <w:r w:rsidRPr="00D461E1">
        <w:rPr>
          <w:b/>
          <w:bCs/>
          <w:sz w:val="24"/>
          <w:szCs w:val="24"/>
          <w:lang w:val="en-US"/>
        </w:rPr>
        <w:t>aro Awards</w:t>
      </w:r>
      <w:r w:rsidR="00A74536" w:rsidRPr="00D461E1">
        <w:rPr>
          <w:b/>
          <w:bCs/>
          <w:sz w:val="24"/>
          <w:szCs w:val="24"/>
          <w:lang w:val="en-US"/>
        </w:rPr>
        <w:t>.</w:t>
      </w:r>
    </w:p>
    <w:p w14:paraId="61825CF1" w14:textId="5568B6B8" w:rsidR="006B271B" w:rsidRPr="006B271B" w:rsidRDefault="006B271B" w:rsidP="006B271B">
      <w:pPr>
        <w:pStyle w:val="Prrafodelista"/>
        <w:numPr>
          <w:ilvl w:val="0"/>
          <w:numId w:val="1"/>
        </w:numPr>
        <w:spacing w:before="85" w:line="259" w:lineRule="auto"/>
        <w:ind w:right="194"/>
        <w:jc w:val="both"/>
        <w:rPr>
          <w:sz w:val="24"/>
          <w:szCs w:val="24"/>
          <w:lang w:val="en-US"/>
        </w:rPr>
      </w:pPr>
      <w:r>
        <w:rPr>
          <w:sz w:val="24"/>
          <w:szCs w:val="24"/>
          <w:lang w:val="en-US"/>
        </w:rPr>
        <w:t>J</w:t>
      </w:r>
      <w:r w:rsidRPr="006B271B">
        <w:rPr>
          <w:sz w:val="24"/>
          <w:szCs w:val="24"/>
          <w:lang w:val="en-US"/>
        </w:rPr>
        <w:t>ANUARY 2</w:t>
      </w:r>
      <w:r w:rsidR="00D461E1">
        <w:rPr>
          <w:sz w:val="24"/>
          <w:szCs w:val="24"/>
          <w:lang w:val="en-US"/>
        </w:rPr>
        <w:t>4</w:t>
      </w:r>
      <w:r w:rsidRPr="006B271B">
        <w:rPr>
          <w:sz w:val="24"/>
          <w:szCs w:val="24"/>
          <w:lang w:val="en-US"/>
        </w:rPr>
        <w:t xml:space="preserve"> to FEBRUARY </w:t>
      </w:r>
      <w:r w:rsidR="00D461E1">
        <w:rPr>
          <w:sz w:val="24"/>
          <w:szCs w:val="24"/>
          <w:lang w:val="en-US"/>
        </w:rPr>
        <w:t>2</w:t>
      </w:r>
      <w:r w:rsidR="00ED6B8A">
        <w:rPr>
          <w:sz w:val="24"/>
          <w:szCs w:val="24"/>
          <w:lang w:val="en-US"/>
        </w:rPr>
        <w:t>1</w:t>
      </w:r>
      <w:r w:rsidRPr="006B271B">
        <w:rPr>
          <w:sz w:val="24"/>
          <w:szCs w:val="24"/>
          <w:lang w:val="en-US"/>
        </w:rPr>
        <w:t xml:space="preserve"> - Each member votes for their two favorite hairdressers to compete in the Spanish Hairdresser of the Year category f</w:t>
      </w:r>
      <w:r w:rsidR="00A74536">
        <w:rPr>
          <w:sz w:val="24"/>
          <w:szCs w:val="24"/>
          <w:lang w:val="en-US"/>
        </w:rPr>
        <w:t>or</w:t>
      </w:r>
      <w:r w:rsidRPr="006B271B">
        <w:rPr>
          <w:sz w:val="24"/>
          <w:szCs w:val="24"/>
          <w:lang w:val="en-US"/>
        </w:rPr>
        <w:t xml:space="preserve"> </w:t>
      </w:r>
      <w:r w:rsidR="00A74536">
        <w:rPr>
          <w:sz w:val="24"/>
          <w:szCs w:val="24"/>
          <w:lang w:val="en-US"/>
        </w:rPr>
        <w:t>their career path</w:t>
      </w:r>
      <w:r w:rsidRPr="006B271B">
        <w:rPr>
          <w:sz w:val="24"/>
          <w:szCs w:val="24"/>
          <w:lang w:val="en-US"/>
        </w:rPr>
        <w:t xml:space="preserve"> during the previous year.</w:t>
      </w:r>
    </w:p>
    <w:p w14:paraId="61348063" w14:textId="4F5A029C" w:rsidR="006B271B" w:rsidRPr="006B271B" w:rsidRDefault="006B271B" w:rsidP="006B271B">
      <w:pPr>
        <w:pStyle w:val="Prrafodelista"/>
        <w:numPr>
          <w:ilvl w:val="0"/>
          <w:numId w:val="1"/>
        </w:numPr>
        <w:spacing w:before="85" w:line="259" w:lineRule="auto"/>
        <w:ind w:right="194"/>
        <w:jc w:val="both"/>
        <w:rPr>
          <w:sz w:val="24"/>
          <w:szCs w:val="24"/>
          <w:lang w:val="en-US"/>
        </w:rPr>
      </w:pPr>
      <w:r w:rsidRPr="006B271B">
        <w:rPr>
          <w:sz w:val="24"/>
          <w:szCs w:val="24"/>
          <w:lang w:val="en-US"/>
        </w:rPr>
        <w:t xml:space="preserve">MARCH </w:t>
      </w:r>
      <w:r w:rsidR="00D461E1">
        <w:rPr>
          <w:sz w:val="24"/>
          <w:szCs w:val="24"/>
          <w:lang w:val="en-US"/>
        </w:rPr>
        <w:t>1</w:t>
      </w:r>
      <w:r w:rsidRPr="006B271B">
        <w:rPr>
          <w:sz w:val="24"/>
          <w:szCs w:val="24"/>
          <w:lang w:val="en-US"/>
        </w:rPr>
        <w:t xml:space="preserve"> - Publication of the pre-nominated </w:t>
      </w:r>
      <w:r w:rsidRPr="00D461E1">
        <w:rPr>
          <w:b/>
          <w:bCs/>
          <w:sz w:val="24"/>
          <w:szCs w:val="24"/>
          <w:lang w:val="en-US"/>
        </w:rPr>
        <w:t>Spanish Hairdresser of the Year</w:t>
      </w:r>
      <w:r w:rsidRPr="006B271B">
        <w:rPr>
          <w:sz w:val="24"/>
          <w:szCs w:val="24"/>
          <w:lang w:val="en-US"/>
        </w:rPr>
        <w:t>.</w:t>
      </w:r>
    </w:p>
    <w:p w14:paraId="4F922C85" w14:textId="517FDAF3" w:rsidR="006B271B" w:rsidRPr="006B271B" w:rsidRDefault="006B271B" w:rsidP="006B271B">
      <w:pPr>
        <w:pStyle w:val="Prrafodelista"/>
        <w:numPr>
          <w:ilvl w:val="0"/>
          <w:numId w:val="1"/>
        </w:numPr>
        <w:spacing w:before="85" w:line="259" w:lineRule="auto"/>
        <w:ind w:right="194"/>
        <w:jc w:val="both"/>
        <w:rPr>
          <w:sz w:val="24"/>
          <w:szCs w:val="24"/>
          <w:lang w:val="en-US"/>
        </w:rPr>
      </w:pPr>
      <w:r w:rsidRPr="006B271B">
        <w:rPr>
          <w:sz w:val="24"/>
          <w:szCs w:val="24"/>
          <w:lang w:val="en-US"/>
        </w:rPr>
        <w:t>MARCH</w:t>
      </w:r>
      <w:r w:rsidR="00D461E1">
        <w:rPr>
          <w:sz w:val="24"/>
          <w:szCs w:val="24"/>
          <w:lang w:val="en-US"/>
        </w:rPr>
        <w:t xml:space="preserve"> 7</w:t>
      </w:r>
      <w:r w:rsidRPr="006B271B">
        <w:rPr>
          <w:sz w:val="24"/>
          <w:szCs w:val="24"/>
          <w:lang w:val="en-US"/>
        </w:rPr>
        <w:t xml:space="preserve"> - The period for participation, registration of collections and documentation opens.</w:t>
      </w:r>
    </w:p>
    <w:p w14:paraId="418B9EFD" w14:textId="5883884A" w:rsidR="00D76845" w:rsidRPr="00C84FCD" w:rsidRDefault="00D76845" w:rsidP="00D76845">
      <w:pPr>
        <w:rPr>
          <w:rFonts w:ascii="Open Sans" w:eastAsia="Times New Roman" w:hAnsi="Open Sans"/>
          <w:b/>
          <w:bCs/>
          <w:color w:val="666666"/>
          <w:lang w:val="en-GB"/>
        </w:rPr>
      </w:pPr>
    </w:p>
    <w:p w14:paraId="3AA91E88" w14:textId="49AA8F06" w:rsidR="00D76845" w:rsidRPr="006B271B" w:rsidRDefault="006B271B" w:rsidP="00D76845">
      <w:pPr>
        <w:rPr>
          <w:rFonts w:eastAsia="Times New Roman"/>
          <w:b/>
          <w:bCs/>
          <w:color w:val="666666"/>
          <w:sz w:val="24"/>
          <w:szCs w:val="24"/>
          <w:lang w:val="en-US"/>
        </w:rPr>
      </w:pPr>
      <w:r w:rsidRPr="006B271B">
        <w:rPr>
          <w:rFonts w:eastAsia="Times New Roman"/>
          <w:b/>
          <w:bCs/>
          <w:color w:val="666666"/>
          <w:sz w:val="24"/>
          <w:szCs w:val="24"/>
          <w:lang w:val="en-US"/>
        </w:rPr>
        <w:t>The contest</w:t>
      </w:r>
    </w:p>
    <w:p w14:paraId="014E39DC" w14:textId="77777777" w:rsidR="005D562D" w:rsidRDefault="005D562D" w:rsidP="006B271B">
      <w:pPr>
        <w:jc w:val="both"/>
        <w:rPr>
          <w:rFonts w:eastAsia="Times New Roman"/>
          <w:color w:val="666666"/>
          <w:sz w:val="24"/>
          <w:szCs w:val="24"/>
          <w:lang w:val="en-US"/>
        </w:rPr>
      </w:pPr>
    </w:p>
    <w:p w14:paraId="78FB8C81" w14:textId="65762AA0" w:rsidR="006B271B" w:rsidRPr="006B271B" w:rsidRDefault="006B271B" w:rsidP="006B271B">
      <w:pPr>
        <w:jc w:val="both"/>
        <w:rPr>
          <w:rFonts w:eastAsia="Times New Roman"/>
          <w:color w:val="666666"/>
          <w:sz w:val="24"/>
          <w:szCs w:val="24"/>
          <w:lang w:val="en-US"/>
        </w:rPr>
      </w:pPr>
      <w:r w:rsidRPr="006B271B">
        <w:rPr>
          <w:rFonts w:eastAsia="Times New Roman"/>
          <w:color w:val="666666"/>
          <w:sz w:val="24"/>
          <w:szCs w:val="24"/>
          <w:lang w:val="en-US"/>
        </w:rPr>
        <w:t>The Spanish Hairdressing Awards, also called F</w:t>
      </w:r>
      <w:r w:rsidR="00A74536">
        <w:rPr>
          <w:rFonts w:eastAsia="Times New Roman"/>
          <w:color w:val="666666"/>
          <w:sz w:val="24"/>
          <w:szCs w:val="24"/>
          <w:lang w:val="en-US"/>
        </w:rPr>
        <w:t>i</w:t>
      </w:r>
      <w:r w:rsidRPr="006B271B">
        <w:rPr>
          <w:rFonts w:eastAsia="Times New Roman"/>
          <w:color w:val="666666"/>
          <w:sz w:val="24"/>
          <w:szCs w:val="24"/>
          <w:lang w:val="en-US"/>
        </w:rPr>
        <w:t>garo Awards, value the photographic works of the hairdressing creations of the participating firms, with the aim of rewarding the most outstanding creative hairdressers in the country. They consist of five categories and were established in 2009 to give notoriety and visibility to the artistic work of Spanish hairdressers. The basic objective pursued by Club F</w:t>
      </w:r>
      <w:r w:rsidR="00A74536">
        <w:rPr>
          <w:rFonts w:eastAsia="Times New Roman"/>
          <w:color w:val="666666"/>
          <w:sz w:val="24"/>
          <w:szCs w:val="24"/>
          <w:lang w:val="en-US"/>
        </w:rPr>
        <w:t>i</w:t>
      </w:r>
      <w:r w:rsidRPr="006B271B">
        <w:rPr>
          <w:rFonts w:eastAsia="Times New Roman"/>
          <w:color w:val="666666"/>
          <w:sz w:val="24"/>
          <w:szCs w:val="24"/>
          <w:lang w:val="en-US"/>
        </w:rPr>
        <w:t>garo with the creation of these awards is the social and professional recognition of hairdressing in Spain to consolidate an industry that is increasingly cosmopolitan and powerful.</w:t>
      </w:r>
    </w:p>
    <w:p w14:paraId="13B2C68D" w14:textId="77777777" w:rsidR="005D562D" w:rsidRDefault="005D562D" w:rsidP="006B271B">
      <w:pPr>
        <w:jc w:val="both"/>
        <w:rPr>
          <w:rFonts w:eastAsia="Times New Roman"/>
          <w:color w:val="666666"/>
          <w:sz w:val="24"/>
          <w:szCs w:val="24"/>
          <w:lang w:val="en-US"/>
        </w:rPr>
      </w:pPr>
    </w:p>
    <w:p w14:paraId="654A1B69" w14:textId="4C77BC41" w:rsidR="006B271B" w:rsidRPr="006B271B" w:rsidRDefault="006B271B" w:rsidP="006B271B">
      <w:pPr>
        <w:jc w:val="both"/>
        <w:rPr>
          <w:rFonts w:eastAsia="Times New Roman"/>
          <w:color w:val="666666"/>
          <w:sz w:val="24"/>
          <w:szCs w:val="24"/>
          <w:lang w:val="en-US"/>
        </w:rPr>
      </w:pPr>
      <w:r w:rsidRPr="006B271B">
        <w:rPr>
          <w:rFonts w:eastAsia="Times New Roman"/>
          <w:color w:val="666666"/>
          <w:sz w:val="24"/>
          <w:szCs w:val="24"/>
          <w:lang w:val="en-US"/>
        </w:rPr>
        <w:t>Participating hairdressers register online to participate and upload their photographic collections to the Club F</w:t>
      </w:r>
      <w:r w:rsidR="00A74536">
        <w:rPr>
          <w:rFonts w:eastAsia="Times New Roman"/>
          <w:color w:val="666666"/>
          <w:sz w:val="24"/>
          <w:szCs w:val="24"/>
          <w:lang w:val="en-US"/>
        </w:rPr>
        <w:t>i</w:t>
      </w:r>
      <w:r w:rsidRPr="006B271B">
        <w:rPr>
          <w:rFonts w:eastAsia="Times New Roman"/>
          <w:color w:val="666666"/>
          <w:sz w:val="24"/>
          <w:szCs w:val="24"/>
          <w:lang w:val="en-US"/>
        </w:rPr>
        <w:t xml:space="preserve">garo website. Afterwards, the professional jury, made up of prominent personalities from national and international hairdressing and which changes every year, individually and independently votes the collections </w:t>
      </w:r>
      <w:r w:rsidR="00A74536" w:rsidRPr="00A74536">
        <w:rPr>
          <w:rFonts w:eastAsia="Times New Roman"/>
          <w:color w:val="666666"/>
          <w:sz w:val="24"/>
          <w:szCs w:val="24"/>
          <w:lang w:val="en-US"/>
        </w:rPr>
        <w:t>presented anonymously</w:t>
      </w:r>
      <w:r w:rsidRPr="006B271B">
        <w:rPr>
          <w:rFonts w:eastAsia="Times New Roman"/>
          <w:color w:val="666666"/>
          <w:sz w:val="24"/>
          <w:szCs w:val="24"/>
          <w:lang w:val="en-US"/>
        </w:rPr>
        <w:t>, to guarantee the impartiality of the awards. To compete in the queen category of the contest, Spanish Hairdresser of the Year, hairdressers must have previously been pre-nominated by their colleagues and professional media. This award rewards, in addition to the photographic collection presented, the professional career during the last year.</w:t>
      </w:r>
    </w:p>
    <w:p w14:paraId="3D80F32A" w14:textId="77777777" w:rsidR="005D562D" w:rsidRDefault="005D562D" w:rsidP="00A74536">
      <w:pPr>
        <w:jc w:val="both"/>
        <w:rPr>
          <w:rFonts w:eastAsia="Times New Roman"/>
          <w:b/>
          <w:bCs/>
          <w:color w:val="666666"/>
          <w:sz w:val="24"/>
          <w:szCs w:val="24"/>
          <w:lang w:val="en-US"/>
        </w:rPr>
      </w:pPr>
    </w:p>
    <w:p w14:paraId="0955C667" w14:textId="6EA4A5FE" w:rsidR="00D76845" w:rsidRPr="006B271B" w:rsidRDefault="006B271B" w:rsidP="00A74536">
      <w:pPr>
        <w:jc w:val="both"/>
        <w:rPr>
          <w:b/>
          <w:sz w:val="24"/>
          <w:szCs w:val="24"/>
          <w:lang w:val="en-US"/>
        </w:rPr>
      </w:pPr>
      <w:r w:rsidRPr="006B271B">
        <w:rPr>
          <w:rFonts w:eastAsia="Times New Roman"/>
          <w:b/>
          <w:bCs/>
          <w:color w:val="666666"/>
          <w:sz w:val="24"/>
          <w:szCs w:val="24"/>
          <w:lang w:val="en-US"/>
        </w:rPr>
        <w:t>Club F</w:t>
      </w:r>
      <w:r w:rsidR="00344F97">
        <w:rPr>
          <w:rFonts w:eastAsia="Times New Roman"/>
          <w:b/>
          <w:bCs/>
          <w:color w:val="666666"/>
          <w:sz w:val="24"/>
          <w:szCs w:val="24"/>
          <w:lang w:val="en-US"/>
        </w:rPr>
        <w:t>í</w:t>
      </w:r>
      <w:r w:rsidRPr="006B271B">
        <w:rPr>
          <w:rFonts w:eastAsia="Times New Roman"/>
          <w:b/>
          <w:bCs/>
          <w:color w:val="666666"/>
          <w:sz w:val="24"/>
          <w:szCs w:val="24"/>
          <w:lang w:val="en-US"/>
        </w:rPr>
        <w:t>garo</w:t>
      </w:r>
      <w:r w:rsidRPr="006B271B">
        <w:rPr>
          <w:rFonts w:eastAsia="Times New Roman"/>
          <w:color w:val="666666"/>
          <w:sz w:val="24"/>
          <w:szCs w:val="24"/>
          <w:lang w:val="en-US"/>
        </w:rPr>
        <w:t xml:space="preserve"> has the support of its main sponsor </w:t>
      </w:r>
      <w:r w:rsidRPr="006B271B">
        <w:rPr>
          <w:rFonts w:eastAsia="Times New Roman"/>
          <w:b/>
          <w:bCs/>
          <w:color w:val="666666"/>
          <w:sz w:val="24"/>
          <w:szCs w:val="24"/>
          <w:lang w:val="en-US"/>
        </w:rPr>
        <w:t>Revlon Professional</w:t>
      </w:r>
      <w:r w:rsidRPr="006B271B">
        <w:rPr>
          <w:rFonts w:eastAsia="Times New Roman"/>
          <w:color w:val="666666"/>
          <w:sz w:val="24"/>
          <w:szCs w:val="24"/>
          <w:lang w:val="en-US"/>
        </w:rPr>
        <w:t xml:space="preserve">, a firm that has sponsored the Awards since its </w:t>
      </w:r>
      <w:r w:rsidR="00A74536">
        <w:rPr>
          <w:rFonts w:eastAsia="Times New Roman"/>
          <w:color w:val="666666"/>
          <w:sz w:val="24"/>
          <w:szCs w:val="24"/>
          <w:lang w:val="en-US"/>
        </w:rPr>
        <w:t>creation.</w:t>
      </w:r>
    </w:p>
    <w:sectPr w:rsidR="00D76845" w:rsidRPr="006B271B" w:rsidSect="001D44A8">
      <w:headerReference w:type="default" r:id="rId8"/>
      <w:footerReference w:type="default" r:id="rId9"/>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4753" w14:textId="77777777" w:rsidR="0033027F" w:rsidRDefault="0033027F" w:rsidP="00DF1A23">
      <w:r>
        <w:separator/>
      </w:r>
    </w:p>
  </w:endnote>
  <w:endnote w:type="continuationSeparator" w:id="0">
    <w:p w14:paraId="3762B1E7" w14:textId="77777777" w:rsidR="0033027F" w:rsidRDefault="0033027F"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84BB" w14:textId="0213A86C" w:rsidR="001D44A8" w:rsidRDefault="00BB46F0" w:rsidP="001D44A8">
    <w:pPr>
      <w:pStyle w:val="Textoindependiente"/>
      <w:spacing w:before="6"/>
      <w:rPr>
        <w:sz w:val="12"/>
      </w:rPr>
    </w:pPr>
    <w:r>
      <w:rPr>
        <w:noProof/>
      </w:rPr>
      <mc:AlternateContent>
        <mc:Choice Requires="wps">
          <w:drawing>
            <wp:anchor distT="4294967295" distB="4294967295" distL="0" distR="0" simplePos="0" relativeHeight="251658240" behindDoc="1" locked="0" layoutInCell="1" allowOverlap="1" wp14:anchorId="5BCC0771" wp14:editId="0E3E2B66">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ED0A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3FFCC6E" w14:textId="2623D1D8" w:rsidR="00DF1A23" w:rsidRPr="006B271B" w:rsidRDefault="00BB46F0" w:rsidP="001D44A8">
    <w:pPr>
      <w:spacing w:before="140" w:line="340" w:lineRule="auto"/>
      <w:ind w:right="117"/>
      <w:jc w:val="both"/>
      <w:rPr>
        <w:color w:val="231F20"/>
        <w:sz w:val="16"/>
        <w:lang w:val="en-US"/>
      </w:rPr>
    </w:pPr>
    <w:r>
      <w:rPr>
        <w:noProof/>
      </w:rPr>
      <w:drawing>
        <wp:anchor distT="0" distB="0" distL="0" distR="0" simplePos="0" relativeHeight="251657216" behindDoc="0" locked="0" layoutInCell="1" allowOverlap="1" wp14:anchorId="3D46742F" wp14:editId="6F96BBB9">
          <wp:simplePos x="0" y="0"/>
          <wp:positionH relativeFrom="page">
            <wp:posOffset>563880</wp:posOffset>
          </wp:positionH>
          <wp:positionV relativeFrom="paragraph">
            <wp:posOffset>97790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71B" w:rsidRPr="006B271B">
      <w:rPr>
        <w:b/>
        <w:bCs/>
        <w:color w:val="231F20"/>
        <w:sz w:val="16"/>
        <w:lang w:val="en-US"/>
      </w:rPr>
      <w:t>Club Figaro</w:t>
    </w:r>
    <w:r w:rsidR="006B271B" w:rsidRPr="006B271B">
      <w:rPr>
        <w:color w:val="231F20"/>
        <w:sz w:val="16"/>
        <w:lang w:val="en-US"/>
      </w:rPr>
      <w:t xml:space="preserve"> is a non-profit associative project created in 2009 by an outstanding group of Spanish hairdressing professionals. The main objective pursued by </w:t>
    </w:r>
    <w:r w:rsidR="006B271B" w:rsidRPr="006B271B">
      <w:rPr>
        <w:b/>
        <w:bCs/>
        <w:color w:val="231F20"/>
        <w:sz w:val="16"/>
        <w:lang w:val="en-US"/>
      </w:rPr>
      <w:t>Club Figaro</w:t>
    </w:r>
    <w:r w:rsidR="006B271B" w:rsidRPr="006B271B">
      <w:rPr>
        <w:color w:val="231F20"/>
        <w:sz w:val="16"/>
        <w:lang w:val="en-US"/>
      </w:rPr>
      <w:t xml:space="preserve"> is the social recognition of the profession, and this is articulated with the creation of the </w:t>
    </w:r>
    <w:r w:rsidR="006B271B" w:rsidRPr="006B271B">
      <w:rPr>
        <w:b/>
        <w:bCs/>
        <w:color w:val="231F20"/>
        <w:sz w:val="16"/>
        <w:lang w:val="en-US"/>
      </w:rPr>
      <w:t>Spanish Hairdressing Awards</w:t>
    </w:r>
    <w:r w:rsidR="006B271B" w:rsidRPr="006B271B">
      <w:rPr>
        <w:color w:val="231F20"/>
        <w:sz w:val="16"/>
        <w:lang w:val="en-US"/>
      </w:rPr>
      <w:t xml:space="preserve">, which have been held since 2010 and value the photographic works of hairdressing trends from the main Spanish firms. The transparency and prestige of the Awards is guaranteed by the appointment of an external jury, made up of five prominent names in international hairdressing, who vote individually and independently on the collections presented anonymously. The winners of the different categories of the Awards are announced during the Figaro Catwalk, an event that has already become the great annual event for Spanish hairdressers. The official sponsor of Club Figaro is </w:t>
    </w:r>
    <w:r w:rsidR="006B271B" w:rsidRPr="006B271B">
      <w:rPr>
        <w:b/>
        <w:bCs/>
        <w:color w:val="231F20"/>
        <w:sz w:val="16"/>
        <w:lang w:val="en-US"/>
      </w:rPr>
      <w:t>Revlon Professional</w:t>
    </w:r>
    <w:r w:rsidR="006B271B" w:rsidRPr="006B271B">
      <w:rPr>
        <w:color w:val="231F20"/>
        <w:sz w:val="16"/>
        <w:lang w:val="en-US"/>
      </w:rPr>
      <w:t>. Finally, Club Figaro has eight media sponsors, the main professional beauty magazines and portals in Spain.</w:t>
    </w:r>
  </w:p>
  <w:p w14:paraId="47527146" w14:textId="4481C877" w:rsidR="001D44A8" w:rsidRPr="00053C5A" w:rsidRDefault="00BB46F0"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8B04" w14:textId="77777777" w:rsidR="0033027F" w:rsidRDefault="0033027F" w:rsidP="00DF1A23">
      <w:r>
        <w:separator/>
      </w:r>
    </w:p>
  </w:footnote>
  <w:footnote w:type="continuationSeparator" w:id="0">
    <w:p w14:paraId="0F727189" w14:textId="77777777" w:rsidR="0033027F" w:rsidRDefault="0033027F"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F278" w14:textId="5150C267" w:rsidR="00DF1A23" w:rsidRDefault="00BB46F0">
    <w:pPr>
      <w:pStyle w:val="Encabezado"/>
      <w:rPr>
        <w:noProof/>
      </w:rPr>
    </w:pPr>
    <w:r>
      <w:rPr>
        <w:noProof/>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A"/>
    <w:rsid w:val="00053C5A"/>
    <w:rsid w:val="000A1B59"/>
    <w:rsid w:val="000B4F21"/>
    <w:rsid w:val="000B6FD5"/>
    <w:rsid w:val="000C377F"/>
    <w:rsid w:val="00187BC2"/>
    <w:rsid w:val="001D44A8"/>
    <w:rsid w:val="00201A89"/>
    <w:rsid w:val="00202493"/>
    <w:rsid w:val="0033027F"/>
    <w:rsid w:val="00344F97"/>
    <w:rsid w:val="003B4C8A"/>
    <w:rsid w:val="003D1BED"/>
    <w:rsid w:val="003F7477"/>
    <w:rsid w:val="004516E2"/>
    <w:rsid w:val="00454850"/>
    <w:rsid w:val="004C4817"/>
    <w:rsid w:val="004C4A79"/>
    <w:rsid w:val="004E3C4A"/>
    <w:rsid w:val="005D562D"/>
    <w:rsid w:val="00617185"/>
    <w:rsid w:val="006B271B"/>
    <w:rsid w:val="006E2F17"/>
    <w:rsid w:val="00757F19"/>
    <w:rsid w:val="00776A43"/>
    <w:rsid w:val="007B5E3B"/>
    <w:rsid w:val="008201C3"/>
    <w:rsid w:val="00880CEE"/>
    <w:rsid w:val="008C3F61"/>
    <w:rsid w:val="00A1384A"/>
    <w:rsid w:val="00A74536"/>
    <w:rsid w:val="00A764A7"/>
    <w:rsid w:val="00AB3EF2"/>
    <w:rsid w:val="00AE4B7A"/>
    <w:rsid w:val="00B7387A"/>
    <w:rsid w:val="00BB46F0"/>
    <w:rsid w:val="00BD30FC"/>
    <w:rsid w:val="00BE5CE6"/>
    <w:rsid w:val="00C81BCB"/>
    <w:rsid w:val="00C84FCD"/>
    <w:rsid w:val="00C94CA6"/>
    <w:rsid w:val="00CA3AA8"/>
    <w:rsid w:val="00CE1459"/>
    <w:rsid w:val="00D461E1"/>
    <w:rsid w:val="00D76845"/>
    <w:rsid w:val="00DF1A23"/>
    <w:rsid w:val="00DF708F"/>
    <w:rsid w:val="00ED6B8A"/>
    <w:rsid w:val="00FA63F1"/>
    <w:rsid w:val="00FE194A"/>
    <w:rsid w:val="00FE2213"/>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ED6B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 w:type="character" w:styleId="Hipervnculovisitado">
    <w:name w:val="FollowedHyperlink"/>
    <w:basedOn w:val="Fuentedeprrafopredeter"/>
    <w:uiPriority w:val="99"/>
    <w:semiHidden/>
    <w:unhideWhenUsed/>
    <w:rsid w:val="006B271B"/>
    <w:rPr>
      <w:color w:val="954F72" w:themeColor="followedHyperlink"/>
      <w:u w:val="single"/>
    </w:rPr>
  </w:style>
  <w:style w:type="character" w:customStyle="1" w:styleId="Ttulo2Car">
    <w:name w:val="Título 2 Car"/>
    <w:basedOn w:val="Fuentedeprrafopredeter"/>
    <w:link w:val="Ttulo2"/>
    <w:uiPriority w:val="9"/>
    <w:rsid w:val="00ED6B8A"/>
    <w:rPr>
      <w:rFonts w:asciiTheme="majorHAnsi" w:eastAsiaTheme="majorEastAsia" w:hAnsiTheme="majorHAnsi" w:cstheme="majorBidi"/>
      <w:color w:val="2F5496" w:themeColor="accent1" w:themeShade="BF"/>
      <w:sz w:val="26"/>
      <w:szCs w:val="26"/>
      <w:lang w:bidi="es-ES"/>
    </w:rPr>
  </w:style>
  <w:style w:type="paragraph" w:styleId="NormalWeb">
    <w:name w:val="Normal (Web)"/>
    <w:basedOn w:val="Normal"/>
    <w:uiPriority w:val="99"/>
    <w:semiHidden/>
    <w:unhideWhenUsed/>
    <w:rsid w:val="00ED6B8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ubfigaro.com/uploads/descargas/bases_figar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42</TotalTime>
  <Pages>2</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8</cp:revision>
  <cp:lastPrinted>2020-02-04T14:55:00Z</cp:lastPrinted>
  <dcterms:created xsi:type="dcterms:W3CDTF">2020-12-30T11:10:00Z</dcterms:created>
  <dcterms:modified xsi:type="dcterms:W3CDTF">2022-01-05T10:51:00Z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