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7C" w:rsidRDefault="0021227C" w:rsidP="0021227C">
      <w:pPr>
        <w:pStyle w:val="Geenafstand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A9B9" wp14:editId="1354D4C2">
                <wp:simplePos x="0" y="0"/>
                <wp:positionH relativeFrom="column">
                  <wp:posOffset>1197095</wp:posOffset>
                </wp:positionH>
                <wp:positionV relativeFrom="paragraph">
                  <wp:posOffset>5655</wp:posOffset>
                </wp:positionV>
                <wp:extent cx="4709795" cy="675640"/>
                <wp:effectExtent l="0" t="0" r="0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7C" w:rsidRPr="00B5684E" w:rsidRDefault="0021227C" w:rsidP="0021227C">
                            <w:pPr>
                              <w:spacing w:after="0" w:line="240" w:lineRule="auto"/>
                              <w:rPr>
                                <w:rFonts w:ascii="Rockwell" w:hAnsi="Rockwell" w:cs="Rockwell"/>
                                <w:color w:val="00AEEF"/>
                                <w:sz w:val="56"/>
                                <w:szCs w:val="56"/>
                                <w:lang w:eastAsia="nl-BE"/>
                              </w:rPr>
                            </w:pPr>
                            <w:r w:rsidRPr="00B5684E">
                              <w:rPr>
                                <w:rFonts w:ascii="Rockwell" w:hAnsi="Rockwell" w:cs="Rockwell"/>
                                <w:color w:val="00AEEF"/>
                                <w:sz w:val="56"/>
                                <w:szCs w:val="56"/>
                                <w:lang w:eastAsia="nl-BE"/>
                              </w:rPr>
                              <w:t>Persbericht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94.25pt;margin-top:.45pt;width:370.8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" filled="f" stroked="f">
                <v:textbox>
                  <w:txbxContent>
                    <w:p w:rsidR="0021227C" w:rsidRPr="00B5684E" w:rsidRDefault="0021227C" w:rsidP="0021227C">
                      <w:pPr>
                        <w:spacing w:after="0" w:line="240" w:lineRule="auto"/>
                        <w:rPr>
                          <w:rFonts w:ascii="Rockwell" w:hAnsi="Rockwell" w:cs="Rockwell"/>
                          <w:color w:val="00AEEF"/>
                          <w:sz w:val="56"/>
                          <w:szCs w:val="56"/>
                          <w:lang w:eastAsia="nl-BE"/>
                        </w:rPr>
                      </w:pPr>
                      <w:r w:rsidRPr="00B5684E">
                        <w:rPr>
                          <w:rFonts w:ascii="Rockwell" w:hAnsi="Rockwell" w:cs="Rockwell"/>
                          <w:color w:val="00AEEF"/>
                          <w:sz w:val="56"/>
                          <w:szCs w:val="56"/>
                          <w:lang w:eastAsia="nl-BE"/>
                        </w:rPr>
                        <w:t>Persbericht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3872D2F2" wp14:editId="281357CC">
            <wp:extent cx="802005" cy="622935"/>
            <wp:effectExtent l="19050" t="0" r="0" b="0"/>
            <wp:docPr id="1" name="Picture 1" descr="KBC_Logo_5cm_300dpi_no_antial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_Logo_5cm_300dpi_no_antiali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7C" w:rsidRDefault="00EE6C66" w:rsidP="006716A3">
      <w:pPr>
        <w:pStyle w:val="Geenafstand"/>
      </w:pPr>
      <w:r>
        <w:rPr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7CE5C5EE" wp14:editId="15E73F43">
            <wp:simplePos x="0" y="0"/>
            <wp:positionH relativeFrom="column">
              <wp:posOffset>-516255</wp:posOffset>
            </wp:positionH>
            <wp:positionV relativeFrom="paragraph">
              <wp:posOffset>177165</wp:posOffset>
            </wp:positionV>
            <wp:extent cx="6771005" cy="168275"/>
            <wp:effectExtent l="0" t="0" r="0" b="3175"/>
            <wp:wrapSquare wrapText="bothSides"/>
            <wp:docPr id="2" name="Picture 2" descr="curve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ve01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27C" w:rsidRDefault="0021227C" w:rsidP="0021227C">
      <w:pPr>
        <w:pStyle w:val="Geenafstand"/>
        <w:ind w:left="993"/>
      </w:pPr>
    </w:p>
    <w:p w:rsidR="0021227C" w:rsidRPr="00BD0F8F" w:rsidRDefault="0021227C" w:rsidP="0021227C">
      <w:pPr>
        <w:rPr>
          <w:color w:val="003768"/>
          <w:lang w:val="nl-NL"/>
        </w:rPr>
      </w:pPr>
      <w:r w:rsidRPr="00BD0F8F">
        <w:rPr>
          <w:color w:val="003768"/>
          <w:lang w:val="nl-NL"/>
        </w:rPr>
        <w:t xml:space="preserve">Brussel, </w:t>
      </w:r>
      <w:r w:rsidR="00BD0F8F" w:rsidRPr="00BD0F8F">
        <w:rPr>
          <w:color w:val="003768"/>
          <w:lang w:val="nl-NL"/>
        </w:rPr>
        <w:t>22 jul</w:t>
      </w:r>
      <w:r w:rsidR="006E3E20" w:rsidRPr="00BD0F8F">
        <w:rPr>
          <w:color w:val="003768"/>
          <w:lang w:val="nl-NL"/>
        </w:rPr>
        <w:t>i</w:t>
      </w:r>
      <w:r w:rsidRPr="00BD0F8F">
        <w:rPr>
          <w:color w:val="003768"/>
          <w:lang w:val="nl-NL"/>
        </w:rPr>
        <w:t xml:space="preserve"> 2014 </w:t>
      </w:r>
    </w:p>
    <w:p w:rsidR="0021227C" w:rsidRDefault="0021227C" w:rsidP="007C79AE">
      <w:pPr>
        <w:pStyle w:val="Default"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003BBB" w:rsidRPr="0021227C" w:rsidRDefault="007C79AE" w:rsidP="00E105E9">
      <w:pPr>
        <w:ind w:right="-31"/>
        <w:jc w:val="center"/>
        <w:rPr>
          <w:rFonts w:ascii="Rockwell" w:eastAsia="Calibri" w:hAnsi="Rockwell" w:cs="Rockwell,Bold"/>
          <w:b/>
          <w:bCs/>
          <w:color w:val="00AEEF"/>
          <w:sz w:val="48"/>
          <w:szCs w:val="48"/>
        </w:rPr>
      </w:pPr>
      <w:r w:rsidRPr="0021227C">
        <w:rPr>
          <w:rFonts w:ascii="Rockwell" w:eastAsia="Calibri" w:hAnsi="Rockwell" w:cs="Rockwell,Bold"/>
          <w:b/>
          <w:bCs/>
          <w:color w:val="00AEEF"/>
          <w:sz w:val="48"/>
          <w:szCs w:val="48"/>
        </w:rPr>
        <w:t xml:space="preserve">KBC past </w:t>
      </w:r>
      <w:r w:rsidR="00B3037C">
        <w:rPr>
          <w:rFonts w:ascii="Rockwell" w:eastAsia="Calibri" w:hAnsi="Rockwell" w:cs="Rockwell,Bold"/>
          <w:b/>
          <w:bCs/>
          <w:color w:val="00AEEF"/>
          <w:sz w:val="48"/>
          <w:szCs w:val="48"/>
        </w:rPr>
        <w:t>basis</w:t>
      </w:r>
      <w:r w:rsidRPr="0021227C">
        <w:rPr>
          <w:rFonts w:ascii="Rockwell" w:eastAsia="Calibri" w:hAnsi="Rockwell" w:cs="Rockwell,Bold"/>
          <w:b/>
          <w:bCs/>
          <w:color w:val="00AEEF"/>
          <w:sz w:val="48"/>
          <w:szCs w:val="48"/>
        </w:rPr>
        <w:t>rentetarie</w:t>
      </w:r>
      <w:r w:rsidR="00B3037C">
        <w:rPr>
          <w:rFonts w:ascii="Rockwell" w:eastAsia="Calibri" w:hAnsi="Rockwell" w:cs="Rockwell,Bold"/>
          <w:b/>
          <w:bCs/>
          <w:color w:val="00AEEF"/>
          <w:sz w:val="48"/>
          <w:szCs w:val="48"/>
        </w:rPr>
        <w:t>f</w:t>
      </w:r>
      <w:r w:rsidRPr="0021227C">
        <w:rPr>
          <w:rFonts w:ascii="Rockwell" w:eastAsia="Calibri" w:hAnsi="Rockwell" w:cs="Rockwell,Bold"/>
          <w:b/>
          <w:bCs/>
          <w:color w:val="00AEEF"/>
          <w:sz w:val="48"/>
          <w:szCs w:val="48"/>
        </w:rPr>
        <w:t xml:space="preserve"> van de </w:t>
      </w:r>
      <w:r w:rsidR="00E105E9">
        <w:rPr>
          <w:rFonts w:ascii="Rockwell" w:eastAsia="Calibri" w:hAnsi="Rockwell" w:cs="Rockwell,Bold"/>
          <w:b/>
          <w:bCs/>
          <w:color w:val="00AEEF"/>
          <w:sz w:val="48"/>
          <w:szCs w:val="48"/>
        </w:rPr>
        <w:br/>
      </w:r>
      <w:r w:rsidR="0021227C" w:rsidRPr="0021227C">
        <w:rPr>
          <w:rFonts w:ascii="Rockwell" w:eastAsia="Calibri" w:hAnsi="Rockwell" w:cs="Rockwell,Bold"/>
          <w:b/>
          <w:bCs/>
          <w:color w:val="00AEEF"/>
          <w:sz w:val="48"/>
          <w:szCs w:val="48"/>
        </w:rPr>
        <w:t>KBC-s</w:t>
      </w:r>
      <w:r w:rsidRPr="0021227C">
        <w:rPr>
          <w:rFonts w:ascii="Rockwell" w:eastAsia="Calibri" w:hAnsi="Rockwell" w:cs="Rockwell,Bold"/>
          <w:b/>
          <w:bCs/>
          <w:color w:val="00AEEF"/>
          <w:sz w:val="48"/>
          <w:szCs w:val="48"/>
        </w:rPr>
        <w:t>paarrekening aan</w:t>
      </w:r>
    </w:p>
    <w:p w:rsidR="00F70EA7" w:rsidRDefault="00F70EA7" w:rsidP="0021227C">
      <w:pPr>
        <w:rPr>
          <w:color w:val="003768"/>
        </w:rPr>
      </w:pPr>
    </w:p>
    <w:p w:rsidR="007C79AE" w:rsidRDefault="00ED3094" w:rsidP="0021227C">
      <w:pPr>
        <w:rPr>
          <w:color w:val="003768"/>
        </w:rPr>
      </w:pPr>
      <w:r w:rsidRPr="00ED3094">
        <w:rPr>
          <w:color w:val="003768"/>
          <w:lang w:val="nl-NL"/>
        </w:rPr>
        <w:t xml:space="preserve">Door een aanhoudend klimaat van lage rente </w:t>
      </w:r>
      <w:r w:rsidR="00E15D87">
        <w:rPr>
          <w:color w:val="003768"/>
          <w:lang w:val="nl-NL"/>
        </w:rPr>
        <w:t>ziet KBC zich genoodzaakt</w:t>
      </w:r>
      <w:r w:rsidRPr="00ED3094">
        <w:rPr>
          <w:color w:val="003768"/>
          <w:lang w:val="nl-NL"/>
        </w:rPr>
        <w:t xml:space="preserve"> de vergoeding op </w:t>
      </w:r>
      <w:r w:rsidR="00476FAD">
        <w:rPr>
          <w:color w:val="003768"/>
          <w:lang w:val="nl-NL"/>
        </w:rPr>
        <w:t>de klassieke spaarrekening</w:t>
      </w:r>
      <w:r w:rsidRPr="00ED3094">
        <w:rPr>
          <w:color w:val="003768"/>
          <w:lang w:val="nl-NL"/>
        </w:rPr>
        <w:t xml:space="preserve"> aan te passen</w:t>
      </w:r>
      <w:r w:rsidR="007C79AE" w:rsidRPr="0021227C">
        <w:rPr>
          <w:color w:val="003768"/>
        </w:rPr>
        <w:t xml:space="preserve">. </w:t>
      </w:r>
      <w:r w:rsidR="002055EF">
        <w:rPr>
          <w:color w:val="003768"/>
        </w:rPr>
        <w:t>O</w:t>
      </w:r>
      <w:r w:rsidR="00ED3386">
        <w:rPr>
          <w:color w:val="003768"/>
        </w:rPr>
        <w:t xml:space="preserve">p </w:t>
      </w:r>
      <w:r w:rsidR="00BD0F8F">
        <w:rPr>
          <w:color w:val="003768"/>
        </w:rPr>
        <w:t>1 augustus 2014</w:t>
      </w:r>
      <w:r w:rsidR="00964694" w:rsidRPr="0021227C">
        <w:rPr>
          <w:color w:val="003768"/>
        </w:rPr>
        <w:t xml:space="preserve"> </w:t>
      </w:r>
      <w:r w:rsidR="002055EF">
        <w:rPr>
          <w:color w:val="003768"/>
        </w:rPr>
        <w:t xml:space="preserve">wordt </w:t>
      </w:r>
      <w:r w:rsidR="007C79AE" w:rsidRPr="0021227C">
        <w:rPr>
          <w:color w:val="003768"/>
        </w:rPr>
        <w:t xml:space="preserve">de basisrente </w:t>
      </w:r>
      <w:r w:rsidR="0021227C" w:rsidRPr="0021227C">
        <w:rPr>
          <w:color w:val="003768"/>
        </w:rPr>
        <w:t xml:space="preserve">van </w:t>
      </w:r>
      <w:r w:rsidR="006E3E20">
        <w:rPr>
          <w:color w:val="003768"/>
        </w:rPr>
        <w:t>0,35</w:t>
      </w:r>
      <w:r w:rsidR="0021227C" w:rsidRPr="0021227C">
        <w:rPr>
          <w:color w:val="003768"/>
        </w:rPr>
        <w:t xml:space="preserve">% </w:t>
      </w:r>
      <w:r w:rsidR="007C79AE" w:rsidRPr="0021227C">
        <w:rPr>
          <w:color w:val="003768"/>
        </w:rPr>
        <w:t xml:space="preserve">naar </w:t>
      </w:r>
      <w:r w:rsidR="00ED3386">
        <w:rPr>
          <w:color w:val="003768"/>
        </w:rPr>
        <w:t>0,</w:t>
      </w:r>
      <w:r w:rsidR="006E3E20">
        <w:rPr>
          <w:color w:val="003768"/>
        </w:rPr>
        <w:t>25</w:t>
      </w:r>
      <w:r w:rsidR="007C79AE" w:rsidRPr="0021227C">
        <w:rPr>
          <w:color w:val="003768"/>
        </w:rPr>
        <w:t>%</w:t>
      </w:r>
      <w:r w:rsidR="00E105E9">
        <w:rPr>
          <w:color w:val="003768"/>
        </w:rPr>
        <w:t xml:space="preserve"> </w:t>
      </w:r>
      <w:r w:rsidR="002055EF">
        <w:rPr>
          <w:color w:val="003768"/>
        </w:rPr>
        <w:t>verlaagd</w:t>
      </w:r>
      <w:r w:rsidR="00F12C1A">
        <w:rPr>
          <w:color w:val="003768"/>
        </w:rPr>
        <w:t xml:space="preserve">. </w:t>
      </w:r>
      <w:r w:rsidR="00F12C1A" w:rsidRPr="006E3E20">
        <w:rPr>
          <w:color w:val="003768"/>
        </w:rPr>
        <w:t>De getrouwheidspremie blijft ongewijzigd</w:t>
      </w:r>
      <w:r w:rsidR="006E3E20" w:rsidRPr="006E3E20">
        <w:rPr>
          <w:color w:val="003768"/>
        </w:rPr>
        <w:t xml:space="preserve"> op 0,15%</w:t>
      </w:r>
      <w:r w:rsidR="00F12C1A" w:rsidRPr="006E3E20">
        <w:rPr>
          <w:color w:val="003768"/>
        </w:rPr>
        <w:t>.</w:t>
      </w:r>
      <w:bookmarkStart w:id="0" w:name="_GoBack"/>
      <w:bookmarkEnd w:id="0"/>
    </w:p>
    <w:p w:rsidR="007C79AE" w:rsidRPr="0021227C" w:rsidRDefault="007C79AE" w:rsidP="0021227C">
      <w:pPr>
        <w:rPr>
          <w:color w:val="003768"/>
        </w:rPr>
      </w:pPr>
      <w:r w:rsidRPr="0021227C">
        <w:rPr>
          <w:color w:val="003768"/>
        </w:rPr>
        <w:t xml:space="preserve">De rente op de </w:t>
      </w:r>
      <w:r w:rsidR="00964694">
        <w:rPr>
          <w:color w:val="003768"/>
        </w:rPr>
        <w:t xml:space="preserve">spaarrekeningen </w:t>
      </w:r>
      <w:r w:rsidRPr="0021227C">
        <w:rPr>
          <w:color w:val="003768"/>
        </w:rPr>
        <w:t>KB</w:t>
      </w:r>
      <w:r w:rsidR="00237D77">
        <w:rPr>
          <w:color w:val="003768"/>
        </w:rPr>
        <w:t>C-Start2Save en KBC-Start2Save4</w:t>
      </w:r>
      <w:r w:rsidRPr="0021227C">
        <w:rPr>
          <w:color w:val="003768"/>
        </w:rPr>
        <w:t xml:space="preserve"> blijft ongewijzigd (basisrente van </w:t>
      </w:r>
      <w:r w:rsidR="00237D77">
        <w:rPr>
          <w:color w:val="003768"/>
        </w:rPr>
        <w:t>1</w:t>
      </w:r>
      <w:r w:rsidRPr="0021227C">
        <w:rPr>
          <w:color w:val="003768"/>
        </w:rPr>
        <w:t xml:space="preserve">% en een getrouwheidspremie van </w:t>
      </w:r>
      <w:r w:rsidR="00237D77">
        <w:rPr>
          <w:color w:val="003768"/>
        </w:rPr>
        <w:t>0,75</w:t>
      </w:r>
      <w:r w:rsidRPr="0021227C">
        <w:rPr>
          <w:color w:val="003768"/>
        </w:rPr>
        <w:t xml:space="preserve">%). </w:t>
      </w:r>
      <w:r w:rsidR="0021227C" w:rsidRPr="0021227C">
        <w:rPr>
          <w:color w:val="003768"/>
        </w:rPr>
        <w:t xml:space="preserve">De spaartegoeden op </w:t>
      </w:r>
      <w:r w:rsidR="00964694" w:rsidRPr="0021227C">
        <w:rPr>
          <w:color w:val="003768"/>
        </w:rPr>
        <w:t>d</w:t>
      </w:r>
      <w:r w:rsidR="00964694">
        <w:rPr>
          <w:color w:val="003768"/>
        </w:rPr>
        <w:t>i</w:t>
      </w:r>
      <w:r w:rsidR="00964694" w:rsidRPr="0021227C">
        <w:rPr>
          <w:color w:val="003768"/>
        </w:rPr>
        <w:t xml:space="preserve">e </w:t>
      </w:r>
      <w:r w:rsidRPr="0021227C">
        <w:rPr>
          <w:color w:val="003768"/>
        </w:rPr>
        <w:t>rekening</w:t>
      </w:r>
      <w:r w:rsidR="0021227C" w:rsidRPr="0021227C">
        <w:rPr>
          <w:color w:val="003768"/>
        </w:rPr>
        <w:t xml:space="preserve">en worden </w:t>
      </w:r>
      <w:r w:rsidRPr="0021227C">
        <w:rPr>
          <w:color w:val="003768"/>
        </w:rPr>
        <w:t xml:space="preserve">opgebouwd </w:t>
      </w:r>
      <w:r w:rsidR="0021227C" w:rsidRPr="0021227C">
        <w:rPr>
          <w:color w:val="003768"/>
        </w:rPr>
        <w:t>door middel van</w:t>
      </w:r>
      <w:r w:rsidRPr="0021227C">
        <w:rPr>
          <w:color w:val="003768"/>
        </w:rPr>
        <w:t xml:space="preserve"> een automatische spaaropdracht.</w:t>
      </w:r>
    </w:p>
    <w:p w:rsidR="00F46CE3" w:rsidRDefault="00F16859" w:rsidP="0021227C">
      <w:pPr>
        <w:rPr>
          <w:color w:val="003768"/>
        </w:rPr>
      </w:pPr>
      <w:r>
        <w:rPr>
          <w:color w:val="003768"/>
        </w:rPr>
        <w:t>Een</w:t>
      </w:r>
      <w:r w:rsidR="00F46CE3">
        <w:rPr>
          <w:color w:val="003768"/>
        </w:rPr>
        <w:t xml:space="preserve"> spaarrekening is vooral geschikt als buffer om op korte termijn liquide middelen ter beschikking te hebben. Wie stelselmatig kapitaal </w:t>
      </w:r>
      <w:r w:rsidR="00964694">
        <w:rPr>
          <w:color w:val="003768"/>
        </w:rPr>
        <w:t>wil opbouwen</w:t>
      </w:r>
      <w:r w:rsidR="00237D77">
        <w:rPr>
          <w:color w:val="003768"/>
        </w:rPr>
        <w:t xml:space="preserve">, </w:t>
      </w:r>
      <w:r w:rsidR="00237D77" w:rsidRPr="00237D77">
        <w:rPr>
          <w:color w:val="003768"/>
        </w:rPr>
        <w:t xml:space="preserve">voor zichzelf of </w:t>
      </w:r>
      <w:r w:rsidR="00964694">
        <w:rPr>
          <w:color w:val="003768"/>
        </w:rPr>
        <w:t xml:space="preserve">voor </w:t>
      </w:r>
      <w:r w:rsidR="00237D77" w:rsidRPr="00237D77">
        <w:rPr>
          <w:color w:val="003768"/>
        </w:rPr>
        <w:t>zijn (klein)kinderen</w:t>
      </w:r>
      <w:r w:rsidR="00F46CE3">
        <w:rPr>
          <w:color w:val="003768"/>
        </w:rPr>
        <w:t xml:space="preserve">, doet dat beter </w:t>
      </w:r>
      <w:r w:rsidR="00964694">
        <w:rPr>
          <w:color w:val="003768"/>
        </w:rPr>
        <w:t xml:space="preserve">met </w:t>
      </w:r>
      <w:r w:rsidR="00F46CE3">
        <w:rPr>
          <w:color w:val="003768"/>
        </w:rPr>
        <w:t>KBC-Start2Save</w:t>
      </w:r>
      <w:r w:rsidR="00237D77">
        <w:rPr>
          <w:color w:val="003768"/>
        </w:rPr>
        <w:t xml:space="preserve"> of KBC-Start2Save4</w:t>
      </w:r>
      <w:r w:rsidR="00F46CE3">
        <w:rPr>
          <w:color w:val="003768"/>
        </w:rPr>
        <w:t>.</w:t>
      </w:r>
      <w:r w:rsidR="00B3037C">
        <w:rPr>
          <w:color w:val="003768"/>
        </w:rPr>
        <w:br/>
        <w:t xml:space="preserve">Meer details op </w:t>
      </w:r>
      <w:hyperlink r:id="rId8" w:history="1">
        <w:r w:rsidR="00B3037C" w:rsidRPr="002C12DD">
          <w:rPr>
            <w:rStyle w:val="Hyperlink"/>
          </w:rPr>
          <w:t>www.kbc.be</w:t>
        </w:r>
      </w:hyperlink>
      <w:r w:rsidR="00B3037C">
        <w:rPr>
          <w:color w:val="003768"/>
        </w:rPr>
        <w:t xml:space="preserve">. </w:t>
      </w:r>
    </w:p>
    <w:p w:rsidR="007E01A6" w:rsidRDefault="007E01A6" w:rsidP="006716A3">
      <w:pPr>
        <w:ind w:left="1416" w:firstLine="708"/>
        <w:rPr>
          <w:noProof/>
          <w:lang w:eastAsia="nl-BE"/>
        </w:rPr>
      </w:pPr>
    </w:p>
    <w:p w:rsidR="006716A3" w:rsidRPr="006716A3" w:rsidRDefault="006716A3" w:rsidP="006716A3">
      <w:pPr>
        <w:ind w:left="1416" w:firstLine="708"/>
        <w:rPr>
          <w:sz w:val="14"/>
        </w:rPr>
      </w:pPr>
      <w:r>
        <w:br/>
      </w:r>
    </w:p>
    <w:tbl>
      <w:tblPr>
        <w:tblW w:w="9780" w:type="dxa"/>
        <w:tblBorders>
          <w:top w:val="single" w:sz="2" w:space="0" w:color="00B0F0"/>
          <w:bottom w:val="single" w:sz="2" w:space="0" w:color="00B0F0"/>
          <w:insideH w:val="single" w:sz="2" w:space="0" w:color="00B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400"/>
        <w:gridCol w:w="2980"/>
      </w:tblGrid>
      <w:tr w:rsidR="0021227C" w:rsidRPr="00B5684E" w:rsidTr="0021227C">
        <w:trPr>
          <w:trHeight w:val="356"/>
        </w:trPr>
        <w:tc>
          <w:tcPr>
            <w:tcW w:w="9780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27C" w:rsidRPr="00892218" w:rsidRDefault="0021227C" w:rsidP="00DD13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3768"/>
                <w:sz w:val="18"/>
                <w:szCs w:val="18"/>
              </w:rPr>
            </w:pPr>
          </w:p>
        </w:tc>
      </w:tr>
      <w:tr w:rsidR="0021227C" w:rsidRPr="00B414F5" w:rsidTr="0021227C">
        <w:trPr>
          <w:trHeight w:val="913"/>
        </w:trPr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227C" w:rsidRPr="00892218" w:rsidRDefault="0021227C" w:rsidP="00DD13F6">
            <w:pPr>
              <w:pStyle w:val="Voettekst"/>
              <w:tabs>
                <w:tab w:val="bar" w:pos="-2709"/>
              </w:tabs>
              <w:rPr>
                <w:bCs/>
                <w:color w:val="00B0F0"/>
                <w:sz w:val="4"/>
                <w:szCs w:val="4"/>
                <w:lang w:val="nl-BE"/>
              </w:rPr>
            </w:pPr>
          </w:p>
          <w:p w:rsidR="0021227C" w:rsidRPr="00B5684E" w:rsidRDefault="0021227C" w:rsidP="00DD13F6">
            <w:pPr>
              <w:pStyle w:val="Voettekst"/>
              <w:tabs>
                <w:tab w:val="bar" w:pos="-2709"/>
              </w:tabs>
              <w:rPr>
                <w:rFonts w:ascii="Rockwell" w:hAnsi="Rockwell"/>
                <w:color w:val="00B0F0"/>
                <w:sz w:val="18"/>
                <w:szCs w:val="18"/>
                <w:lang w:val="nl-BE"/>
              </w:rPr>
            </w:pPr>
            <w:r w:rsidRPr="00B5684E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nl-BE"/>
              </w:rPr>
              <w:t>KBC Gro</w:t>
            </w:r>
            <w:r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nl-BE"/>
              </w:rPr>
              <w:t>e</w:t>
            </w:r>
            <w:r w:rsidRPr="00B5684E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nl-BE"/>
              </w:rPr>
              <w:t>p NV</w:t>
            </w:r>
          </w:p>
          <w:p w:rsidR="0021227C" w:rsidRPr="007728B6" w:rsidRDefault="0021227C" w:rsidP="00DD13F6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  <w:lang w:val="nl-BE"/>
              </w:rPr>
            </w:pPr>
            <w:r w:rsidRPr="007728B6">
              <w:rPr>
                <w:b/>
                <w:bCs/>
                <w:color w:val="002060"/>
                <w:sz w:val="14"/>
                <w:szCs w:val="14"/>
                <w:lang w:val="nl-BE"/>
              </w:rPr>
              <w:t>Havenlaan 2 – 1080 Brussel</w:t>
            </w:r>
          </w:p>
          <w:p w:rsidR="0021227C" w:rsidRPr="007728B6" w:rsidRDefault="0021227C" w:rsidP="00DD13F6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  <w:lang w:val="nl-BE"/>
              </w:rPr>
            </w:pPr>
            <w:r w:rsidRPr="007728B6">
              <w:rPr>
                <w:b/>
                <w:bCs/>
                <w:color w:val="002060"/>
                <w:sz w:val="14"/>
                <w:szCs w:val="14"/>
                <w:lang w:val="nl-BE"/>
              </w:rPr>
              <w:t>Viviane Huybrecht</w:t>
            </w:r>
          </w:p>
          <w:p w:rsidR="0021227C" w:rsidRPr="00B5684E" w:rsidRDefault="0021227C" w:rsidP="00DD13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</w:pPr>
            <w:r w:rsidRPr="00B5684E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 xml:space="preserve">Directeur </w:t>
            </w:r>
            <w:proofErr w:type="spellStart"/>
            <w:r w:rsidRPr="00B5684E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>Corporate</w:t>
            </w:r>
            <w:proofErr w:type="spellEnd"/>
          </w:p>
          <w:p w:rsidR="0021227C" w:rsidRPr="00B5684E" w:rsidRDefault="0021227C" w:rsidP="00DD13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</w:pPr>
            <w:proofErr w:type="spellStart"/>
            <w:r w:rsidRPr="00B5684E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>Communicatie</w:t>
            </w:r>
            <w:proofErr w:type="spellEnd"/>
            <w:r w:rsidRPr="00B5684E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 xml:space="preserve"> /</w:t>
            </w:r>
          </w:p>
          <w:p w:rsidR="0021227C" w:rsidRPr="00945D83" w:rsidRDefault="0021227C" w:rsidP="00DD13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eastAsia="nl-BE"/>
              </w:rPr>
            </w:pPr>
            <w:r w:rsidRPr="00945D83">
              <w:rPr>
                <w:rFonts w:cs="Arial"/>
                <w:b/>
                <w:color w:val="003768"/>
                <w:sz w:val="14"/>
                <w:szCs w:val="14"/>
                <w:lang w:eastAsia="nl-BE"/>
              </w:rPr>
              <w:t>woordvoerster</w:t>
            </w:r>
          </w:p>
          <w:p w:rsidR="0021227C" w:rsidRPr="003A10F4" w:rsidRDefault="0021227C" w:rsidP="00DD13F6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</w:rPr>
            </w:pPr>
            <w:r>
              <w:rPr>
                <w:b/>
                <w:bCs/>
                <w:color w:val="002060"/>
                <w:sz w:val="14"/>
                <w:szCs w:val="14"/>
              </w:rPr>
              <w:t>Tel. 0</w:t>
            </w:r>
            <w:r w:rsidRPr="003A10F4">
              <w:rPr>
                <w:b/>
                <w:bCs/>
                <w:color w:val="002060"/>
                <w:sz w:val="14"/>
                <w:szCs w:val="14"/>
              </w:rPr>
              <w:t>2 429 85 45</w:t>
            </w:r>
          </w:p>
          <w:p w:rsidR="0021227C" w:rsidRPr="003A10F4" w:rsidRDefault="0021227C" w:rsidP="00DD13F6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</w:rPr>
            </w:pPr>
          </w:p>
        </w:tc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227C" w:rsidRPr="00B5684E" w:rsidRDefault="0021227C" w:rsidP="00DD13F6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de-DE"/>
              </w:rPr>
            </w:pPr>
          </w:p>
          <w:p w:rsidR="0021227C" w:rsidRPr="00B5684E" w:rsidRDefault="0021227C" w:rsidP="00DD13F6">
            <w:pPr>
              <w:pStyle w:val="Voettekst"/>
              <w:tabs>
                <w:tab w:val="bar" w:pos="-2709"/>
              </w:tabs>
              <w:rPr>
                <w:rFonts w:ascii="Rockwell" w:hAnsi="Rockwell"/>
                <w:b/>
                <w:bCs/>
                <w:color w:val="002060"/>
                <w:sz w:val="18"/>
                <w:szCs w:val="18"/>
                <w:lang w:val="de-DE"/>
              </w:rPr>
            </w:pPr>
          </w:p>
          <w:p w:rsidR="0021227C" w:rsidRPr="002F5967" w:rsidRDefault="0021227C" w:rsidP="00DD13F6">
            <w:pPr>
              <w:pStyle w:val="Voettekst"/>
              <w:tabs>
                <w:tab w:val="bar" w:pos="-2709"/>
              </w:tabs>
              <w:rPr>
                <w:rFonts w:cs="Arial"/>
                <w:b/>
                <w:color w:val="003768"/>
                <w:sz w:val="14"/>
                <w:szCs w:val="14"/>
                <w:lang w:val="de-DE" w:eastAsia="nl-BE"/>
              </w:rPr>
            </w:pPr>
            <w:proofErr w:type="spellStart"/>
            <w:r w:rsidRPr="002F5967">
              <w:rPr>
                <w:rFonts w:cs="Arial"/>
                <w:b/>
                <w:color w:val="003768"/>
                <w:sz w:val="14"/>
                <w:szCs w:val="14"/>
                <w:lang w:val="de-DE" w:eastAsia="nl-BE"/>
              </w:rPr>
              <w:t>Persdienst</w:t>
            </w:r>
            <w:proofErr w:type="spellEnd"/>
          </w:p>
          <w:p w:rsidR="0021227C" w:rsidRDefault="0021227C" w:rsidP="00DD13F6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de-DE"/>
              </w:rPr>
            </w:pPr>
            <w:r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>Tel. 02 429 65 01</w:t>
            </w:r>
            <w:r w:rsidR="00694C17">
              <w:rPr>
                <w:b/>
                <w:bCs/>
                <w:color w:val="002060"/>
                <w:sz w:val="14"/>
                <w:szCs w:val="14"/>
                <w:lang w:val="de-DE"/>
              </w:rPr>
              <w:t xml:space="preserve"> (Stef Leunens)</w:t>
            </w:r>
          </w:p>
          <w:p w:rsidR="0021227C" w:rsidRPr="00B5684E" w:rsidRDefault="0021227C" w:rsidP="00DD13F6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</w:rPr>
            </w:pPr>
            <w:r>
              <w:rPr>
                <w:b/>
                <w:bCs/>
                <w:color w:val="002060"/>
                <w:sz w:val="14"/>
                <w:szCs w:val="14"/>
              </w:rPr>
              <w:t>Tel. 0</w:t>
            </w:r>
            <w:r w:rsidRPr="00076661">
              <w:rPr>
                <w:b/>
                <w:bCs/>
                <w:color w:val="002060"/>
                <w:sz w:val="14"/>
                <w:szCs w:val="14"/>
              </w:rPr>
              <w:t>2 429 29 15</w:t>
            </w:r>
            <w:r w:rsidR="00694C17">
              <w:rPr>
                <w:b/>
                <w:bCs/>
                <w:color w:val="002060"/>
                <w:sz w:val="14"/>
                <w:szCs w:val="14"/>
              </w:rPr>
              <w:t xml:space="preserve"> (Ilse De Muyer)</w:t>
            </w:r>
          </w:p>
          <w:p w:rsidR="0021227C" w:rsidRPr="002F5967" w:rsidRDefault="0021227C" w:rsidP="00DD13F6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  <w:lang w:val="de-DE"/>
              </w:rPr>
            </w:pPr>
            <w:r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>Fax 02 429 81 60</w:t>
            </w:r>
          </w:p>
          <w:p w:rsidR="0021227C" w:rsidRPr="002F5967" w:rsidRDefault="0021227C" w:rsidP="00DD13F6">
            <w:pPr>
              <w:pStyle w:val="Voettekst"/>
              <w:tabs>
                <w:tab w:val="bar" w:pos="-2709"/>
              </w:tabs>
              <w:rPr>
                <w:lang w:val="de-DE"/>
              </w:rPr>
            </w:pPr>
            <w:proofErr w:type="spellStart"/>
            <w:r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>E-mail</w:t>
            </w:r>
            <w:proofErr w:type="spellEnd"/>
            <w:r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 xml:space="preserve">: </w:t>
            </w:r>
            <w:hyperlink r:id="rId9" w:history="1">
              <w:r w:rsidRPr="005C49C4">
                <w:rPr>
                  <w:rStyle w:val="Hyperlink"/>
                  <w:b/>
                  <w:bCs/>
                  <w:color w:val="00AEEF"/>
                  <w:sz w:val="14"/>
                  <w:szCs w:val="14"/>
                  <w:lang w:val="de-DE"/>
                </w:rPr>
                <w:t>pressofficekbc@kbc.be</w:t>
              </w:r>
            </w:hyperlink>
          </w:p>
        </w:tc>
        <w:tc>
          <w:tcPr>
            <w:tcW w:w="2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227C" w:rsidRPr="00B414F5" w:rsidRDefault="0021227C" w:rsidP="00DD13F6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nl-BE"/>
              </w:rPr>
            </w:pPr>
          </w:p>
          <w:p w:rsidR="0021227C" w:rsidRPr="00B414F5" w:rsidRDefault="0021227C" w:rsidP="00DD13F6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8"/>
                <w:szCs w:val="18"/>
                <w:lang w:val="nl-BE"/>
              </w:rPr>
            </w:pPr>
          </w:p>
          <w:p w:rsidR="0021227C" w:rsidRPr="00945D83" w:rsidRDefault="0021227C" w:rsidP="00DD13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3768"/>
                <w:sz w:val="14"/>
                <w:szCs w:val="14"/>
                <w:lang w:eastAsia="nl-BE"/>
              </w:rPr>
            </w:pPr>
            <w:r w:rsidRPr="00945D83">
              <w:rPr>
                <w:rFonts w:cs="Arial"/>
                <w:b/>
                <w:color w:val="003768"/>
                <w:sz w:val="14"/>
                <w:szCs w:val="14"/>
                <w:lang w:eastAsia="nl-BE"/>
              </w:rPr>
              <w:t xml:space="preserve">KBC persberichten zijn beschikbaar op </w:t>
            </w:r>
            <w:hyperlink r:id="rId10" w:history="1">
              <w:r w:rsidRPr="00945D83">
                <w:rPr>
                  <w:rStyle w:val="Hyperlink"/>
                  <w:b/>
                  <w:bCs/>
                  <w:color w:val="00B0F0"/>
                  <w:sz w:val="14"/>
                  <w:szCs w:val="14"/>
                </w:rPr>
                <w:t>www.kbc.com</w:t>
              </w:r>
            </w:hyperlink>
            <w:r w:rsidRPr="00945D83">
              <w:rPr>
                <w:b/>
                <w:bCs/>
                <w:color w:val="002060"/>
                <w:sz w:val="14"/>
                <w:szCs w:val="14"/>
              </w:rPr>
              <w:t xml:space="preserve"> </w:t>
            </w:r>
            <w:r w:rsidRPr="00945D83">
              <w:rPr>
                <w:rFonts w:cs="Arial"/>
                <w:b/>
                <w:color w:val="003768"/>
                <w:sz w:val="14"/>
                <w:szCs w:val="14"/>
                <w:lang w:eastAsia="nl-BE"/>
              </w:rPr>
              <w:t>of kunnen verkregen worden door een mail te zenden naar</w:t>
            </w:r>
            <w:r w:rsidRPr="00945D83">
              <w:rPr>
                <w:b/>
                <w:bCs/>
                <w:color w:val="003768"/>
                <w:sz w:val="14"/>
                <w:szCs w:val="14"/>
              </w:rPr>
              <w:t xml:space="preserve"> </w:t>
            </w:r>
            <w:hyperlink r:id="rId11" w:history="1">
              <w:r w:rsidRPr="00945D83">
                <w:rPr>
                  <w:rStyle w:val="Hyperlink"/>
                  <w:b/>
                  <w:bCs/>
                  <w:color w:val="00B0F0"/>
                  <w:sz w:val="14"/>
                  <w:szCs w:val="14"/>
                </w:rPr>
                <w:t>pressofficekbc@kbc.be</w:t>
              </w:r>
            </w:hyperlink>
          </w:p>
          <w:p w:rsidR="0021227C" w:rsidRPr="00B5684E" w:rsidRDefault="0021227C" w:rsidP="00DD13F6">
            <w:pPr>
              <w:pStyle w:val="Voettekst"/>
              <w:tabs>
                <w:tab w:val="bar" w:pos="-2709"/>
              </w:tabs>
              <w:spacing w:after="120"/>
              <w:rPr>
                <w:b/>
                <w:bCs/>
                <w:color w:val="002060"/>
                <w:sz w:val="14"/>
                <w:szCs w:val="14"/>
                <w:lang w:val="nl-BE"/>
              </w:rPr>
            </w:pPr>
          </w:p>
          <w:p w:rsidR="0021227C" w:rsidRPr="00945D83" w:rsidRDefault="0021227C" w:rsidP="00F70EA7">
            <w:pPr>
              <w:pStyle w:val="Voettekst"/>
              <w:tabs>
                <w:tab w:val="bar" w:pos="-2709"/>
              </w:tabs>
              <w:spacing w:after="120"/>
              <w:rPr>
                <w:color w:val="002060"/>
                <w:lang w:val="nl-BE"/>
              </w:rPr>
            </w:pPr>
            <w:r w:rsidRPr="00945D83">
              <w:rPr>
                <w:rFonts w:cs="Calibri"/>
                <w:b/>
                <w:color w:val="003768"/>
                <w:sz w:val="14"/>
                <w:szCs w:val="14"/>
                <w:lang w:val="nl-BE" w:eastAsia="nl-BE"/>
              </w:rPr>
              <w:t xml:space="preserve">Volg ons </w:t>
            </w:r>
            <w:hyperlink r:id="rId12" w:history="1">
              <w:r w:rsidR="00E105E9" w:rsidRPr="00945D83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nl-BE"/>
                </w:rPr>
                <w:t>www.twitter.com/kbc_group</w:t>
              </w:r>
            </w:hyperlink>
            <w:r w:rsidR="00E105E9">
              <w:rPr>
                <w:rStyle w:val="Hyperlink"/>
                <w:b/>
                <w:bCs/>
                <w:color w:val="00B0F0"/>
                <w:sz w:val="14"/>
                <w:szCs w:val="14"/>
                <w:lang w:val="nl-BE"/>
              </w:rPr>
              <w:t xml:space="preserve"> </w:t>
            </w:r>
          </w:p>
        </w:tc>
      </w:tr>
    </w:tbl>
    <w:p w:rsidR="0021227C" w:rsidRPr="0021227C" w:rsidRDefault="0021227C" w:rsidP="006716A3">
      <w:pPr>
        <w:rPr>
          <w:color w:val="003768"/>
        </w:rPr>
      </w:pPr>
    </w:p>
    <w:sectPr w:rsidR="0021227C" w:rsidRPr="0021227C" w:rsidSect="006716A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7C79AE"/>
    <w:rsid w:val="00003BBB"/>
    <w:rsid w:val="000D7B51"/>
    <w:rsid w:val="001453D0"/>
    <w:rsid w:val="00164892"/>
    <w:rsid w:val="002055EF"/>
    <w:rsid w:val="0021227C"/>
    <w:rsid w:val="00237D77"/>
    <w:rsid w:val="002A48F4"/>
    <w:rsid w:val="00301A5F"/>
    <w:rsid w:val="00313ED3"/>
    <w:rsid w:val="0033125B"/>
    <w:rsid w:val="00383C2C"/>
    <w:rsid w:val="00392E92"/>
    <w:rsid w:val="003E265C"/>
    <w:rsid w:val="004744A5"/>
    <w:rsid w:val="00476FAD"/>
    <w:rsid w:val="004A0344"/>
    <w:rsid w:val="004D0AA6"/>
    <w:rsid w:val="0050087A"/>
    <w:rsid w:val="005222B4"/>
    <w:rsid w:val="00543B64"/>
    <w:rsid w:val="00550474"/>
    <w:rsid w:val="005A6705"/>
    <w:rsid w:val="005B1915"/>
    <w:rsid w:val="005D599C"/>
    <w:rsid w:val="005D6938"/>
    <w:rsid w:val="005F546B"/>
    <w:rsid w:val="00613F24"/>
    <w:rsid w:val="00637145"/>
    <w:rsid w:val="00641AEC"/>
    <w:rsid w:val="006716A3"/>
    <w:rsid w:val="00694C17"/>
    <w:rsid w:val="006A3492"/>
    <w:rsid w:val="006D3906"/>
    <w:rsid w:val="006E3E20"/>
    <w:rsid w:val="006F7993"/>
    <w:rsid w:val="007C79AE"/>
    <w:rsid w:val="007E01A6"/>
    <w:rsid w:val="008543AB"/>
    <w:rsid w:val="00964694"/>
    <w:rsid w:val="009775C2"/>
    <w:rsid w:val="00A219D2"/>
    <w:rsid w:val="00A21A97"/>
    <w:rsid w:val="00A43273"/>
    <w:rsid w:val="00B3037C"/>
    <w:rsid w:val="00B64D67"/>
    <w:rsid w:val="00BA4765"/>
    <w:rsid w:val="00BD0F8F"/>
    <w:rsid w:val="00C108EC"/>
    <w:rsid w:val="00C2177E"/>
    <w:rsid w:val="00CE6928"/>
    <w:rsid w:val="00CF17E7"/>
    <w:rsid w:val="00D028DF"/>
    <w:rsid w:val="00D35516"/>
    <w:rsid w:val="00DA3E62"/>
    <w:rsid w:val="00DB0487"/>
    <w:rsid w:val="00DD69B8"/>
    <w:rsid w:val="00DE6167"/>
    <w:rsid w:val="00E105E9"/>
    <w:rsid w:val="00E15D87"/>
    <w:rsid w:val="00E90C38"/>
    <w:rsid w:val="00E93D16"/>
    <w:rsid w:val="00ED3094"/>
    <w:rsid w:val="00ED3386"/>
    <w:rsid w:val="00EE6C66"/>
    <w:rsid w:val="00EF5157"/>
    <w:rsid w:val="00F12C1A"/>
    <w:rsid w:val="00F16859"/>
    <w:rsid w:val="00F4482C"/>
    <w:rsid w:val="00F46CE3"/>
    <w:rsid w:val="00F53E35"/>
    <w:rsid w:val="00F70EA7"/>
    <w:rsid w:val="00F86D5E"/>
    <w:rsid w:val="00FA2F42"/>
    <w:rsid w:val="00FE31EE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C79AE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C79AE"/>
    <w:pPr>
      <w:ind w:left="720"/>
      <w:contextualSpacing/>
    </w:pPr>
  </w:style>
  <w:style w:type="paragraph" w:styleId="Geenafstand">
    <w:name w:val="No Spacing"/>
    <w:uiPriority w:val="1"/>
    <w:qFormat/>
    <w:rsid w:val="0021227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227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1227C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2122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1227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C79AE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C79AE"/>
    <w:pPr>
      <w:ind w:left="720"/>
      <w:contextualSpacing/>
    </w:pPr>
  </w:style>
  <w:style w:type="paragraph" w:styleId="Geenafstand">
    <w:name w:val="No Spacing"/>
    <w:uiPriority w:val="1"/>
    <w:qFormat/>
    <w:rsid w:val="0021227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227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1227C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2122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1227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c.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twitter.com/kbc_grou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essofficekbc@kbc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bc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officekbc@kbc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E114-F2E8-48B7-AA2A-27B418C9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Dheedene Marijke</dc:creator>
  <cp:lastModifiedBy>Dheedene Marijke</cp:lastModifiedBy>
  <cp:revision>3</cp:revision>
  <cp:lastPrinted>2014-03-13T13:59:00Z</cp:lastPrinted>
  <dcterms:created xsi:type="dcterms:W3CDTF">2014-07-17T09:38:00Z</dcterms:created>
  <dcterms:modified xsi:type="dcterms:W3CDTF">2014-07-18T09:05:00Z</dcterms:modified>
</cp:coreProperties>
</file>