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341" w:rsidRDefault="002455F5" w:rsidP="00B21341">
      <w:pPr>
        <w:rPr>
          <w:b/>
          <w:sz w:val="32"/>
          <w:szCs w:val="32"/>
        </w:rPr>
      </w:pPr>
      <w:bookmarkStart w:id="0" w:name="_GoBack"/>
      <w:bookmarkEnd w:id="0"/>
      <w:r>
        <w:rPr>
          <w:b/>
          <w:noProof/>
          <w:sz w:val="32"/>
          <w:szCs w:val="32"/>
          <w:lang w:eastAsia="nl-NL"/>
        </w:rPr>
        <w:drawing>
          <wp:inline distT="0" distB="0" distL="0" distR="0">
            <wp:extent cx="2695575" cy="419100"/>
            <wp:effectExtent l="19050" t="0" r="9525" b="0"/>
            <wp:docPr id="1" name="Afbeelding 1" descr="logo Troostwijk d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roostwijk diap"/>
                    <pic:cNvPicPr>
                      <a:picLocks noChangeAspect="1" noChangeArrowheads="1"/>
                    </pic:cNvPicPr>
                  </pic:nvPicPr>
                  <pic:blipFill>
                    <a:blip r:embed="rId5" cstate="print"/>
                    <a:srcRect/>
                    <a:stretch>
                      <a:fillRect/>
                    </a:stretch>
                  </pic:blipFill>
                  <pic:spPr bwMode="auto">
                    <a:xfrm>
                      <a:off x="0" y="0"/>
                      <a:ext cx="2695575" cy="419100"/>
                    </a:xfrm>
                    <a:prstGeom prst="rect">
                      <a:avLst/>
                    </a:prstGeom>
                    <a:noFill/>
                    <a:ln w="9525">
                      <a:noFill/>
                      <a:miter lim="800000"/>
                      <a:headEnd/>
                      <a:tailEnd/>
                    </a:ln>
                  </pic:spPr>
                </pic:pic>
              </a:graphicData>
            </a:graphic>
          </wp:inline>
        </w:drawing>
      </w:r>
      <w:r w:rsidR="00B21341">
        <w:rPr>
          <w:b/>
          <w:sz w:val="32"/>
          <w:szCs w:val="32"/>
        </w:rPr>
        <w:t xml:space="preserve">                     </w:t>
      </w:r>
    </w:p>
    <w:p w:rsidR="00B21341" w:rsidRDefault="00B21341" w:rsidP="00B21341">
      <w:r>
        <w:rPr>
          <w:b/>
          <w:sz w:val="32"/>
          <w:szCs w:val="32"/>
        </w:rPr>
        <w:t>PERSBERICHT</w:t>
      </w:r>
    </w:p>
    <w:p w:rsidR="00B21341" w:rsidRDefault="00B21341" w:rsidP="00B21341">
      <w:pPr>
        <w:spacing w:line="240" w:lineRule="auto"/>
        <w:contextualSpacing/>
      </w:pPr>
    </w:p>
    <w:p w:rsidR="00183ADD" w:rsidRPr="008D370B" w:rsidRDefault="00915DDA" w:rsidP="0003167B">
      <w:pPr>
        <w:pStyle w:val="Paragraphedeliste"/>
        <w:ind w:hanging="720"/>
        <w:rPr>
          <w:b/>
          <w:bCs/>
          <w:color w:val="000000"/>
          <w:sz w:val="48"/>
          <w:szCs w:val="48"/>
        </w:rPr>
      </w:pPr>
      <w:r>
        <w:rPr>
          <w:bCs/>
          <w:i/>
          <w:color w:val="000000"/>
          <w:sz w:val="32"/>
          <w:szCs w:val="32"/>
        </w:rPr>
        <w:t xml:space="preserve">Veilingen door heel Nederland: </w:t>
      </w:r>
      <w:r w:rsidR="005A3304">
        <w:rPr>
          <w:bCs/>
          <w:i/>
          <w:color w:val="000000"/>
          <w:sz w:val="32"/>
          <w:szCs w:val="32"/>
        </w:rPr>
        <w:t>vintage en modern</w:t>
      </w:r>
    </w:p>
    <w:p w:rsidR="00C16229" w:rsidRPr="008D370B" w:rsidRDefault="00915DDA" w:rsidP="0003167B">
      <w:pPr>
        <w:pStyle w:val="Paragraphedeliste"/>
        <w:ind w:hanging="720"/>
        <w:rPr>
          <w:b/>
          <w:bCs/>
          <w:color w:val="000000"/>
          <w:sz w:val="48"/>
          <w:szCs w:val="48"/>
        </w:rPr>
      </w:pPr>
      <w:r>
        <w:rPr>
          <w:b/>
          <w:bCs/>
          <w:color w:val="000000"/>
          <w:sz w:val="48"/>
          <w:szCs w:val="48"/>
        </w:rPr>
        <w:t>Nieuwe toekomst voor AC restaurants</w:t>
      </w:r>
    </w:p>
    <w:p w:rsidR="00573F9B" w:rsidRPr="008D370B" w:rsidRDefault="00573F9B" w:rsidP="0003167B">
      <w:pPr>
        <w:pStyle w:val="Paragraphedeliste"/>
        <w:ind w:hanging="720"/>
        <w:rPr>
          <w:b/>
          <w:bCs/>
          <w:color w:val="000000"/>
          <w:sz w:val="28"/>
          <w:szCs w:val="28"/>
        </w:rPr>
      </w:pPr>
    </w:p>
    <w:p w:rsidR="00AF4595" w:rsidRPr="00F26756" w:rsidRDefault="00AF4595" w:rsidP="00AF4595">
      <w:pPr>
        <w:spacing w:after="0" w:line="269" w:lineRule="auto"/>
        <w:jc w:val="both"/>
        <w:rPr>
          <w:rFonts w:asciiTheme="minorHAnsi" w:hAnsiTheme="minorHAnsi"/>
          <w:b/>
        </w:rPr>
      </w:pPr>
      <w:r w:rsidRPr="0056660B">
        <w:rPr>
          <w:rFonts w:asciiTheme="minorHAnsi" w:hAnsiTheme="minorHAnsi"/>
          <w:b/>
          <w:bCs/>
        </w:rPr>
        <w:t>Zodra</w:t>
      </w:r>
      <w:r>
        <w:rPr>
          <w:rFonts w:asciiTheme="minorHAnsi" w:hAnsiTheme="minorHAnsi"/>
          <w:b/>
          <w:bCs/>
        </w:rPr>
        <w:t xml:space="preserve"> je een </w:t>
      </w:r>
      <w:r w:rsidRPr="00F26756">
        <w:rPr>
          <w:rFonts w:asciiTheme="minorHAnsi" w:hAnsiTheme="minorHAnsi"/>
          <w:b/>
          <w:bCs/>
        </w:rPr>
        <w:t>Nederlandse autosnelweg opreed, kon je ze niet missen: de AC restaurants</w:t>
      </w:r>
      <w:r w:rsidRPr="00F26756">
        <w:rPr>
          <w:rFonts w:asciiTheme="minorHAnsi" w:hAnsiTheme="minorHAnsi"/>
          <w:b/>
        </w:rPr>
        <w:t xml:space="preserve">. Jumbo nam de keten begin dit jaar over en verbouwt er momenteel een aantal tot La Place restaurant. De inventaris van de resterende AC restaurants </w:t>
      </w:r>
      <w:r w:rsidR="00983BFF" w:rsidRPr="00F26756">
        <w:rPr>
          <w:rFonts w:asciiTheme="minorHAnsi" w:hAnsiTheme="minorHAnsi"/>
          <w:b/>
        </w:rPr>
        <w:t>wordt geveild</w:t>
      </w:r>
      <w:r w:rsidRPr="00F26756">
        <w:rPr>
          <w:rFonts w:asciiTheme="minorHAnsi" w:hAnsiTheme="minorHAnsi"/>
          <w:b/>
        </w:rPr>
        <w:t xml:space="preserve"> door Troostwijk Auctions &amp; Valuations. Verspreid over </w:t>
      </w:r>
      <w:r w:rsidR="00983BFF" w:rsidRPr="00F26756">
        <w:rPr>
          <w:rFonts w:asciiTheme="minorHAnsi" w:hAnsiTheme="minorHAnsi"/>
          <w:b/>
        </w:rPr>
        <w:t>heel Nederland</w:t>
      </w:r>
      <w:r w:rsidRPr="00F26756">
        <w:rPr>
          <w:rFonts w:asciiTheme="minorHAnsi" w:hAnsiTheme="minorHAnsi"/>
          <w:b/>
        </w:rPr>
        <w:t xml:space="preserve"> zullen gedurende het jaar een aantal veilingen plaatsvinden. De </w:t>
      </w:r>
      <w:r w:rsidR="006F4725" w:rsidRPr="00F26756">
        <w:rPr>
          <w:rFonts w:asciiTheme="minorHAnsi" w:hAnsiTheme="minorHAnsi"/>
          <w:b/>
        </w:rPr>
        <w:t xml:space="preserve">veiling van AC </w:t>
      </w:r>
      <w:r w:rsidR="00983BFF" w:rsidRPr="00F26756">
        <w:rPr>
          <w:rFonts w:asciiTheme="minorHAnsi" w:hAnsiTheme="minorHAnsi"/>
          <w:b/>
        </w:rPr>
        <w:t>Stroe</w:t>
      </w:r>
      <w:r w:rsidR="00615075" w:rsidRPr="00F26756">
        <w:rPr>
          <w:rFonts w:asciiTheme="minorHAnsi" w:hAnsiTheme="minorHAnsi"/>
          <w:b/>
        </w:rPr>
        <w:t xml:space="preserve"> is gestart </w:t>
      </w:r>
      <w:r w:rsidRPr="00F26756">
        <w:rPr>
          <w:rFonts w:asciiTheme="minorHAnsi" w:hAnsiTheme="minorHAnsi"/>
          <w:b/>
        </w:rPr>
        <w:t xml:space="preserve">op </w:t>
      </w:r>
      <w:r w:rsidR="00983BFF" w:rsidRPr="00F26756">
        <w:rPr>
          <w:rFonts w:asciiTheme="minorHAnsi" w:hAnsiTheme="minorHAnsi"/>
          <w:b/>
        </w:rPr>
        <w:t>20</w:t>
      </w:r>
      <w:r w:rsidR="001F0D98" w:rsidRPr="00F26756">
        <w:rPr>
          <w:rFonts w:asciiTheme="minorHAnsi" w:hAnsiTheme="minorHAnsi"/>
          <w:b/>
        </w:rPr>
        <w:t xml:space="preserve"> juni</w:t>
      </w:r>
      <w:r w:rsidRPr="00F26756">
        <w:rPr>
          <w:rFonts w:asciiTheme="minorHAnsi" w:hAnsiTheme="minorHAnsi"/>
          <w:b/>
        </w:rPr>
        <w:t xml:space="preserve">. </w:t>
      </w:r>
      <w:r w:rsidR="008B1C54" w:rsidRPr="00F26756">
        <w:rPr>
          <w:rFonts w:asciiTheme="minorHAnsi" w:hAnsiTheme="minorHAnsi"/>
          <w:b/>
        </w:rPr>
        <w:t xml:space="preserve">Op </w:t>
      </w:r>
      <w:r w:rsidR="00983BFF" w:rsidRPr="00F26756">
        <w:rPr>
          <w:rFonts w:asciiTheme="minorHAnsi" w:hAnsiTheme="minorHAnsi"/>
          <w:b/>
        </w:rPr>
        <w:t>4 juli</w:t>
      </w:r>
      <w:r w:rsidR="007016C3" w:rsidRPr="00F26756">
        <w:rPr>
          <w:rFonts w:asciiTheme="minorHAnsi" w:hAnsiTheme="minorHAnsi"/>
          <w:b/>
        </w:rPr>
        <w:t xml:space="preserve"> is de kijkdag in Heusden. De </w:t>
      </w:r>
      <w:r w:rsidR="008B1C54" w:rsidRPr="00F26756">
        <w:rPr>
          <w:rFonts w:asciiTheme="minorHAnsi" w:hAnsiTheme="minorHAnsi"/>
          <w:b/>
        </w:rPr>
        <w:t>veiling sluit</w:t>
      </w:r>
      <w:r w:rsidR="00983BFF" w:rsidRPr="00F26756">
        <w:rPr>
          <w:rFonts w:asciiTheme="minorHAnsi" w:hAnsiTheme="minorHAnsi"/>
          <w:b/>
        </w:rPr>
        <w:t xml:space="preserve"> af op</w:t>
      </w:r>
      <w:r w:rsidR="008B1C54" w:rsidRPr="00F26756">
        <w:rPr>
          <w:rFonts w:asciiTheme="minorHAnsi" w:hAnsiTheme="minorHAnsi"/>
          <w:b/>
        </w:rPr>
        <w:t xml:space="preserve"> </w:t>
      </w:r>
      <w:r w:rsidR="00983BFF" w:rsidRPr="00F26756">
        <w:rPr>
          <w:rFonts w:asciiTheme="minorHAnsi" w:hAnsiTheme="minorHAnsi"/>
          <w:b/>
        </w:rPr>
        <w:t xml:space="preserve">5 juli </w:t>
      </w:r>
      <w:r w:rsidRPr="00F26756">
        <w:rPr>
          <w:rFonts w:asciiTheme="minorHAnsi" w:hAnsiTheme="minorHAnsi"/>
          <w:b/>
        </w:rPr>
        <w:t>a.s.</w:t>
      </w:r>
    </w:p>
    <w:p w:rsidR="00AF4595" w:rsidRPr="00F26756" w:rsidRDefault="00AF4595" w:rsidP="00AF4595">
      <w:pPr>
        <w:spacing w:after="0" w:line="269" w:lineRule="auto"/>
        <w:rPr>
          <w:rFonts w:asciiTheme="minorHAnsi" w:hAnsiTheme="minorHAnsi"/>
          <w:b/>
        </w:rPr>
      </w:pPr>
    </w:p>
    <w:p w:rsidR="00AF4595" w:rsidRPr="00F26756" w:rsidRDefault="00AF4595" w:rsidP="00AF4595">
      <w:pPr>
        <w:pStyle w:val="NormalWeb"/>
        <w:spacing w:before="0" w:beforeAutospacing="0" w:after="0" w:afterAutospacing="0" w:line="269" w:lineRule="auto"/>
        <w:jc w:val="both"/>
        <w:rPr>
          <w:rFonts w:asciiTheme="minorHAnsi" w:hAnsiTheme="minorHAnsi"/>
          <w:b/>
          <w:sz w:val="22"/>
          <w:szCs w:val="22"/>
        </w:rPr>
      </w:pPr>
      <w:r w:rsidRPr="00F26756">
        <w:rPr>
          <w:rFonts w:asciiTheme="minorHAnsi" w:hAnsiTheme="minorHAnsi"/>
          <w:b/>
          <w:sz w:val="22"/>
          <w:szCs w:val="22"/>
        </w:rPr>
        <w:t>Een stukje geschiedenis</w:t>
      </w:r>
    </w:p>
    <w:p w:rsidR="00AF4595" w:rsidRPr="00F26756" w:rsidRDefault="00AF4595" w:rsidP="00AF4595">
      <w:pPr>
        <w:pStyle w:val="NormalWeb"/>
        <w:spacing w:before="0" w:beforeAutospacing="0" w:after="0" w:afterAutospacing="0" w:line="269" w:lineRule="auto"/>
        <w:jc w:val="both"/>
        <w:rPr>
          <w:rFonts w:asciiTheme="minorHAnsi" w:hAnsiTheme="minorHAnsi"/>
          <w:b/>
          <w:sz w:val="22"/>
          <w:szCs w:val="22"/>
        </w:rPr>
      </w:pPr>
      <w:r w:rsidRPr="00F26756">
        <w:rPr>
          <w:rFonts w:asciiTheme="minorHAnsi" w:hAnsiTheme="minorHAnsi"/>
          <w:sz w:val="22"/>
          <w:szCs w:val="22"/>
        </w:rPr>
        <w:t xml:space="preserve">AC restaurants startte in 1961 in Nederland. Aanvankelijk ging het om restaurants in de binnensteden, maar in de jaren zeventig openden de eerste wegrestaurants onder de naam </w:t>
      </w:r>
      <w:r w:rsidRPr="00F26756">
        <w:rPr>
          <w:rFonts w:asciiTheme="minorHAnsi" w:hAnsiTheme="minorHAnsi"/>
          <w:iCs/>
          <w:sz w:val="22"/>
          <w:szCs w:val="22"/>
        </w:rPr>
        <w:t>Albert’s Corner</w:t>
      </w:r>
      <w:r w:rsidRPr="00F26756">
        <w:rPr>
          <w:rFonts w:asciiTheme="minorHAnsi" w:hAnsiTheme="minorHAnsi"/>
          <w:sz w:val="22"/>
          <w:szCs w:val="22"/>
        </w:rPr>
        <w:t xml:space="preserve">, later afgekort tot </w:t>
      </w:r>
      <w:r w:rsidRPr="00F26756">
        <w:rPr>
          <w:rFonts w:asciiTheme="minorHAnsi" w:hAnsiTheme="minorHAnsi"/>
          <w:iCs/>
          <w:sz w:val="22"/>
          <w:szCs w:val="22"/>
        </w:rPr>
        <w:t>AC restaurant.</w:t>
      </w:r>
    </w:p>
    <w:p w:rsidR="00AF4595" w:rsidRPr="00F26756" w:rsidRDefault="00AF4595" w:rsidP="00AF4595">
      <w:pPr>
        <w:pStyle w:val="NormalWeb"/>
        <w:spacing w:before="0" w:beforeAutospacing="0" w:after="0" w:afterAutospacing="0" w:line="269" w:lineRule="auto"/>
        <w:jc w:val="both"/>
        <w:rPr>
          <w:rFonts w:asciiTheme="minorHAnsi" w:hAnsiTheme="minorHAnsi"/>
        </w:rPr>
      </w:pPr>
      <w:r w:rsidRPr="00F26756">
        <w:rPr>
          <w:rFonts w:asciiTheme="minorHAnsi" w:hAnsiTheme="minorHAnsi"/>
          <w:sz w:val="22"/>
          <w:szCs w:val="22"/>
        </w:rPr>
        <w:t>De (Italiaanse) Autogrill groep, waar</w:t>
      </w:r>
      <w:r w:rsidRPr="00F26756">
        <w:rPr>
          <w:rFonts w:asciiTheme="minorHAnsi" w:hAnsiTheme="minorHAnsi"/>
          <w:noProof/>
          <w:sz w:val="22"/>
          <w:szCs w:val="22"/>
        </w:rPr>
        <w:t xml:space="preserve"> </w:t>
      </w:r>
      <w:r w:rsidRPr="00F26756">
        <w:rPr>
          <w:rFonts w:asciiTheme="minorHAnsi" w:hAnsiTheme="minorHAnsi"/>
          <w:sz w:val="22"/>
          <w:szCs w:val="22"/>
        </w:rPr>
        <w:t>AC Restaurants &amp; Hotels sinds 1998 deel van uitmaakte, verkocht zijn belangen in 2016 aan Van der Valk. Op 2 januari dit jaar werd bekend dat supermarktketen Jumbo de AC restaurants overneemt en een aantal ervan ombouwt tot La Place restaurants, dat tevens onderdeel uitmaakt van de Jumbo Groep.</w:t>
      </w:r>
      <w:r w:rsidRPr="00F26756">
        <w:rPr>
          <w:rFonts w:asciiTheme="minorHAnsi" w:hAnsiTheme="minorHAnsi"/>
        </w:rPr>
        <w:t xml:space="preserve"> </w:t>
      </w:r>
    </w:p>
    <w:p w:rsidR="00027696" w:rsidRPr="00F26756" w:rsidRDefault="00027696" w:rsidP="004A6E5B">
      <w:pPr>
        <w:spacing w:after="0" w:line="269" w:lineRule="auto"/>
        <w:jc w:val="both"/>
        <w:rPr>
          <w:rFonts w:asciiTheme="minorHAnsi" w:hAnsiTheme="minorHAnsi"/>
        </w:rPr>
      </w:pPr>
    </w:p>
    <w:p w:rsidR="00027696" w:rsidRPr="00F26756" w:rsidRDefault="00027696" w:rsidP="004A6E5B">
      <w:pPr>
        <w:spacing w:after="0" w:line="269" w:lineRule="auto"/>
        <w:jc w:val="both"/>
        <w:rPr>
          <w:rFonts w:asciiTheme="minorHAnsi" w:hAnsiTheme="minorHAnsi"/>
          <w:b/>
        </w:rPr>
      </w:pPr>
      <w:r w:rsidRPr="00F26756">
        <w:rPr>
          <w:rFonts w:asciiTheme="minorHAnsi" w:hAnsiTheme="minorHAnsi"/>
          <w:b/>
        </w:rPr>
        <w:t xml:space="preserve">Voor </w:t>
      </w:r>
      <w:r w:rsidR="00B6089F" w:rsidRPr="00F26756">
        <w:rPr>
          <w:rFonts w:asciiTheme="minorHAnsi" w:hAnsiTheme="minorHAnsi"/>
          <w:b/>
        </w:rPr>
        <w:t>ieder</w:t>
      </w:r>
      <w:r w:rsidRPr="00F26756">
        <w:rPr>
          <w:rFonts w:asciiTheme="minorHAnsi" w:hAnsiTheme="minorHAnsi"/>
          <w:b/>
        </w:rPr>
        <w:t xml:space="preserve"> wat wils</w:t>
      </w:r>
    </w:p>
    <w:p w:rsidR="004A6E5B" w:rsidRPr="00F26756" w:rsidRDefault="00027696" w:rsidP="004A6E5B">
      <w:pPr>
        <w:spacing w:after="0" w:line="269" w:lineRule="auto"/>
        <w:jc w:val="both"/>
        <w:rPr>
          <w:bCs/>
        </w:rPr>
      </w:pPr>
      <w:r w:rsidRPr="00F26756">
        <w:rPr>
          <w:rFonts w:asciiTheme="minorHAnsi" w:hAnsiTheme="minorHAnsi"/>
          <w:noProof/>
          <w:lang w:eastAsia="nl-NL"/>
        </w:rPr>
        <w:drawing>
          <wp:anchor distT="0" distB="0" distL="114300" distR="114300" simplePos="0" relativeHeight="251660288" behindDoc="1" locked="0" layoutInCell="1" allowOverlap="1">
            <wp:simplePos x="0" y="0"/>
            <wp:positionH relativeFrom="column">
              <wp:posOffset>14605</wp:posOffset>
            </wp:positionH>
            <wp:positionV relativeFrom="paragraph">
              <wp:posOffset>266065</wp:posOffset>
            </wp:positionV>
            <wp:extent cx="1628775" cy="1219200"/>
            <wp:effectExtent l="19050" t="0" r="9525" b="0"/>
            <wp:wrapTight wrapText="bothSides">
              <wp:wrapPolygon edited="0">
                <wp:start x="-253" y="0"/>
                <wp:lineTo x="-253" y="21263"/>
                <wp:lineTo x="21726" y="21263"/>
                <wp:lineTo x="21726" y="0"/>
                <wp:lineTo x="-253" y="0"/>
              </wp:wrapPolygon>
            </wp:wrapTight>
            <wp:docPr id="6" name="Afbeelding 5" descr="koffie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ffiecorner.jpg"/>
                    <pic:cNvPicPr/>
                  </pic:nvPicPr>
                  <pic:blipFill>
                    <a:blip r:embed="rId6"/>
                    <a:stretch>
                      <a:fillRect/>
                    </a:stretch>
                  </pic:blipFill>
                  <pic:spPr>
                    <a:xfrm>
                      <a:off x="0" y="0"/>
                      <a:ext cx="1628775" cy="1219200"/>
                    </a:xfrm>
                    <a:prstGeom prst="rect">
                      <a:avLst/>
                    </a:prstGeom>
                  </pic:spPr>
                </pic:pic>
              </a:graphicData>
            </a:graphic>
          </wp:anchor>
        </w:drawing>
      </w:r>
      <w:r w:rsidR="009773CF" w:rsidRPr="00F26756">
        <w:rPr>
          <w:rFonts w:asciiTheme="minorHAnsi" w:hAnsiTheme="minorHAnsi"/>
        </w:rPr>
        <w:t xml:space="preserve">Veilingmeester </w:t>
      </w:r>
      <w:r w:rsidR="00B50134" w:rsidRPr="00F26756">
        <w:rPr>
          <w:rFonts w:asciiTheme="minorHAnsi" w:hAnsiTheme="minorHAnsi"/>
        </w:rPr>
        <w:t>Andrej Pieterson</w:t>
      </w:r>
      <w:r w:rsidR="009773CF" w:rsidRPr="00F26756">
        <w:rPr>
          <w:rFonts w:asciiTheme="minorHAnsi" w:hAnsiTheme="minorHAnsi"/>
        </w:rPr>
        <w:t xml:space="preserve">: </w:t>
      </w:r>
      <w:r w:rsidR="00B50134" w:rsidRPr="00F26756">
        <w:rPr>
          <w:rFonts w:asciiTheme="minorHAnsi" w:hAnsiTheme="minorHAnsi"/>
        </w:rPr>
        <w:t>‘</w:t>
      </w:r>
      <w:r w:rsidR="00C4045A" w:rsidRPr="00F26756">
        <w:rPr>
          <w:rFonts w:asciiTheme="minorHAnsi" w:hAnsiTheme="minorHAnsi"/>
          <w:bCs/>
        </w:rPr>
        <w:t>De overname door Jumbo biedt</w:t>
      </w:r>
      <w:r w:rsidR="00717D8E" w:rsidRPr="00F26756">
        <w:rPr>
          <w:rFonts w:asciiTheme="minorHAnsi" w:hAnsiTheme="minorHAnsi"/>
          <w:bCs/>
        </w:rPr>
        <w:t xml:space="preserve"> </w:t>
      </w:r>
      <w:r w:rsidR="00B50134" w:rsidRPr="00F26756">
        <w:rPr>
          <w:rFonts w:asciiTheme="minorHAnsi" w:hAnsiTheme="minorHAnsi"/>
          <w:bCs/>
        </w:rPr>
        <w:t>horecaondernemers</w:t>
      </w:r>
      <w:r w:rsidR="00717D8E" w:rsidRPr="00F26756">
        <w:rPr>
          <w:rFonts w:asciiTheme="minorHAnsi" w:hAnsiTheme="minorHAnsi"/>
          <w:bCs/>
        </w:rPr>
        <w:t xml:space="preserve"> en h</w:t>
      </w:r>
      <w:r w:rsidR="00B50134" w:rsidRPr="00F26756">
        <w:rPr>
          <w:rFonts w:asciiTheme="minorHAnsi" w:hAnsiTheme="minorHAnsi"/>
          <w:bCs/>
        </w:rPr>
        <w:t xml:space="preserve">andelaren een uitgelezen kans op </w:t>
      </w:r>
      <w:r w:rsidR="00ED7B7B" w:rsidRPr="00F26756">
        <w:rPr>
          <w:rFonts w:asciiTheme="minorHAnsi" w:hAnsiTheme="minorHAnsi"/>
          <w:bCs/>
        </w:rPr>
        <w:t xml:space="preserve">een scala aan producten </w:t>
      </w:r>
      <w:r w:rsidR="00C4045A" w:rsidRPr="00F26756">
        <w:rPr>
          <w:rFonts w:asciiTheme="minorHAnsi" w:hAnsiTheme="minorHAnsi"/>
          <w:bCs/>
        </w:rPr>
        <w:t>uit de AC restaurants</w:t>
      </w:r>
      <w:r w:rsidR="004A6E5B" w:rsidRPr="00F26756">
        <w:rPr>
          <w:rFonts w:asciiTheme="minorHAnsi" w:hAnsiTheme="minorHAnsi"/>
          <w:bCs/>
        </w:rPr>
        <w:t>, waaronder machines van zeer recente datum (2016)</w:t>
      </w:r>
      <w:r w:rsidR="00C4045A" w:rsidRPr="00F26756">
        <w:rPr>
          <w:rFonts w:asciiTheme="minorHAnsi" w:hAnsiTheme="minorHAnsi"/>
          <w:bCs/>
        </w:rPr>
        <w:t>.</w:t>
      </w:r>
      <w:r w:rsidR="00ED7B7B" w:rsidRPr="00F26756">
        <w:rPr>
          <w:rFonts w:asciiTheme="minorHAnsi" w:hAnsiTheme="minorHAnsi"/>
          <w:bCs/>
        </w:rPr>
        <w:t xml:space="preserve"> Maar ook verza</w:t>
      </w:r>
      <w:r w:rsidR="009773CF" w:rsidRPr="00F26756">
        <w:rPr>
          <w:rFonts w:asciiTheme="minorHAnsi" w:hAnsiTheme="minorHAnsi"/>
          <w:bCs/>
        </w:rPr>
        <w:t xml:space="preserve">melaars en particulieren zullen zeker </w:t>
      </w:r>
      <w:r w:rsidR="00ED7B7B" w:rsidRPr="00F26756">
        <w:rPr>
          <w:rFonts w:asciiTheme="minorHAnsi" w:hAnsiTheme="minorHAnsi"/>
          <w:bCs/>
        </w:rPr>
        <w:t xml:space="preserve">enthousiast </w:t>
      </w:r>
      <w:r w:rsidR="009773CF" w:rsidRPr="00F26756">
        <w:rPr>
          <w:rFonts w:asciiTheme="minorHAnsi" w:hAnsiTheme="minorHAnsi"/>
          <w:bCs/>
        </w:rPr>
        <w:t xml:space="preserve">worden </w:t>
      </w:r>
      <w:r w:rsidR="00ED7B7B" w:rsidRPr="00F26756">
        <w:rPr>
          <w:rFonts w:asciiTheme="minorHAnsi" w:hAnsiTheme="minorHAnsi"/>
          <w:bCs/>
        </w:rPr>
        <w:t>van deze vei</w:t>
      </w:r>
      <w:r w:rsidR="009773CF" w:rsidRPr="00F26756">
        <w:rPr>
          <w:rFonts w:asciiTheme="minorHAnsi" w:hAnsiTheme="minorHAnsi"/>
          <w:bCs/>
        </w:rPr>
        <w:t xml:space="preserve">ling. Van modern tot vintage: </w:t>
      </w:r>
      <w:r w:rsidR="00C90113" w:rsidRPr="00F26756">
        <w:rPr>
          <w:rFonts w:asciiTheme="minorHAnsi" w:hAnsiTheme="minorHAnsi"/>
          <w:bCs/>
        </w:rPr>
        <w:t>e</w:t>
      </w:r>
      <w:r w:rsidR="00C4045A" w:rsidRPr="00F26756">
        <w:rPr>
          <w:rFonts w:asciiTheme="minorHAnsi" w:hAnsiTheme="minorHAnsi"/>
          <w:bCs/>
        </w:rPr>
        <w:t xml:space="preserve">r is voor ieder wat wils. </w:t>
      </w:r>
      <w:r w:rsidR="004A6E5B" w:rsidRPr="00F26756">
        <w:rPr>
          <w:bCs/>
        </w:rPr>
        <w:t xml:space="preserve">Denk bijvoorbeeld aan </w:t>
      </w:r>
      <w:r w:rsidR="004A6E5B" w:rsidRPr="00F26756">
        <w:rPr>
          <w:rFonts w:eastAsia="Times New Roman"/>
        </w:rPr>
        <w:t xml:space="preserve">kwaliteitsmeubelen van Satelliet en Hutten, koffiemachines van WMF, Dyson airblade handdrogers </w:t>
      </w:r>
      <w:r w:rsidR="004A6E5B" w:rsidRPr="00F26756">
        <w:rPr>
          <w:bCs/>
        </w:rPr>
        <w:t>of keukenapparatuur van Hobart.</w:t>
      </w:r>
    </w:p>
    <w:p w:rsidR="00C7447F" w:rsidRPr="00F26756" w:rsidRDefault="00027696" w:rsidP="004A6E5B">
      <w:pPr>
        <w:pStyle w:val="NormalWeb"/>
        <w:spacing w:before="0" w:beforeAutospacing="0" w:after="0" w:afterAutospacing="0" w:line="269" w:lineRule="auto"/>
        <w:jc w:val="both"/>
        <w:rPr>
          <w:rFonts w:ascii="Calibri" w:hAnsi="Calibri"/>
          <w:sz w:val="22"/>
          <w:szCs w:val="22"/>
        </w:rPr>
      </w:pPr>
      <w:r w:rsidRPr="00F26756">
        <w:rPr>
          <w:rFonts w:ascii="Calibri" w:hAnsi="Calibri"/>
          <w:bCs/>
          <w:noProof/>
          <w:sz w:val="22"/>
          <w:szCs w:val="22"/>
        </w:rPr>
        <w:drawing>
          <wp:anchor distT="0" distB="0" distL="114300" distR="114300" simplePos="0" relativeHeight="251662336" behindDoc="1" locked="0" layoutInCell="1" allowOverlap="1">
            <wp:simplePos x="0" y="0"/>
            <wp:positionH relativeFrom="column">
              <wp:posOffset>4205605</wp:posOffset>
            </wp:positionH>
            <wp:positionV relativeFrom="paragraph">
              <wp:posOffset>356235</wp:posOffset>
            </wp:positionV>
            <wp:extent cx="1533525" cy="1314450"/>
            <wp:effectExtent l="19050" t="0" r="9525" b="0"/>
            <wp:wrapTight wrapText="bothSides">
              <wp:wrapPolygon edited="0">
                <wp:start x="-268" y="0"/>
                <wp:lineTo x="-268" y="21287"/>
                <wp:lineTo x="21734" y="21287"/>
                <wp:lineTo x="21734" y="0"/>
                <wp:lineTo x="-268" y="0"/>
              </wp:wrapPolygon>
            </wp:wrapTight>
            <wp:docPr id="2" name="Afbeelding 3" descr="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jpg"/>
                    <pic:cNvPicPr/>
                  </pic:nvPicPr>
                  <pic:blipFill>
                    <a:blip r:embed="rId7"/>
                    <a:stretch>
                      <a:fillRect/>
                    </a:stretch>
                  </pic:blipFill>
                  <pic:spPr>
                    <a:xfrm>
                      <a:off x="0" y="0"/>
                      <a:ext cx="1533525" cy="1314450"/>
                    </a:xfrm>
                    <a:prstGeom prst="rect">
                      <a:avLst/>
                    </a:prstGeom>
                  </pic:spPr>
                </pic:pic>
              </a:graphicData>
            </a:graphic>
          </wp:anchor>
        </w:drawing>
      </w:r>
      <w:r w:rsidR="004A6E5B" w:rsidRPr="00F26756">
        <w:rPr>
          <w:rFonts w:ascii="Calibri" w:hAnsi="Calibri"/>
          <w:bCs/>
          <w:sz w:val="22"/>
          <w:szCs w:val="22"/>
        </w:rPr>
        <w:t xml:space="preserve">Daarnaast zijn er ook veel vintage items en decoratiematerialen waaronder lampen en plafondwaaiers </w:t>
      </w:r>
      <w:r w:rsidR="00C4045A" w:rsidRPr="00F26756">
        <w:rPr>
          <w:rFonts w:ascii="Calibri" w:hAnsi="Calibri"/>
          <w:bCs/>
          <w:sz w:val="22"/>
          <w:szCs w:val="22"/>
        </w:rPr>
        <w:t xml:space="preserve">Omdat de veilingen door heel Nederland gehouden worden, kan iedereen bieden en hoeft men voor </w:t>
      </w:r>
      <w:r w:rsidR="009773CF" w:rsidRPr="00F26756">
        <w:rPr>
          <w:rFonts w:ascii="Calibri" w:hAnsi="Calibri"/>
          <w:bCs/>
          <w:sz w:val="22"/>
          <w:szCs w:val="22"/>
        </w:rPr>
        <w:t xml:space="preserve">het ophalen van de </w:t>
      </w:r>
      <w:r w:rsidR="00C4045A" w:rsidRPr="00F26756">
        <w:rPr>
          <w:rFonts w:ascii="Calibri" w:hAnsi="Calibri"/>
          <w:bCs/>
          <w:sz w:val="22"/>
          <w:szCs w:val="22"/>
        </w:rPr>
        <w:t xml:space="preserve">aankopen niet heel Nederland </w:t>
      </w:r>
      <w:r w:rsidR="002563C1" w:rsidRPr="00F26756">
        <w:rPr>
          <w:rFonts w:ascii="Calibri" w:hAnsi="Calibri"/>
          <w:bCs/>
          <w:sz w:val="22"/>
          <w:szCs w:val="22"/>
        </w:rPr>
        <w:t>door</w:t>
      </w:r>
      <w:r w:rsidR="005138E6" w:rsidRPr="00F26756">
        <w:rPr>
          <w:rFonts w:ascii="Calibri" w:hAnsi="Calibri"/>
          <w:bCs/>
          <w:sz w:val="22"/>
          <w:szCs w:val="22"/>
        </w:rPr>
        <w:t>.’</w:t>
      </w:r>
    </w:p>
    <w:p w:rsidR="009773CF" w:rsidRPr="00F26756" w:rsidRDefault="009773CF" w:rsidP="00B50134">
      <w:pPr>
        <w:spacing w:after="0" w:line="269" w:lineRule="auto"/>
        <w:jc w:val="both"/>
        <w:rPr>
          <w:bCs/>
        </w:rPr>
      </w:pPr>
    </w:p>
    <w:p w:rsidR="00194170" w:rsidRPr="00F26756" w:rsidRDefault="00027696" w:rsidP="00B50134">
      <w:pPr>
        <w:spacing w:after="0" w:line="269" w:lineRule="auto"/>
        <w:jc w:val="both"/>
        <w:rPr>
          <w:b/>
          <w:bCs/>
        </w:rPr>
      </w:pPr>
      <w:r w:rsidRPr="00F26756">
        <w:rPr>
          <w:b/>
          <w:bCs/>
        </w:rPr>
        <w:t>Belangstelling uit binnen- en buitenland</w:t>
      </w:r>
    </w:p>
    <w:p w:rsidR="007F45BC" w:rsidRPr="00F26756" w:rsidRDefault="00EC5F24" w:rsidP="004A6E5B">
      <w:pPr>
        <w:spacing w:after="0" w:line="269" w:lineRule="auto"/>
        <w:jc w:val="both"/>
      </w:pPr>
      <w:r w:rsidRPr="00F26756">
        <w:t xml:space="preserve">Pieterson vervolgt: </w:t>
      </w:r>
      <w:r w:rsidR="00194170" w:rsidRPr="00F26756">
        <w:t xml:space="preserve">‘Ik verwacht </w:t>
      </w:r>
      <w:r w:rsidRPr="00F26756">
        <w:t xml:space="preserve">ook </w:t>
      </w:r>
      <w:r w:rsidR="00194170" w:rsidRPr="00F26756">
        <w:t xml:space="preserve">veel belangstelling </w:t>
      </w:r>
      <w:r w:rsidRPr="00F26756">
        <w:t>buiten Nederland</w:t>
      </w:r>
      <w:r w:rsidR="00194170" w:rsidRPr="00F26756">
        <w:t xml:space="preserve">. Zowel uit Europa (België en Frankrijk) als nog verder weg. Waar vroeger veel items uiteindelijk naar Turkije gingen, zie ik nu langzaam een verschuiving naar Noord-Afrika, met name Marokko. Juist met een wereldwijde online </w:t>
      </w:r>
      <w:r w:rsidR="00194170" w:rsidRPr="00F26756">
        <w:lastRenderedPageBreak/>
        <w:t xml:space="preserve">veiling kun je snel op dit soort verschuivingen inspelen. Met de beste opbrengst voor de eigenaren als resultaat. En voor de kopers uitstekende items om een </w:t>
      </w:r>
      <w:r w:rsidR="00640107" w:rsidRPr="00F26756">
        <w:t>horecaonderneming</w:t>
      </w:r>
      <w:r w:rsidR="00194170" w:rsidRPr="00F26756">
        <w:t xml:space="preserve"> mee op te bouwen of uit te bouwen.’</w:t>
      </w:r>
    </w:p>
    <w:p w:rsidR="00A1471F" w:rsidRPr="00F26756" w:rsidRDefault="00A1471F" w:rsidP="004A6E5B">
      <w:pPr>
        <w:spacing w:after="0" w:line="269" w:lineRule="auto"/>
        <w:jc w:val="both"/>
        <w:rPr>
          <w:bCs/>
        </w:rPr>
      </w:pPr>
    </w:p>
    <w:p w:rsidR="002A10CE" w:rsidRPr="00F26756" w:rsidRDefault="002A10CE" w:rsidP="00333F23">
      <w:pPr>
        <w:spacing w:after="0" w:line="269" w:lineRule="auto"/>
        <w:contextualSpacing/>
        <w:jc w:val="both"/>
        <w:rPr>
          <w:rFonts w:asciiTheme="minorHAnsi" w:hAnsiTheme="minorHAnsi"/>
          <w:b/>
        </w:rPr>
      </w:pPr>
      <w:r w:rsidRPr="00F26756">
        <w:rPr>
          <w:rFonts w:asciiTheme="minorHAnsi" w:hAnsiTheme="minorHAnsi"/>
          <w:b/>
        </w:rPr>
        <w:t>Over de veiling</w:t>
      </w:r>
    </w:p>
    <w:p w:rsidR="002A10CE" w:rsidRPr="00F26756" w:rsidRDefault="002A10CE" w:rsidP="00333F23">
      <w:pPr>
        <w:spacing w:after="0" w:line="269" w:lineRule="auto"/>
        <w:contextualSpacing/>
        <w:jc w:val="both"/>
        <w:rPr>
          <w:rFonts w:asciiTheme="minorHAnsi" w:hAnsiTheme="minorHAnsi"/>
        </w:rPr>
      </w:pPr>
      <w:r w:rsidRPr="00F26756">
        <w:rPr>
          <w:rFonts w:asciiTheme="minorHAnsi" w:hAnsiTheme="minorHAnsi"/>
        </w:rPr>
        <w:t xml:space="preserve">De online veiling </w:t>
      </w:r>
      <w:r w:rsidR="00A339A1" w:rsidRPr="00F26756">
        <w:rPr>
          <w:rFonts w:asciiTheme="minorHAnsi" w:hAnsiTheme="minorHAnsi"/>
        </w:rPr>
        <w:t xml:space="preserve">is gestart </w:t>
      </w:r>
      <w:r w:rsidR="004439AC" w:rsidRPr="00F26756">
        <w:rPr>
          <w:rFonts w:asciiTheme="minorHAnsi" w:hAnsiTheme="minorHAnsi"/>
        </w:rPr>
        <w:t xml:space="preserve">op </w:t>
      </w:r>
      <w:r w:rsidR="00983BFF" w:rsidRPr="00F26756">
        <w:rPr>
          <w:rFonts w:asciiTheme="minorHAnsi" w:hAnsiTheme="minorHAnsi"/>
        </w:rPr>
        <w:t>20</w:t>
      </w:r>
      <w:r w:rsidR="001F0D98" w:rsidRPr="00F26756">
        <w:rPr>
          <w:rFonts w:asciiTheme="minorHAnsi" w:hAnsiTheme="minorHAnsi"/>
        </w:rPr>
        <w:t xml:space="preserve"> juni</w:t>
      </w:r>
      <w:r w:rsidR="000F6918" w:rsidRPr="00F26756">
        <w:rPr>
          <w:rFonts w:asciiTheme="minorHAnsi" w:hAnsiTheme="minorHAnsi"/>
        </w:rPr>
        <w:t xml:space="preserve"> </w:t>
      </w:r>
      <w:r w:rsidR="004439AC" w:rsidRPr="00F26756">
        <w:rPr>
          <w:rFonts w:asciiTheme="minorHAnsi" w:hAnsiTheme="minorHAnsi"/>
        </w:rPr>
        <w:t xml:space="preserve">en sluit </w:t>
      </w:r>
      <w:r w:rsidR="00091352" w:rsidRPr="00F26756">
        <w:rPr>
          <w:rFonts w:asciiTheme="minorHAnsi" w:hAnsiTheme="minorHAnsi"/>
        </w:rPr>
        <w:t xml:space="preserve">op </w:t>
      </w:r>
      <w:r w:rsidR="00983BFF" w:rsidRPr="00F26756">
        <w:rPr>
          <w:rFonts w:asciiTheme="minorHAnsi" w:hAnsiTheme="minorHAnsi"/>
        </w:rPr>
        <w:t xml:space="preserve">5 juli </w:t>
      </w:r>
      <w:r w:rsidR="00091352" w:rsidRPr="00F26756">
        <w:rPr>
          <w:rFonts w:asciiTheme="minorHAnsi" w:hAnsiTheme="minorHAnsi"/>
        </w:rPr>
        <w:t>2017</w:t>
      </w:r>
    </w:p>
    <w:p w:rsidR="002A10CE" w:rsidRPr="00F26756" w:rsidRDefault="00A339A1" w:rsidP="00333F23">
      <w:pPr>
        <w:spacing w:after="0" w:line="269" w:lineRule="auto"/>
        <w:contextualSpacing/>
        <w:jc w:val="both"/>
        <w:rPr>
          <w:rFonts w:asciiTheme="minorHAnsi" w:hAnsiTheme="minorHAnsi"/>
        </w:rPr>
      </w:pPr>
      <w:r w:rsidRPr="00F26756">
        <w:rPr>
          <w:rFonts w:asciiTheme="minorHAnsi" w:hAnsiTheme="minorHAnsi"/>
        </w:rPr>
        <w:t>De bezichtiging van de veiling</w:t>
      </w:r>
      <w:r w:rsidR="002A10CE" w:rsidRPr="00F26756">
        <w:rPr>
          <w:rFonts w:asciiTheme="minorHAnsi" w:hAnsiTheme="minorHAnsi"/>
        </w:rPr>
        <w:t xml:space="preserve">items is op </w:t>
      </w:r>
      <w:r w:rsidR="00983BFF" w:rsidRPr="00F26756">
        <w:rPr>
          <w:rFonts w:asciiTheme="minorHAnsi" w:hAnsiTheme="minorHAnsi"/>
        </w:rPr>
        <w:t xml:space="preserve">4 juli </w:t>
      </w:r>
      <w:r w:rsidR="00091352" w:rsidRPr="00F26756">
        <w:rPr>
          <w:rFonts w:asciiTheme="minorHAnsi" w:hAnsiTheme="minorHAnsi"/>
        </w:rPr>
        <w:t xml:space="preserve">2017 </w:t>
      </w:r>
      <w:r w:rsidR="002A10CE" w:rsidRPr="00F26756">
        <w:rPr>
          <w:rFonts w:asciiTheme="minorHAnsi" w:hAnsiTheme="minorHAnsi"/>
        </w:rPr>
        <w:t>van</w:t>
      </w:r>
      <w:r w:rsidR="000F6918" w:rsidRPr="00F26756">
        <w:rPr>
          <w:rFonts w:asciiTheme="minorHAnsi" w:hAnsiTheme="minorHAnsi"/>
        </w:rPr>
        <w:t xml:space="preserve"> 09:00</w:t>
      </w:r>
      <w:r w:rsidR="00091352" w:rsidRPr="00F26756">
        <w:rPr>
          <w:rFonts w:asciiTheme="minorHAnsi" w:hAnsiTheme="minorHAnsi"/>
        </w:rPr>
        <w:t xml:space="preserve"> </w:t>
      </w:r>
      <w:r w:rsidRPr="00F26756">
        <w:rPr>
          <w:rFonts w:asciiTheme="minorHAnsi" w:hAnsiTheme="minorHAnsi"/>
        </w:rPr>
        <w:t xml:space="preserve">– </w:t>
      </w:r>
      <w:r w:rsidR="000F6918" w:rsidRPr="00F26756">
        <w:rPr>
          <w:rFonts w:asciiTheme="minorHAnsi" w:hAnsiTheme="minorHAnsi"/>
        </w:rPr>
        <w:t>12</w:t>
      </w:r>
      <w:r w:rsidR="00091352" w:rsidRPr="00F26756">
        <w:rPr>
          <w:rFonts w:asciiTheme="minorHAnsi" w:hAnsiTheme="minorHAnsi"/>
        </w:rPr>
        <w:t>:00</w:t>
      </w:r>
      <w:r w:rsidR="002A10CE" w:rsidRPr="00F26756">
        <w:rPr>
          <w:rFonts w:asciiTheme="minorHAnsi" w:hAnsiTheme="minorHAnsi"/>
        </w:rPr>
        <w:t xml:space="preserve"> uur</w:t>
      </w:r>
    </w:p>
    <w:p w:rsidR="005122B6" w:rsidRPr="00F26756" w:rsidRDefault="002A10CE" w:rsidP="005122B6">
      <w:pPr>
        <w:rPr>
          <w:rFonts w:asciiTheme="minorHAnsi" w:eastAsia="Times New Roman" w:hAnsiTheme="minorHAnsi"/>
          <w:lang w:eastAsia="nl-NL"/>
        </w:rPr>
      </w:pPr>
      <w:r w:rsidRPr="00F26756">
        <w:rPr>
          <w:rFonts w:asciiTheme="minorHAnsi" w:hAnsiTheme="minorHAnsi"/>
        </w:rPr>
        <w:t xml:space="preserve">Locatie: </w:t>
      </w:r>
      <w:r w:rsidR="00983BFF" w:rsidRPr="00F26756">
        <w:rPr>
          <w:rFonts w:asciiTheme="minorHAnsi" w:eastAsia="Times New Roman" w:hAnsiTheme="minorHAnsi"/>
          <w:lang w:eastAsia="nl-NL"/>
        </w:rPr>
        <w:t>Van Leeuwenhoekstraat 13 – 2811 DW Reeuwijk - Nederland</w:t>
      </w:r>
      <w:r w:rsidR="005122B6" w:rsidRPr="00F26756">
        <w:rPr>
          <w:rFonts w:asciiTheme="minorHAnsi" w:eastAsia="Times New Roman" w:hAnsiTheme="minorHAnsi"/>
          <w:lang w:eastAsia="nl-NL"/>
        </w:rPr>
        <w:t xml:space="preserve"> </w:t>
      </w:r>
    </w:p>
    <w:p w:rsidR="00FA510F" w:rsidRPr="00F26756" w:rsidRDefault="002A10CE" w:rsidP="00333F23">
      <w:pPr>
        <w:pStyle w:val="Paragraphedeliste"/>
        <w:tabs>
          <w:tab w:val="left" w:pos="0"/>
        </w:tabs>
        <w:spacing w:line="269" w:lineRule="auto"/>
        <w:ind w:left="0"/>
        <w:contextualSpacing/>
        <w:jc w:val="both"/>
        <w:rPr>
          <w:rFonts w:asciiTheme="minorHAnsi" w:hAnsiTheme="minorHAnsi"/>
        </w:rPr>
      </w:pPr>
      <w:r w:rsidRPr="00F26756">
        <w:rPr>
          <w:rFonts w:asciiTheme="minorHAnsi" w:hAnsiTheme="minorHAnsi"/>
        </w:rPr>
        <w:t>De specifieke veiling en alle daarbij behorende details zijn te bekijken via deze link:</w:t>
      </w:r>
      <w:r w:rsidR="00FA510F" w:rsidRPr="00F26756">
        <w:rPr>
          <w:rFonts w:asciiTheme="minorHAnsi" w:hAnsiTheme="minorHAnsi"/>
        </w:rPr>
        <w:t xml:space="preserve"> </w:t>
      </w:r>
    </w:p>
    <w:p w:rsidR="005122B6" w:rsidRPr="00F26756" w:rsidRDefault="005122B6" w:rsidP="00333F23">
      <w:pPr>
        <w:pStyle w:val="Paragraphedeliste"/>
        <w:tabs>
          <w:tab w:val="left" w:pos="0"/>
        </w:tabs>
        <w:spacing w:line="269" w:lineRule="auto"/>
        <w:ind w:left="0"/>
        <w:contextualSpacing/>
        <w:jc w:val="both"/>
        <w:rPr>
          <w:rFonts w:asciiTheme="minorHAnsi" w:hAnsiTheme="minorHAnsi"/>
        </w:rPr>
      </w:pPr>
    </w:p>
    <w:p w:rsidR="00916E31" w:rsidRPr="00F26756" w:rsidRDefault="00AC48FE" w:rsidP="00916E31">
      <w:pPr>
        <w:rPr>
          <w:rFonts w:ascii="Arial" w:hAnsi="Arial" w:cs="Arial"/>
          <w:color w:val="1F497D"/>
          <w:sz w:val="20"/>
          <w:szCs w:val="20"/>
        </w:rPr>
      </w:pPr>
      <w:hyperlink r:id="rId8" w:history="1">
        <w:r w:rsidR="00983BFF" w:rsidRPr="00F26756">
          <w:rPr>
            <w:rStyle w:val="Lienhypertexte"/>
            <w:rFonts w:ascii="Arial" w:hAnsi="Arial" w:cs="Arial"/>
            <w:sz w:val="20"/>
            <w:szCs w:val="20"/>
          </w:rPr>
          <w:t>https://www.troostwijkauctions.com/nl/catering-equipment/01-24570/</w:t>
        </w:r>
      </w:hyperlink>
    </w:p>
    <w:p w:rsidR="004961E3" w:rsidRPr="007F45BC" w:rsidRDefault="004961E3" w:rsidP="00333F23">
      <w:pPr>
        <w:spacing w:after="0" w:line="269" w:lineRule="auto"/>
        <w:jc w:val="both"/>
        <w:rPr>
          <w:rFonts w:ascii="Arial" w:hAnsi="Arial" w:cs="Arial"/>
          <w:color w:val="1F497D"/>
          <w:sz w:val="20"/>
          <w:szCs w:val="20"/>
        </w:rPr>
      </w:pPr>
      <w:r w:rsidRPr="00F26756">
        <w:rPr>
          <w:b/>
          <w:bCs/>
        </w:rPr>
        <w:t>Over Troostwijk</w:t>
      </w:r>
      <w:r>
        <w:rPr>
          <w:b/>
          <w:bCs/>
        </w:rPr>
        <w:br/>
      </w:r>
      <w:r>
        <w:t xml:space="preserve">Troostwijk vindt dat alles waarde heeft. Bij het bedrijf draait het om het vinden, herkennen en verzilveren van die waarde, vaak via online veilingen. Het bedrijf taxeert, adviseert en is Europa’s grootste business to business veilinghuis. Online veilen is volgens het bedrijf een uitstekend en objectief verkoopkanaal. Troostwijk </w:t>
      </w:r>
      <w:r w:rsidR="00D55AB2">
        <w:t>realiseert</w:t>
      </w:r>
      <w:r>
        <w:t xml:space="preserve"> de beste opbrengst in de markt en is daarnaast snel, veilig en transparant. Waarde draait bovendien om mensen. Respect en duurzaamheid staan daarom hoog in het vaandel. Volgens Troostwijk verdient elk product een langer leven dan bij de eerste eige</w:t>
      </w:r>
      <w:r w:rsidR="00983BFF">
        <w:t>naar. Troostwijk veilt per jaar</w:t>
      </w:r>
      <w:r>
        <w:t xml:space="preserve"> zo’n 500.000 kavels en doet taxaties voor bedrijven uit onder meer de sectoren: agrarisch, food, metaal, hout en bouw. Opvallende recente veilingen zijn die van Circus Renz, V&amp;D, militaria (Tank uit de film ‘Fury’), Friesland Campina en Imtech. Het bedrijf heeft vestigingen in 16 landen en kopers in 127 landen.</w:t>
      </w:r>
      <w:r>
        <w:rPr>
          <w:b/>
          <w:bCs/>
        </w:rPr>
        <w:t xml:space="preserve">  </w:t>
      </w:r>
    </w:p>
    <w:p w:rsidR="00BB35A4" w:rsidRPr="00FA510F" w:rsidRDefault="00AC48FE" w:rsidP="00182AEE">
      <w:pPr>
        <w:spacing w:line="269" w:lineRule="auto"/>
        <w:jc w:val="both"/>
        <w:rPr>
          <w:b/>
          <w:bCs/>
        </w:rPr>
      </w:pPr>
      <w:hyperlink r:id="rId9" w:history="1">
        <w:r w:rsidR="004961E3">
          <w:rPr>
            <w:rStyle w:val="Lienhypertexte"/>
          </w:rPr>
          <w:t>www.troostwijkveilingen.nl</w:t>
        </w:r>
      </w:hyperlink>
    </w:p>
    <w:p w:rsidR="00B21341" w:rsidRPr="009773CF" w:rsidRDefault="00B21341" w:rsidP="009773CF">
      <w:pPr>
        <w:jc w:val="both"/>
        <w:rPr>
          <w:b/>
        </w:rPr>
      </w:pPr>
      <w:r w:rsidRPr="00462BC0">
        <w:t>_________________________________________</w:t>
      </w:r>
      <w:r w:rsidR="009773CF">
        <w:rPr>
          <w:b/>
        </w:rPr>
        <w:br/>
      </w:r>
      <w:r w:rsidRPr="00462BC0">
        <w:rPr>
          <w:b/>
        </w:rPr>
        <w:t>Noot voor de redactie, niet voor publicatie:</w:t>
      </w:r>
    </w:p>
    <w:p w:rsidR="00B21341" w:rsidRDefault="00B21341" w:rsidP="00B21341">
      <w:pPr>
        <w:tabs>
          <w:tab w:val="left" w:pos="3686"/>
        </w:tabs>
        <w:spacing w:after="0"/>
        <w:jc w:val="both"/>
      </w:pPr>
      <w:r w:rsidRPr="00462BC0">
        <w:t xml:space="preserve">Voor meer informatie over </w:t>
      </w:r>
      <w:r>
        <w:t>Troostwijk Auctions &amp; Valuations</w:t>
      </w:r>
      <w:r w:rsidRPr="00462BC0">
        <w:t xml:space="preserve"> kunt u contact opnemen met: </w:t>
      </w:r>
    </w:p>
    <w:p w:rsidR="00B21341" w:rsidRPr="00462BC0" w:rsidRDefault="00B21341" w:rsidP="00B21341">
      <w:pPr>
        <w:tabs>
          <w:tab w:val="left" w:pos="3686"/>
        </w:tabs>
        <w:spacing w:after="0"/>
        <w:jc w:val="both"/>
        <w:rPr>
          <w:b/>
        </w:rPr>
      </w:pPr>
    </w:p>
    <w:p w:rsidR="00B21341" w:rsidRPr="001C10BF" w:rsidRDefault="00B21341" w:rsidP="00B21341">
      <w:pPr>
        <w:spacing w:after="0"/>
        <w:jc w:val="both"/>
      </w:pPr>
      <w:r w:rsidRPr="001C10BF">
        <w:rPr>
          <w:b/>
        </w:rPr>
        <w:t>Troostwijk Auctions &amp; Valuations</w:t>
      </w:r>
    </w:p>
    <w:p w:rsidR="00B21341" w:rsidRPr="001C10BF" w:rsidRDefault="004439AC" w:rsidP="00B21341">
      <w:pPr>
        <w:spacing w:after="0"/>
        <w:jc w:val="both"/>
      </w:pPr>
      <w:r w:rsidRPr="001C10BF">
        <w:t>Andrej Pieterson</w:t>
      </w:r>
    </w:p>
    <w:p w:rsidR="00526FE4" w:rsidRPr="001C10BF" w:rsidRDefault="00D90B58" w:rsidP="00D90B58">
      <w:pPr>
        <w:spacing w:after="0"/>
        <w:jc w:val="both"/>
      </w:pPr>
      <w:r w:rsidRPr="001C10BF">
        <w:t xml:space="preserve">Tel.: </w:t>
      </w:r>
      <w:r w:rsidR="00526FE4" w:rsidRPr="001C10BF">
        <w:t>06-22934697</w:t>
      </w:r>
    </w:p>
    <w:p w:rsidR="00D90B58" w:rsidRPr="001C10BF" w:rsidRDefault="00D90B58" w:rsidP="00D90B58">
      <w:pPr>
        <w:spacing w:after="0"/>
        <w:jc w:val="both"/>
      </w:pPr>
      <w:r w:rsidRPr="001C10BF">
        <w:t xml:space="preserve">E-mail: </w:t>
      </w:r>
      <w:hyperlink r:id="rId10" w:history="1">
        <w:r w:rsidR="004439AC" w:rsidRPr="001C10BF">
          <w:rPr>
            <w:rStyle w:val="Lienhypertexte"/>
          </w:rPr>
          <w:t>a.pieterson@troostwijkauctions.com</w:t>
        </w:r>
      </w:hyperlink>
      <w:r w:rsidRPr="001C10BF">
        <w:t xml:space="preserve"> </w:t>
      </w:r>
    </w:p>
    <w:p w:rsidR="00B21341" w:rsidRPr="001C10BF" w:rsidRDefault="00D90B58" w:rsidP="00B21341">
      <w:pPr>
        <w:spacing w:after="0"/>
        <w:jc w:val="both"/>
      </w:pPr>
      <w:r w:rsidRPr="001C10BF">
        <w:t>Internet:</w:t>
      </w:r>
      <w:r w:rsidRPr="001C10BF">
        <w:rPr>
          <w:color w:val="0000FF"/>
        </w:rPr>
        <w:t> </w:t>
      </w:r>
      <w:hyperlink r:id="rId11" w:history="1">
        <w:r w:rsidRPr="001C10BF">
          <w:rPr>
            <w:rStyle w:val="Lienhypertexte"/>
          </w:rPr>
          <w:t>www.troostwijkauctions.com</w:t>
        </w:r>
      </w:hyperlink>
      <w:r w:rsidRPr="001C10BF">
        <w:br/>
      </w:r>
      <w:r w:rsidR="005C11DC" w:rsidRPr="001C10BF">
        <w:tab/>
      </w:r>
      <w:r w:rsidR="005C11DC" w:rsidRPr="001C10BF">
        <w:tab/>
      </w:r>
      <w:r w:rsidR="005C11DC" w:rsidRPr="001C10BF">
        <w:tab/>
      </w:r>
      <w:r w:rsidR="005C11DC" w:rsidRPr="001C10BF">
        <w:tab/>
      </w:r>
      <w:r w:rsidR="005C11DC" w:rsidRPr="001C10BF">
        <w:tab/>
      </w:r>
      <w:r w:rsidR="005C11DC" w:rsidRPr="001C10BF">
        <w:tab/>
        <w:t>of</w:t>
      </w:r>
    </w:p>
    <w:p w:rsidR="00B21341" w:rsidRPr="00A967FD" w:rsidRDefault="00B21341" w:rsidP="00B21341">
      <w:pPr>
        <w:spacing w:after="0"/>
        <w:rPr>
          <w:lang w:val="fr-FR"/>
        </w:rPr>
      </w:pPr>
      <w:r w:rsidRPr="00F26756">
        <w:rPr>
          <w:b/>
        </w:rPr>
        <w:t xml:space="preserve">Evident P.R. </w:t>
      </w:r>
      <w:r w:rsidRPr="00F26756">
        <w:rPr>
          <w:b/>
        </w:rPr>
        <w:br/>
      </w:r>
      <w:r w:rsidR="00F543EE" w:rsidRPr="00A967FD">
        <w:rPr>
          <w:lang w:val="fr-FR"/>
        </w:rPr>
        <w:t>Dimitri Bouter</w:t>
      </w:r>
    </w:p>
    <w:p w:rsidR="007B723B" w:rsidRDefault="00B21341" w:rsidP="00B21341">
      <w:pPr>
        <w:spacing w:after="0"/>
        <w:rPr>
          <w:b/>
          <w:lang w:val="fr-FR"/>
        </w:rPr>
      </w:pPr>
      <w:r w:rsidRPr="00A967FD">
        <w:rPr>
          <w:color w:val="222222"/>
          <w:lang w:val="fr-FR"/>
        </w:rPr>
        <w:t>Tel.: 033-4558778</w:t>
      </w:r>
      <w:r w:rsidRPr="00A967FD">
        <w:rPr>
          <w:b/>
          <w:lang w:val="fr-FR"/>
        </w:rPr>
        <w:br/>
      </w:r>
      <w:r w:rsidRPr="00A967FD">
        <w:rPr>
          <w:color w:val="222222"/>
          <w:lang w:val="fr-FR"/>
        </w:rPr>
        <w:t>E-mail:</w:t>
      </w:r>
      <w:r w:rsidRPr="00A967FD">
        <w:rPr>
          <w:color w:val="0000FF"/>
          <w:lang w:val="fr-FR"/>
        </w:rPr>
        <w:t xml:space="preserve"> </w:t>
      </w:r>
      <w:hyperlink r:id="rId12" w:history="1">
        <w:r w:rsidR="00F543EE" w:rsidRPr="00A967FD">
          <w:rPr>
            <w:rStyle w:val="Lienhypertexte"/>
            <w:lang w:val="fr-FR"/>
          </w:rPr>
          <w:t>dimitri@evidentpr.nl</w:t>
        </w:r>
      </w:hyperlink>
      <w:r w:rsidR="007B723B" w:rsidRPr="00A967FD">
        <w:rPr>
          <w:lang w:val="fr-FR"/>
        </w:rPr>
        <w:t xml:space="preserve"> </w:t>
      </w:r>
    </w:p>
    <w:p w:rsidR="00B21341" w:rsidRPr="00983BFF" w:rsidRDefault="00B21341" w:rsidP="00B21341">
      <w:pPr>
        <w:spacing w:after="0"/>
        <w:rPr>
          <w:lang w:val="fr-BE"/>
        </w:rPr>
      </w:pPr>
      <w:r w:rsidRPr="00983BFF">
        <w:rPr>
          <w:color w:val="222222"/>
          <w:lang w:val="fr-BE"/>
        </w:rPr>
        <w:t>Internet</w:t>
      </w:r>
      <w:r w:rsidRPr="00983BFF">
        <w:rPr>
          <w:color w:val="0000FF"/>
          <w:lang w:val="fr-BE"/>
        </w:rPr>
        <w:t xml:space="preserve">: </w:t>
      </w:r>
      <w:hyperlink r:id="rId13" w:history="1">
        <w:r w:rsidRPr="00983BFF">
          <w:rPr>
            <w:rStyle w:val="Lienhypertexte"/>
            <w:lang w:val="fr-BE"/>
          </w:rPr>
          <w:t>www.publicrelations.nl</w:t>
        </w:r>
      </w:hyperlink>
    </w:p>
    <w:p w:rsidR="00B21341" w:rsidRPr="00983BFF" w:rsidRDefault="00B21341" w:rsidP="00B21341">
      <w:pPr>
        <w:spacing w:after="0"/>
        <w:rPr>
          <w:lang w:val="fr-BE"/>
        </w:rPr>
      </w:pPr>
    </w:p>
    <w:p w:rsidR="00777AB8" w:rsidRPr="00983BFF" w:rsidRDefault="00777AB8" w:rsidP="00777AB8">
      <w:pPr>
        <w:jc w:val="both"/>
        <w:rPr>
          <w:lang w:val="fr-BE"/>
        </w:rPr>
      </w:pPr>
    </w:p>
    <w:sectPr w:rsidR="00777AB8" w:rsidRPr="00983BFF" w:rsidSect="00691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16AD"/>
    <w:multiLevelType w:val="multilevel"/>
    <w:tmpl w:val="3DB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5FCE"/>
    <w:multiLevelType w:val="multilevel"/>
    <w:tmpl w:val="748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E6137"/>
    <w:multiLevelType w:val="hybridMultilevel"/>
    <w:tmpl w:val="1360AAFC"/>
    <w:lvl w:ilvl="0" w:tplc="9706675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C005AB0"/>
    <w:multiLevelType w:val="multilevel"/>
    <w:tmpl w:val="B70C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17A3A"/>
    <w:multiLevelType w:val="multilevel"/>
    <w:tmpl w:val="A0C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137E8"/>
    <w:multiLevelType w:val="multilevel"/>
    <w:tmpl w:val="0E1E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C5F31"/>
    <w:multiLevelType w:val="multilevel"/>
    <w:tmpl w:val="6A06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43603"/>
    <w:multiLevelType w:val="multilevel"/>
    <w:tmpl w:val="7E8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28"/>
    <w:rsid w:val="000052D8"/>
    <w:rsid w:val="000225E5"/>
    <w:rsid w:val="00027696"/>
    <w:rsid w:val="0003167B"/>
    <w:rsid w:val="000349E7"/>
    <w:rsid w:val="0005057A"/>
    <w:rsid w:val="00053794"/>
    <w:rsid w:val="000627D4"/>
    <w:rsid w:val="0008106A"/>
    <w:rsid w:val="00082802"/>
    <w:rsid w:val="00082CFE"/>
    <w:rsid w:val="00091352"/>
    <w:rsid w:val="000A1E0D"/>
    <w:rsid w:val="000A5CAE"/>
    <w:rsid w:val="000D69CA"/>
    <w:rsid w:val="000F6918"/>
    <w:rsid w:val="001139C6"/>
    <w:rsid w:val="001153EE"/>
    <w:rsid w:val="00124452"/>
    <w:rsid w:val="00134FA3"/>
    <w:rsid w:val="00136592"/>
    <w:rsid w:val="00137684"/>
    <w:rsid w:val="00145343"/>
    <w:rsid w:val="001821C5"/>
    <w:rsid w:val="00182AEE"/>
    <w:rsid w:val="00183ADD"/>
    <w:rsid w:val="00193F02"/>
    <w:rsid w:val="00194170"/>
    <w:rsid w:val="001979EA"/>
    <w:rsid w:val="001A388D"/>
    <w:rsid w:val="001B07F9"/>
    <w:rsid w:val="001C10BF"/>
    <w:rsid w:val="001C46A9"/>
    <w:rsid w:val="001D1C5D"/>
    <w:rsid w:val="001D79CD"/>
    <w:rsid w:val="001E0ED1"/>
    <w:rsid w:val="001E4910"/>
    <w:rsid w:val="001F0D98"/>
    <w:rsid w:val="00210E3F"/>
    <w:rsid w:val="00212D89"/>
    <w:rsid w:val="0022248C"/>
    <w:rsid w:val="00223097"/>
    <w:rsid w:val="002364A9"/>
    <w:rsid w:val="002455F5"/>
    <w:rsid w:val="002542A7"/>
    <w:rsid w:val="002563C1"/>
    <w:rsid w:val="002771B1"/>
    <w:rsid w:val="00284598"/>
    <w:rsid w:val="002A10CE"/>
    <w:rsid w:val="002A11B3"/>
    <w:rsid w:val="002D0F02"/>
    <w:rsid w:val="002D3789"/>
    <w:rsid w:val="002D60E9"/>
    <w:rsid w:val="00302B0A"/>
    <w:rsid w:val="003218C5"/>
    <w:rsid w:val="00326946"/>
    <w:rsid w:val="00333F23"/>
    <w:rsid w:val="00334DE9"/>
    <w:rsid w:val="003355F7"/>
    <w:rsid w:val="00383200"/>
    <w:rsid w:val="00386772"/>
    <w:rsid w:val="00387788"/>
    <w:rsid w:val="003A18B1"/>
    <w:rsid w:val="003B7FC2"/>
    <w:rsid w:val="004044C9"/>
    <w:rsid w:val="00414CB4"/>
    <w:rsid w:val="00420951"/>
    <w:rsid w:val="004439AC"/>
    <w:rsid w:val="00455FBE"/>
    <w:rsid w:val="00456855"/>
    <w:rsid w:val="004571EC"/>
    <w:rsid w:val="00466397"/>
    <w:rsid w:val="00492E54"/>
    <w:rsid w:val="004961E3"/>
    <w:rsid w:val="004A449E"/>
    <w:rsid w:val="004A6E5B"/>
    <w:rsid w:val="004B06EA"/>
    <w:rsid w:val="004F315B"/>
    <w:rsid w:val="005032E5"/>
    <w:rsid w:val="005122B6"/>
    <w:rsid w:val="005138E6"/>
    <w:rsid w:val="005140D7"/>
    <w:rsid w:val="00526FE4"/>
    <w:rsid w:val="005357CA"/>
    <w:rsid w:val="00544802"/>
    <w:rsid w:val="0056660B"/>
    <w:rsid w:val="00571F3F"/>
    <w:rsid w:val="00573A65"/>
    <w:rsid w:val="00573F9B"/>
    <w:rsid w:val="00580B3B"/>
    <w:rsid w:val="00592187"/>
    <w:rsid w:val="005A3304"/>
    <w:rsid w:val="005C079C"/>
    <w:rsid w:val="005C11DC"/>
    <w:rsid w:val="005C4655"/>
    <w:rsid w:val="00615075"/>
    <w:rsid w:val="00625E4F"/>
    <w:rsid w:val="00630BCB"/>
    <w:rsid w:val="00631191"/>
    <w:rsid w:val="00640107"/>
    <w:rsid w:val="0065625E"/>
    <w:rsid w:val="00674774"/>
    <w:rsid w:val="00691FD4"/>
    <w:rsid w:val="00696B39"/>
    <w:rsid w:val="006A1682"/>
    <w:rsid w:val="006A37FD"/>
    <w:rsid w:val="006C3967"/>
    <w:rsid w:val="006C5780"/>
    <w:rsid w:val="006F4725"/>
    <w:rsid w:val="006F738D"/>
    <w:rsid w:val="007016C3"/>
    <w:rsid w:val="00712832"/>
    <w:rsid w:val="00713EE0"/>
    <w:rsid w:val="007174B1"/>
    <w:rsid w:val="00717D8E"/>
    <w:rsid w:val="00723F0A"/>
    <w:rsid w:val="00724583"/>
    <w:rsid w:val="00730998"/>
    <w:rsid w:val="00730D91"/>
    <w:rsid w:val="007669D0"/>
    <w:rsid w:val="00777AB8"/>
    <w:rsid w:val="007A0559"/>
    <w:rsid w:val="007B723B"/>
    <w:rsid w:val="007C1825"/>
    <w:rsid w:val="007D3707"/>
    <w:rsid w:val="007D6F71"/>
    <w:rsid w:val="007E368B"/>
    <w:rsid w:val="007E513A"/>
    <w:rsid w:val="007F45BC"/>
    <w:rsid w:val="007F5A1A"/>
    <w:rsid w:val="00814885"/>
    <w:rsid w:val="00865B47"/>
    <w:rsid w:val="00866B1C"/>
    <w:rsid w:val="00867A17"/>
    <w:rsid w:val="00872B30"/>
    <w:rsid w:val="0088734C"/>
    <w:rsid w:val="008A01C7"/>
    <w:rsid w:val="008B1C54"/>
    <w:rsid w:val="008C142B"/>
    <w:rsid w:val="008D370B"/>
    <w:rsid w:val="008D52AD"/>
    <w:rsid w:val="008D5C89"/>
    <w:rsid w:val="008E7260"/>
    <w:rsid w:val="008F01BC"/>
    <w:rsid w:val="009034B6"/>
    <w:rsid w:val="0091580F"/>
    <w:rsid w:val="00915DDA"/>
    <w:rsid w:val="00916E31"/>
    <w:rsid w:val="00920917"/>
    <w:rsid w:val="00931F7E"/>
    <w:rsid w:val="00941877"/>
    <w:rsid w:val="00952291"/>
    <w:rsid w:val="009773CF"/>
    <w:rsid w:val="00980241"/>
    <w:rsid w:val="0098045D"/>
    <w:rsid w:val="00981092"/>
    <w:rsid w:val="00983BFF"/>
    <w:rsid w:val="009F2ACB"/>
    <w:rsid w:val="009F6ECD"/>
    <w:rsid w:val="00A11ABF"/>
    <w:rsid w:val="00A1471F"/>
    <w:rsid w:val="00A22A1B"/>
    <w:rsid w:val="00A26444"/>
    <w:rsid w:val="00A330E7"/>
    <w:rsid w:val="00A339A1"/>
    <w:rsid w:val="00A34998"/>
    <w:rsid w:val="00A400AA"/>
    <w:rsid w:val="00A42BF5"/>
    <w:rsid w:val="00A65FA9"/>
    <w:rsid w:val="00A825DA"/>
    <w:rsid w:val="00A82AC5"/>
    <w:rsid w:val="00A85EDD"/>
    <w:rsid w:val="00A92F6E"/>
    <w:rsid w:val="00A93291"/>
    <w:rsid w:val="00A94FBE"/>
    <w:rsid w:val="00A967FD"/>
    <w:rsid w:val="00AA4B76"/>
    <w:rsid w:val="00AA4E64"/>
    <w:rsid w:val="00AB6928"/>
    <w:rsid w:val="00AC48FE"/>
    <w:rsid w:val="00AC7522"/>
    <w:rsid w:val="00AF4595"/>
    <w:rsid w:val="00B01A18"/>
    <w:rsid w:val="00B21341"/>
    <w:rsid w:val="00B2144A"/>
    <w:rsid w:val="00B24531"/>
    <w:rsid w:val="00B50134"/>
    <w:rsid w:val="00B6089F"/>
    <w:rsid w:val="00B8471D"/>
    <w:rsid w:val="00BB35A4"/>
    <w:rsid w:val="00BB51EB"/>
    <w:rsid w:val="00BC6C85"/>
    <w:rsid w:val="00BE6B32"/>
    <w:rsid w:val="00BE7C01"/>
    <w:rsid w:val="00C1004E"/>
    <w:rsid w:val="00C120B9"/>
    <w:rsid w:val="00C16229"/>
    <w:rsid w:val="00C1622B"/>
    <w:rsid w:val="00C16947"/>
    <w:rsid w:val="00C33473"/>
    <w:rsid w:val="00C37F23"/>
    <w:rsid w:val="00C4045A"/>
    <w:rsid w:val="00C7447F"/>
    <w:rsid w:val="00C80037"/>
    <w:rsid w:val="00C90113"/>
    <w:rsid w:val="00CA0551"/>
    <w:rsid w:val="00CE0AA1"/>
    <w:rsid w:val="00CE395F"/>
    <w:rsid w:val="00CF422A"/>
    <w:rsid w:val="00CF6947"/>
    <w:rsid w:val="00D165D9"/>
    <w:rsid w:val="00D274E1"/>
    <w:rsid w:val="00D310BD"/>
    <w:rsid w:val="00D3130A"/>
    <w:rsid w:val="00D42ED3"/>
    <w:rsid w:val="00D53F72"/>
    <w:rsid w:val="00D55AB2"/>
    <w:rsid w:val="00D56034"/>
    <w:rsid w:val="00D62C21"/>
    <w:rsid w:val="00D654CE"/>
    <w:rsid w:val="00D73A9D"/>
    <w:rsid w:val="00D73F42"/>
    <w:rsid w:val="00D73F43"/>
    <w:rsid w:val="00D76B55"/>
    <w:rsid w:val="00D80928"/>
    <w:rsid w:val="00D90B58"/>
    <w:rsid w:val="00D944F7"/>
    <w:rsid w:val="00D95D14"/>
    <w:rsid w:val="00D96DCA"/>
    <w:rsid w:val="00DA2FE2"/>
    <w:rsid w:val="00DA4353"/>
    <w:rsid w:val="00DB474E"/>
    <w:rsid w:val="00DD1361"/>
    <w:rsid w:val="00DD23CE"/>
    <w:rsid w:val="00DE1BAD"/>
    <w:rsid w:val="00E01A0D"/>
    <w:rsid w:val="00E254D5"/>
    <w:rsid w:val="00E30E70"/>
    <w:rsid w:val="00E3184A"/>
    <w:rsid w:val="00E4013A"/>
    <w:rsid w:val="00E74140"/>
    <w:rsid w:val="00EB032C"/>
    <w:rsid w:val="00EB3A5B"/>
    <w:rsid w:val="00EC5F24"/>
    <w:rsid w:val="00ED7B7B"/>
    <w:rsid w:val="00EF1AB5"/>
    <w:rsid w:val="00F04B43"/>
    <w:rsid w:val="00F2646C"/>
    <w:rsid w:val="00F26756"/>
    <w:rsid w:val="00F27429"/>
    <w:rsid w:val="00F543EE"/>
    <w:rsid w:val="00F71FE6"/>
    <w:rsid w:val="00F810BA"/>
    <w:rsid w:val="00F8238D"/>
    <w:rsid w:val="00FA510F"/>
    <w:rsid w:val="00FE4A61"/>
    <w:rsid w:val="00FE6B3D"/>
    <w:rsid w:val="00FF7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6A3B4A-F925-4550-8CF9-38F38D94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FD4"/>
    <w:pPr>
      <w:spacing w:after="200" w:line="276" w:lineRule="auto"/>
    </w:pPr>
    <w:rPr>
      <w:sz w:val="22"/>
      <w:szCs w:val="22"/>
      <w:lang w:eastAsia="en-US"/>
    </w:rPr>
  </w:style>
  <w:style w:type="paragraph" w:styleId="Titre1">
    <w:name w:val="heading 1"/>
    <w:basedOn w:val="Normal"/>
    <w:link w:val="Titre1Car"/>
    <w:uiPriority w:val="9"/>
    <w:qFormat/>
    <w:rsid w:val="00D80928"/>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Titre2">
    <w:name w:val="heading 2"/>
    <w:basedOn w:val="Normal"/>
    <w:next w:val="Normal"/>
    <w:link w:val="Titre2Car"/>
    <w:uiPriority w:val="9"/>
    <w:semiHidden/>
    <w:unhideWhenUsed/>
    <w:qFormat/>
    <w:rsid w:val="00222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B06E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224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0928"/>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unhideWhenUsed/>
    <w:rsid w:val="00D80928"/>
    <w:pPr>
      <w:spacing w:before="100" w:beforeAutospacing="1" w:after="100" w:afterAutospacing="1" w:line="240" w:lineRule="auto"/>
    </w:pPr>
    <w:rPr>
      <w:rFonts w:ascii="Times New Roman" w:eastAsia="Times New Roman" w:hAnsi="Times New Roman"/>
      <w:sz w:val="24"/>
      <w:szCs w:val="24"/>
      <w:lang w:eastAsia="nl-NL"/>
    </w:rPr>
  </w:style>
  <w:style w:type="character" w:styleId="Lienhypertexte">
    <w:name w:val="Hyperlink"/>
    <w:basedOn w:val="Policepardfaut"/>
    <w:uiPriority w:val="99"/>
    <w:unhideWhenUsed/>
    <w:rsid w:val="00D80928"/>
    <w:rPr>
      <w:color w:val="0000FF"/>
      <w:u w:val="single"/>
    </w:rPr>
  </w:style>
  <w:style w:type="character" w:customStyle="1" w:styleId="apple-converted-space">
    <w:name w:val="apple-converted-space"/>
    <w:basedOn w:val="Policepardfaut"/>
    <w:rsid w:val="00D80928"/>
  </w:style>
  <w:style w:type="character" w:styleId="lev">
    <w:name w:val="Strong"/>
    <w:basedOn w:val="Policepardfaut"/>
    <w:uiPriority w:val="22"/>
    <w:qFormat/>
    <w:rsid w:val="00D80928"/>
    <w:rPr>
      <w:b/>
      <w:bCs/>
    </w:rPr>
  </w:style>
  <w:style w:type="paragraph" w:styleId="Textedebulles">
    <w:name w:val="Balloon Text"/>
    <w:basedOn w:val="Normal"/>
    <w:link w:val="TextedebullesCar"/>
    <w:uiPriority w:val="99"/>
    <w:semiHidden/>
    <w:unhideWhenUsed/>
    <w:rsid w:val="00B213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341"/>
    <w:rPr>
      <w:rFonts w:ascii="Tahoma" w:hAnsi="Tahoma" w:cs="Tahoma"/>
      <w:sz w:val="16"/>
      <w:szCs w:val="16"/>
    </w:rPr>
  </w:style>
  <w:style w:type="character" w:customStyle="1" w:styleId="searchtext">
    <w:name w:val="searchtext"/>
    <w:basedOn w:val="Policepardfaut"/>
    <w:rsid w:val="00A26444"/>
  </w:style>
  <w:style w:type="character" w:customStyle="1" w:styleId="collapsed">
    <w:name w:val="collapsed"/>
    <w:basedOn w:val="Policepardfaut"/>
    <w:rsid w:val="00A26444"/>
  </w:style>
  <w:style w:type="character" w:customStyle="1" w:styleId="Titre3Car">
    <w:name w:val="Titre 3 Car"/>
    <w:basedOn w:val="Policepardfaut"/>
    <w:link w:val="Titre3"/>
    <w:uiPriority w:val="9"/>
    <w:semiHidden/>
    <w:rsid w:val="004B06EA"/>
    <w:rPr>
      <w:rFonts w:asciiTheme="majorHAnsi" w:eastAsiaTheme="majorEastAsia" w:hAnsiTheme="majorHAnsi" w:cstheme="majorBidi"/>
      <w:b/>
      <w:bCs/>
      <w:color w:val="4F81BD" w:themeColor="accent1"/>
      <w:sz w:val="22"/>
      <w:szCs w:val="22"/>
      <w:lang w:eastAsia="en-US"/>
    </w:rPr>
  </w:style>
  <w:style w:type="paragraph" w:customStyle="1" w:styleId="standard">
    <w:name w:val="standard"/>
    <w:basedOn w:val="Normal"/>
    <w:rsid w:val="004B06E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Titre2Car">
    <w:name w:val="Titre 2 Car"/>
    <w:basedOn w:val="Policepardfaut"/>
    <w:link w:val="Titre2"/>
    <w:uiPriority w:val="9"/>
    <w:semiHidden/>
    <w:rsid w:val="0022248C"/>
    <w:rPr>
      <w:rFonts w:asciiTheme="majorHAnsi" w:eastAsiaTheme="majorEastAsia" w:hAnsiTheme="majorHAnsi" w:cstheme="majorBidi"/>
      <w:b/>
      <w:bCs/>
      <w:color w:val="4F81BD" w:themeColor="accent1"/>
      <w:sz w:val="26"/>
      <w:szCs w:val="26"/>
      <w:lang w:eastAsia="en-US"/>
    </w:rPr>
  </w:style>
  <w:style w:type="character" w:customStyle="1" w:styleId="Titre4Car">
    <w:name w:val="Titre 4 Car"/>
    <w:basedOn w:val="Policepardfaut"/>
    <w:link w:val="Titre4"/>
    <w:uiPriority w:val="9"/>
    <w:semiHidden/>
    <w:rsid w:val="0022248C"/>
    <w:rPr>
      <w:rFonts w:asciiTheme="majorHAnsi" w:eastAsiaTheme="majorEastAsia" w:hAnsiTheme="majorHAnsi" w:cstheme="majorBidi"/>
      <w:b/>
      <w:bCs/>
      <w:i/>
      <w:iCs/>
      <w:color w:val="4F81BD" w:themeColor="accent1"/>
      <w:sz w:val="22"/>
      <w:szCs w:val="22"/>
      <w:lang w:eastAsia="en-US"/>
    </w:rPr>
  </w:style>
  <w:style w:type="character" w:customStyle="1" w:styleId="row">
    <w:name w:val="row"/>
    <w:basedOn w:val="Policepardfaut"/>
    <w:rsid w:val="0022248C"/>
  </w:style>
  <w:style w:type="character" w:customStyle="1" w:styleId="right">
    <w:name w:val="right"/>
    <w:basedOn w:val="Policepardfaut"/>
    <w:rsid w:val="0022248C"/>
  </w:style>
  <w:style w:type="character" w:customStyle="1" w:styleId="head">
    <w:name w:val="head"/>
    <w:basedOn w:val="Policepardfaut"/>
    <w:rsid w:val="0022248C"/>
  </w:style>
  <w:style w:type="paragraph" w:styleId="z-Hautduformulaire">
    <w:name w:val="HTML Top of Form"/>
    <w:basedOn w:val="Normal"/>
    <w:next w:val="Normal"/>
    <w:link w:val="z-HautduformulaireCar"/>
    <w:hidden/>
    <w:uiPriority w:val="99"/>
    <w:semiHidden/>
    <w:unhideWhenUsed/>
    <w:rsid w:val="0022248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HautduformulaireCar">
    <w:name w:val="z-Haut du formulaire Car"/>
    <w:basedOn w:val="Policepardfaut"/>
    <w:link w:val="z-Hautduformulaire"/>
    <w:uiPriority w:val="99"/>
    <w:semiHidden/>
    <w:rsid w:val="0022248C"/>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22248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asduformulaireCar">
    <w:name w:val="z-Bas du formulaire Car"/>
    <w:basedOn w:val="Policepardfaut"/>
    <w:link w:val="z-Basduformulaire"/>
    <w:uiPriority w:val="99"/>
    <w:semiHidden/>
    <w:rsid w:val="0022248C"/>
    <w:rPr>
      <w:rFonts w:ascii="Arial" w:eastAsia="Times New Roman" w:hAnsi="Arial" w:cs="Arial"/>
      <w:vanish/>
      <w:sz w:val="16"/>
      <w:szCs w:val="16"/>
    </w:rPr>
  </w:style>
  <w:style w:type="paragraph" w:styleId="Paragraphedeliste">
    <w:name w:val="List Paragraph"/>
    <w:basedOn w:val="Normal"/>
    <w:uiPriority w:val="34"/>
    <w:qFormat/>
    <w:rsid w:val="00872B30"/>
    <w:pPr>
      <w:spacing w:after="0" w:line="240" w:lineRule="auto"/>
      <w:ind w:left="720"/>
    </w:pPr>
    <w:rPr>
      <w:rFonts w:eastAsiaTheme="minorHAnsi"/>
      <w:lang w:eastAsia="nl-NL"/>
    </w:rPr>
  </w:style>
  <w:style w:type="character" w:styleId="Lienhypertextesuivivisit">
    <w:name w:val="FollowedHyperlink"/>
    <w:basedOn w:val="Policepardfaut"/>
    <w:uiPriority w:val="99"/>
    <w:semiHidden/>
    <w:unhideWhenUsed/>
    <w:rsid w:val="00C16229"/>
    <w:rPr>
      <w:color w:val="800080" w:themeColor="followedHyperlink"/>
      <w:u w:val="single"/>
    </w:rPr>
  </w:style>
  <w:style w:type="character" w:styleId="Marquedecommentaire">
    <w:name w:val="annotation reference"/>
    <w:basedOn w:val="Policepardfaut"/>
    <w:uiPriority w:val="99"/>
    <w:semiHidden/>
    <w:unhideWhenUsed/>
    <w:rsid w:val="00A967FD"/>
    <w:rPr>
      <w:sz w:val="16"/>
      <w:szCs w:val="16"/>
    </w:rPr>
  </w:style>
  <w:style w:type="paragraph" w:styleId="Commentaire">
    <w:name w:val="annotation text"/>
    <w:basedOn w:val="Normal"/>
    <w:link w:val="CommentaireCar"/>
    <w:uiPriority w:val="99"/>
    <w:semiHidden/>
    <w:unhideWhenUsed/>
    <w:rsid w:val="00A967FD"/>
    <w:pPr>
      <w:spacing w:line="240" w:lineRule="auto"/>
    </w:pPr>
    <w:rPr>
      <w:sz w:val="20"/>
      <w:szCs w:val="20"/>
    </w:rPr>
  </w:style>
  <w:style w:type="character" w:customStyle="1" w:styleId="CommentaireCar">
    <w:name w:val="Commentaire Car"/>
    <w:basedOn w:val="Policepardfaut"/>
    <w:link w:val="Commentaire"/>
    <w:uiPriority w:val="99"/>
    <w:semiHidden/>
    <w:rsid w:val="00A967FD"/>
    <w:rPr>
      <w:lang w:eastAsia="en-US"/>
    </w:rPr>
  </w:style>
  <w:style w:type="paragraph" w:styleId="Objetducommentaire">
    <w:name w:val="annotation subject"/>
    <w:basedOn w:val="Commentaire"/>
    <w:next w:val="Commentaire"/>
    <w:link w:val="ObjetducommentaireCar"/>
    <w:uiPriority w:val="99"/>
    <w:semiHidden/>
    <w:unhideWhenUsed/>
    <w:rsid w:val="00A967FD"/>
    <w:rPr>
      <w:b/>
      <w:bCs/>
    </w:rPr>
  </w:style>
  <w:style w:type="character" w:customStyle="1" w:styleId="ObjetducommentaireCar">
    <w:name w:val="Objet du commentaire Car"/>
    <w:basedOn w:val="CommentaireCar"/>
    <w:link w:val="Objetducommentaire"/>
    <w:uiPriority w:val="99"/>
    <w:semiHidden/>
    <w:rsid w:val="00A967FD"/>
    <w:rPr>
      <w:b/>
      <w:bCs/>
      <w:lang w:eastAsia="en-US"/>
    </w:rPr>
  </w:style>
  <w:style w:type="character" w:customStyle="1" w:styleId="street">
    <w:name w:val="street"/>
    <w:basedOn w:val="Policepardfaut"/>
    <w:rsid w:val="000F6918"/>
  </w:style>
  <w:style w:type="character" w:customStyle="1" w:styleId="postcode">
    <w:name w:val="postcode"/>
    <w:basedOn w:val="Policepardfaut"/>
    <w:rsid w:val="000F6918"/>
  </w:style>
  <w:style w:type="character" w:customStyle="1" w:styleId="city">
    <w:name w:val="city"/>
    <w:basedOn w:val="Policepardfaut"/>
    <w:rsid w:val="000F6918"/>
  </w:style>
  <w:style w:type="character" w:customStyle="1" w:styleId="country">
    <w:name w:val="country"/>
    <w:basedOn w:val="Policepardfaut"/>
    <w:rsid w:val="000F6918"/>
  </w:style>
  <w:style w:type="character" w:customStyle="1" w:styleId="dates">
    <w:name w:val="dates"/>
    <w:basedOn w:val="Policepardfaut"/>
    <w:rsid w:val="000F6918"/>
  </w:style>
  <w:style w:type="character" w:styleId="Mention">
    <w:name w:val="Mention"/>
    <w:basedOn w:val="Policepardfaut"/>
    <w:uiPriority w:val="99"/>
    <w:semiHidden/>
    <w:unhideWhenUsed/>
    <w:rsid w:val="00983B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560">
      <w:bodyDiv w:val="1"/>
      <w:marLeft w:val="0"/>
      <w:marRight w:val="0"/>
      <w:marTop w:val="0"/>
      <w:marBottom w:val="0"/>
      <w:divBdr>
        <w:top w:val="none" w:sz="0" w:space="0" w:color="auto"/>
        <w:left w:val="none" w:sz="0" w:space="0" w:color="auto"/>
        <w:bottom w:val="none" w:sz="0" w:space="0" w:color="auto"/>
        <w:right w:val="none" w:sz="0" w:space="0" w:color="auto"/>
      </w:divBdr>
    </w:div>
    <w:div w:id="400099340">
      <w:bodyDiv w:val="1"/>
      <w:marLeft w:val="0"/>
      <w:marRight w:val="0"/>
      <w:marTop w:val="0"/>
      <w:marBottom w:val="0"/>
      <w:divBdr>
        <w:top w:val="none" w:sz="0" w:space="0" w:color="auto"/>
        <w:left w:val="none" w:sz="0" w:space="0" w:color="auto"/>
        <w:bottom w:val="none" w:sz="0" w:space="0" w:color="auto"/>
        <w:right w:val="none" w:sz="0" w:space="0" w:color="auto"/>
      </w:divBdr>
    </w:div>
    <w:div w:id="563219978">
      <w:bodyDiv w:val="1"/>
      <w:marLeft w:val="0"/>
      <w:marRight w:val="0"/>
      <w:marTop w:val="0"/>
      <w:marBottom w:val="0"/>
      <w:divBdr>
        <w:top w:val="none" w:sz="0" w:space="0" w:color="auto"/>
        <w:left w:val="none" w:sz="0" w:space="0" w:color="auto"/>
        <w:bottom w:val="none" w:sz="0" w:space="0" w:color="auto"/>
        <w:right w:val="none" w:sz="0" w:space="0" w:color="auto"/>
      </w:divBdr>
    </w:div>
    <w:div w:id="654067642">
      <w:bodyDiv w:val="1"/>
      <w:marLeft w:val="0"/>
      <w:marRight w:val="0"/>
      <w:marTop w:val="0"/>
      <w:marBottom w:val="0"/>
      <w:divBdr>
        <w:top w:val="none" w:sz="0" w:space="0" w:color="auto"/>
        <w:left w:val="none" w:sz="0" w:space="0" w:color="auto"/>
        <w:bottom w:val="none" w:sz="0" w:space="0" w:color="auto"/>
        <w:right w:val="none" w:sz="0" w:space="0" w:color="auto"/>
      </w:divBdr>
    </w:div>
    <w:div w:id="681009199">
      <w:bodyDiv w:val="1"/>
      <w:marLeft w:val="0"/>
      <w:marRight w:val="0"/>
      <w:marTop w:val="0"/>
      <w:marBottom w:val="0"/>
      <w:divBdr>
        <w:top w:val="none" w:sz="0" w:space="0" w:color="auto"/>
        <w:left w:val="none" w:sz="0" w:space="0" w:color="auto"/>
        <w:bottom w:val="none" w:sz="0" w:space="0" w:color="auto"/>
        <w:right w:val="none" w:sz="0" w:space="0" w:color="auto"/>
      </w:divBdr>
      <w:divsChild>
        <w:div w:id="302734260">
          <w:marLeft w:val="0"/>
          <w:marRight w:val="0"/>
          <w:marTop w:val="0"/>
          <w:marBottom w:val="0"/>
          <w:divBdr>
            <w:top w:val="none" w:sz="0" w:space="0" w:color="auto"/>
            <w:left w:val="none" w:sz="0" w:space="0" w:color="auto"/>
            <w:bottom w:val="none" w:sz="0" w:space="0" w:color="auto"/>
            <w:right w:val="none" w:sz="0" w:space="0" w:color="auto"/>
          </w:divBdr>
        </w:div>
      </w:divsChild>
    </w:div>
    <w:div w:id="699742302">
      <w:bodyDiv w:val="1"/>
      <w:marLeft w:val="0"/>
      <w:marRight w:val="0"/>
      <w:marTop w:val="0"/>
      <w:marBottom w:val="0"/>
      <w:divBdr>
        <w:top w:val="none" w:sz="0" w:space="0" w:color="auto"/>
        <w:left w:val="none" w:sz="0" w:space="0" w:color="auto"/>
        <w:bottom w:val="none" w:sz="0" w:space="0" w:color="auto"/>
        <w:right w:val="none" w:sz="0" w:space="0" w:color="auto"/>
      </w:divBdr>
    </w:div>
    <w:div w:id="783353862">
      <w:bodyDiv w:val="1"/>
      <w:marLeft w:val="0"/>
      <w:marRight w:val="0"/>
      <w:marTop w:val="0"/>
      <w:marBottom w:val="0"/>
      <w:divBdr>
        <w:top w:val="none" w:sz="0" w:space="0" w:color="auto"/>
        <w:left w:val="none" w:sz="0" w:space="0" w:color="auto"/>
        <w:bottom w:val="none" w:sz="0" w:space="0" w:color="auto"/>
        <w:right w:val="none" w:sz="0" w:space="0" w:color="auto"/>
      </w:divBdr>
      <w:divsChild>
        <w:div w:id="1469737839">
          <w:marLeft w:val="0"/>
          <w:marRight w:val="0"/>
          <w:marTop w:val="0"/>
          <w:marBottom w:val="0"/>
          <w:divBdr>
            <w:top w:val="none" w:sz="0" w:space="0" w:color="auto"/>
            <w:left w:val="none" w:sz="0" w:space="0" w:color="auto"/>
            <w:bottom w:val="none" w:sz="0" w:space="0" w:color="auto"/>
            <w:right w:val="none" w:sz="0" w:space="0" w:color="auto"/>
          </w:divBdr>
        </w:div>
      </w:divsChild>
    </w:div>
    <w:div w:id="947196646">
      <w:bodyDiv w:val="1"/>
      <w:marLeft w:val="0"/>
      <w:marRight w:val="0"/>
      <w:marTop w:val="0"/>
      <w:marBottom w:val="0"/>
      <w:divBdr>
        <w:top w:val="none" w:sz="0" w:space="0" w:color="auto"/>
        <w:left w:val="none" w:sz="0" w:space="0" w:color="auto"/>
        <w:bottom w:val="none" w:sz="0" w:space="0" w:color="auto"/>
        <w:right w:val="none" w:sz="0" w:space="0" w:color="auto"/>
      </w:divBdr>
      <w:divsChild>
        <w:div w:id="132021404">
          <w:marLeft w:val="0"/>
          <w:marRight w:val="300"/>
          <w:marTop w:val="0"/>
          <w:marBottom w:val="150"/>
          <w:divBdr>
            <w:top w:val="none" w:sz="0" w:space="0" w:color="auto"/>
            <w:left w:val="none" w:sz="0" w:space="0" w:color="auto"/>
            <w:bottom w:val="none" w:sz="0" w:space="0" w:color="auto"/>
            <w:right w:val="none" w:sz="0" w:space="0" w:color="auto"/>
          </w:divBdr>
        </w:div>
        <w:div w:id="501286030">
          <w:marLeft w:val="0"/>
          <w:marRight w:val="0"/>
          <w:marTop w:val="0"/>
          <w:marBottom w:val="225"/>
          <w:divBdr>
            <w:top w:val="none" w:sz="0" w:space="0" w:color="auto"/>
            <w:left w:val="none" w:sz="0" w:space="0" w:color="auto"/>
            <w:bottom w:val="none" w:sz="0" w:space="0" w:color="auto"/>
            <w:right w:val="none" w:sz="0" w:space="0" w:color="auto"/>
          </w:divBdr>
          <w:divsChild>
            <w:div w:id="8996262">
              <w:marLeft w:val="0"/>
              <w:marRight w:val="0"/>
              <w:marTop w:val="0"/>
              <w:marBottom w:val="150"/>
              <w:divBdr>
                <w:top w:val="single" w:sz="12" w:space="0" w:color="816540"/>
                <w:left w:val="single" w:sz="12" w:space="0" w:color="816540"/>
                <w:bottom w:val="single" w:sz="12" w:space="0" w:color="816540"/>
                <w:right w:val="single" w:sz="12" w:space="0" w:color="816540"/>
              </w:divBdr>
            </w:div>
            <w:div w:id="2071805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268429">
      <w:bodyDiv w:val="1"/>
      <w:marLeft w:val="0"/>
      <w:marRight w:val="0"/>
      <w:marTop w:val="0"/>
      <w:marBottom w:val="0"/>
      <w:divBdr>
        <w:top w:val="none" w:sz="0" w:space="0" w:color="auto"/>
        <w:left w:val="none" w:sz="0" w:space="0" w:color="auto"/>
        <w:bottom w:val="none" w:sz="0" w:space="0" w:color="auto"/>
        <w:right w:val="none" w:sz="0" w:space="0" w:color="auto"/>
      </w:divBdr>
    </w:div>
    <w:div w:id="984504158">
      <w:bodyDiv w:val="1"/>
      <w:marLeft w:val="0"/>
      <w:marRight w:val="0"/>
      <w:marTop w:val="0"/>
      <w:marBottom w:val="0"/>
      <w:divBdr>
        <w:top w:val="none" w:sz="0" w:space="0" w:color="auto"/>
        <w:left w:val="none" w:sz="0" w:space="0" w:color="auto"/>
        <w:bottom w:val="none" w:sz="0" w:space="0" w:color="auto"/>
        <w:right w:val="none" w:sz="0" w:space="0" w:color="auto"/>
      </w:divBdr>
    </w:div>
    <w:div w:id="1101754903">
      <w:bodyDiv w:val="1"/>
      <w:marLeft w:val="0"/>
      <w:marRight w:val="0"/>
      <w:marTop w:val="0"/>
      <w:marBottom w:val="0"/>
      <w:divBdr>
        <w:top w:val="none" w:sz="0" w:space="0" w:color="auto"/>
        <w:left w:val="none" w:sz="0" w:space="0" w:color="auto"/>
        <w:bottom w:val="none" w:sz="0" w:space="0" w:color="auto"/>
        <w:right w:val="none" w:sz="0" w:space="0" w:color="auto"/>
      </w:divBdr>
    </w:div>
    <w:div w:id="1116292537">
      <w:bodyDiv w:val="1"/>
      <w:marLeft w:val="0"/>
      <w:marRight w:val="0"/>
      <w:marTop w:val="0"/>
      <w:marBottom w:val="0"/>
      <w:divBdr>
        <w:top w:val="none" w:sz="0" w:space="0" w:color="auto"/>
        <w:left w:val="none" w:sz="0" w:space="0" w:color="auto"/>
        <w:bottom w:val="none" w:sz="0" w:space="0" w:color="auto"/>
        <w:right w:val="none" w:sz="0" w:space="0" w:color="auto"/>
      </w:divBdr>
    </w:div>
    <w:div w:id="1177501377">
      <w:bodyDiv w:val="1"/>
      <w:marLeft w:val="0"/>
      <w:marRight w:val="0"/>
      <w:marTop w:val="0"/>
      <w:marBottom w:val="0"/>
      <w:divBdr>
        <w:top w:val="none" w:sz="0" w:space="0" w:color="auto"/>
        <w:left w:val="none" w:sz="0" w:space="0" w:color="auto"/>
        <w:bottom w:val="none" w:sz="0" w:space="0" w:color="auto"/>
        <w:right w:val="none" w:sz="0" w:space="0" w:color="auto"/>
      </w:divBdr>
      <w:divsChild>
        <w:div w:id="861479747">
          <w:marLeft w:val="0"/>
          <w:marRight w:val="0"/>
          <w:marTop w:val="120"/>
          <w:marBottom w:val="120"/>
          <w:divBdr>
            <w:top w:val="none" w:sz="0" w:space="0" w:color="auto"/>
            <w:left w:val="none" w:sz="0" w:space="0" w:color="auto"/>
            <w:bottom w:val="none" w:sz="0" w:space="0" w:color="auto"/>
            <w:right w:val="none" w:sz="0" w:space="0" w:color="auto"/>
          </w:divBdr>
        </w:div>
      </w:divsChild>
    </w:div>
    <w:div w:id="15318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oostwijkauctions.com/nl/catering-equipment/01-24570/" TargetMode="External"/><Relationship Id="rId13" Type="http://schemas.openxmlformats.org/officeDocument/2006/relationships/hyperlink" Target="http://www.publicrelations.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dimitri@evidentp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roostwijkauction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pieterson@troostwijkauctions.com" TargetMode="External"/><Relationship Id="rId4" Type="http://schemas.openxmlformats.org/officeDocument/2006/relationships/webSettings" Target="webSettings.xml"/><Relationship Id="rId9" Type="http://schemas.openxmlformats.org/officeDocument/2006/relationships/hyperlink" Target="http://www.troostwijkveilingen.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3950</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4659</CharactersWithSpaces>
  <SharedDoc>false</SharedDoc>
  <HLinks>
    <vt:vector size="42" baseType="variant">
      <vt:variant>
        <vt:i4>7995445</vt:i4>
      </vt:variant>
      <vt:variant>
        <vt:i4>18</vt:i4>
      </vt:variant>
      <vt:variant>
        <vt:i4>0</vt:i4>
      </vt:variant>
      <vt:variant>
        <vt:i4>5</vt:i4>
      </vt:variant>
      <vt:variant>
        <vt:lpwstr>http://pers.publicrelations.nl/2015/11/troostwijk-troostwijk-veilingen-wil-meer-vrouwen-in-topfuncties/</vt:lpwstr>
      </vt:variant>
      <vt:variant>
        <vt:lpwstr/>
      </vt:variant>
      <vt:variant>
        <vt:i4>6750315</vt:i4>
      </vt:variant>
      <vt:variant>
        <vt:i4>15</vt:i4>
      </vt:variant>
      <vt:variant>
        <vt:i4>0</vt:i4>
      </vt:variant>
      <vt:variant>
        <vt:i4>5</vt:i4>
      </vt:variant>
      <vt:variant>
        <vt:lpwstr>http://www.publicrelations.nl/</vt:lpwstr>
      </vt:variant>
      <vt:variant>
        <vt:lpwstr/>
      </vt:variant>
      <vt:variant>
        <vt:i4>7798874</vt:i4>
      </vt:variant>
      <vt:variant>
        <vt:i4>12</vt:i4>
      </vt:variant>
      <vt:variant>
        <vt:i4>0</vt:i4>
      </vt:variant>
      <vt:variant>
        <vt:i4>5</vt:i4>
      </vt:variant>
      <vt:variant>
        <vt:lpwstr>mailto:dimitri@evidentpr.nl</vt:lpwstr>
      </vt:variant>
      <vt:variant>
        <vt:lpwstr/>
      </vt:variant>
      <vt:variant>
        <vt:i4>3473448</vt:i4>
      </vt:variant>
      <vt:variant>
        <vt:i4>9</vt:i4>
      </vt:variant>
      <vt:variant>
        <vt:i4>0</vt:i4>
      </vt:variant>
      <vt:variant>
        <vt:i4>5</vt:i4>
      </vt:variant>
      <vt:variant>
        <vt:lpwstr>http://www.troostwijkauctions.com/</vt:lpwstr>
      </vt:variant>
      <vt:variant>
        <vt:lpwstr/>
      </vt:variant>
      <vt:variant>
        <vt:i4>2424901</vt:i4>
      </vt:variant>
      <vt:variant>
        <vt:i4>6</vt:i4>
      </vt:variant>
      <vt:variant>
        <vt:i4>0</vt:i4>
      </vt:variant>
      <vt:variant>
        <vt:i4>5</vt:i4>
      </vt:variant>
      <vt:variant>
        <vt:lpwstr>mailto:g.duijmelings@troostwijkauctions.com</vt:lpwstr>
      </vt:variant>
      <vt:variant>
        <vt:lpwstr/>
      </vt:variant>
      <vt:variant>
        <vt:i4>3473448</vt:i4>
      </vt:variant>
      <vt:variant>
        <vt:i4>3</vt:i4>
      </vt:variant>
      <vt:variant>
        <vt:i4>0</vt:i4>
      </vt:variant>
      <vt:variant>
        <vt:i4>5</vt:i4>
      </vt:variant>
      <vt:variant>
        <vt:lpwstr>http://www.troostwijkauctions.com/</vt:lpwstr>
      </vt:variant>
      <vt:variant>
        <vt:lpwstr/>
      </vt:variant>
      <vt:variant>
        <vt:i4>1572878</vt:i4>
      </vt:variant>
      <vt:variant>
        <vt:i4>0</vt:i4>
      </vt:variant>
      <vt:variant>
        <vt:i4>0</vt:i4>
      </vt:variant>
      <vt:variant>
        <vt:i4>5</vt:i4>
      </vt:variant>
      <vt:variant>
        <vt:lpwstr>http://talentnaardetop.nl/Home_NL/Commissie_Monitoring/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Bouter</dc:creator>
  <cp:lastModifiedBy>Ward Vanhee</cp:lastModifiedBy>
  <cp:revision>2</cp:revision>
  <cp:lastPrinted>2017-06-26T10:47:00Z</cp:lastPrinted>
  <dcterms:created xsi:type="dcterms:W3CDTF">2017-06-29T07:19:00Z</dcterms:created>
  <dcterms:modified xsi:type="dcterms:W3CDTF">2017-06-29T07:19:00Z</dcterms:modified>
</cp:coreProperties>
</file>