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2"/>
          <w:szCs w:val="32"/>
        </w:rPr>
      </w:pPr>
      <w:r w:rsidDel="00000000" w:rsidR="00000000" w:rsidRPr="00000000">
        <w:rPr>
          <w:b w:val="1"/>
          <w:sz w:val="32"/>
          <w:szCs w:val="32"/>
          <w:rtl w:val="0"/>
        </w:rPr>
        <w:t xml:space="preserve">Aguinaldo a prueba de tentaciones: consejos para saber cómo disfrutarlo sin derrocharlo</w:t>
      </w:r>
    </w:p>
    <w:p w:rsidR="00000000" w:rsidDel="00000000" w:rsidP="00000000" w:rsidRDefault="00000000" w:rsidRPr="00000000" w14:paraId="00000002">
      <w:pPr>
        <w:numPr>
          <w:ilvl w:val="0"/>
          <w:numId w:val="1"/>
        </w:numPr>
        <w:spacing w:after="240" w:before="240" w:lineRule="auto"/>
        <w:ind w:left="720" w:hanging="360"/>
        <w:rPr/>
      </w:pPr>
      <w:r w:rsidDel="00000000" w:rsidR="00000000" w:rsidRPr="00000000">
        <w:rPr>
          <w:i w:val="1"/>
          <w:sz w:val="20"/>
          <w:szCs w:val="20"/>
          <w:rtl w:val="0"/>
        </w:rPr>
        <w:t xml:space="preserve">Adminístralo</w:t>
      </w:r>
      <w:r w:rsidDel="00000000" w:rsidR="00000000" w:rsidRPr="00000000">
        <w:rPr>
          <w:i w:val="1"/>
          <w:sz w:val="20"/>
          <w:szCs w:val="20"/>
          <w:rtl w:val="0"/>
        </w:rPr>
        <w:t xml:space="preserve"> como un crack de las finanzas: liquida deudas, ahorra con estrategia y consiéntete, pero con medida. Los mejores tips para sacarle jugo sin que se te escape en un abrir y cerrar de ojos.</w:t>
      </w:r>
      <w:r w:rsidDel="00000000" w:rsidR="00000000" w:rsidRPr="00000000">
        <w:rPr>
          <w:rtl w:val="0"/>
        </w:rPr>
      </w:r>
    </w:p>
    <w:p w:rsidR="00000000" w:rsidDel="00000000" w:rsidP="00000000" w:rsidRDefault="00000000" w:rsidRPr="00000000" w14:paraId="00000003">
      <w:pPr>
        <w:spacing w:after="240" w:before="240" w:lineRule="auto"/>
        <w:jc w:val="both"/>
        <w:rPr>
          <w:sz w:val="20"/>
          <w:szCs w:val="20"/>
        </w:rPr>
      </w:pPr>
      <w:r w:rsidDel="00000000" w:rsidR="00000000" w:rsidRPr="00000000">
        <w:rPr>
          <w:b w:val="1"/>
          <w:sz w:val="20"/>
          <w:szCs w:val="20"/>
          <w:rtl w:val="0"/>
        </w:rPr>
        <w:t xml:space="preserve">Ciudad de México, 11 de diciembre de 2024</w:t>
      </w:r>
      <w:r w:rsidDel="00000000" w:rsidR="00000000" w:rsidRPr="00000000">
        <w:rPr>
          <w:sz w:val="20"/>
          <w:szCs w:val="20"/>
          <w:rtl w:val="0"/>
        </w:rPr>
        <w:t xml:space="preserve"> – Diciembre ya está aquí, y con él, llega el aguinaldo, ese dinerito extra que nos viene como anillo al dedo para cerrar el año con broche de oro. Pero seamos sinceros: aunque debería ser un gran aliado, muchas veces se convierte en un enemigo silencioso que si no sabemos administrar, desaparece más rápido de lo que tarda en llegar. Por eso, aquí te dejamos cinco consejos infalibles para disfrutar tu aguinaldo, administrarlo como todo un pro y evitar que enero te tome por sorpresa.</w:t>
      </w:r>
    </w:p>
    <w:p w:rsidR="00000000" w:rsidDel="00000000" w:rsidP="00000000" w:rsidRDefault="00000000" w:rsidRPr="00000000" w14:paraId="00000004">
      <w:pPr>
        <w:jc w:val="both"/>
        <w:rPr>
          <w:b w:val="1"/>
          <w:sz w:val="20"/>
          <w:szCs w:val="20"/>
        </w:rPr>
      </w:pPr>
      <w:r w:rsidDel="00000000" w:rsidR="00000000" w:rsidRPr="00000000">
        <w:rPr>
          <w:b w:val="1"/>
          <w:sz w:val="20"/>
          <w:szCs w:val="20"/>
          <w:rtl w:val="0"/>
        </w:rPr>
        <w:t xml:space="preserve">1. </w:t>
      </w:r>
      <w:r w:rsidDel="00000000" w:rsidR="00000000" w:rsidRPr="00000000">
        <w:rPr>
          <w:b w:val="1"/>
          <w:color w:val="000000"/>
          <w:sz w:val="20"/>
          <w:szCs w:val="20"/>
          <w:rtl w:val="0"/>
        </w:rPr>
        <w:t xml:space="preserve">Elabora un presupuesto: tu ruta hacia la tranquilidad financiera</w:t>
      </w: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El primer paso para sacarle provecho a tu aguinaldo es hacer un presupuesto. Dedica un momento a enlistar tus gastos: regalos navideños, pago de servicios, deudas y cualquier otro compromiso que tengas pendiente. Este ejercicio te ayudará a visualizar cómo distribuir tu dinero y a establecer límites para no comprometer tus ingresos futuros.</w:t>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Según el último estudio de Navidad realizado por Kantar, el gasto promedio de los mexicanos en regalos navideños es de $4,900 pesos. Tener esta cifra en mente te ayudará a planificar mejor y no gastar de más en detalles que, aunque lindos, podrían ser prescindibles. </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b w:val="1"/>
          <w:sz w:val="20"/>
          <w:szCs w:val="20"/>
        </w:rPr>
      </w:pPr>
      <w:r w:rsidDel="00000000" w:rsidR="00000000" w:rsidRPr="00000000">
        <w:rPr>
          <w:b w:val="1"/>
          <w:sz w:val="20"/>
          <w:szCs w:val="20"/>
          <w:rtl w:val="0"/>
        </w:rPr>
        <w:t xml:space="preserve">2. </w:t>
      </w:r>
      <w:r w:rsidDel="00000000" w:rsidR="00000000" w:rsidRPr="00000000">
        <w:rPr>
          <w:b w:val="1"/>
          <w:color w:val="000000"/>
          <w:sz w:val="20"/>
          <w:szCs w:val="20"/>
          <w:rtl w:val="0"/>
        </w:rPr>
        <w:t xml:space="preserve">Hazle frente a las deudas: empieza el año con un respiro</w:t>
      </w: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Nada genera más paz mental que recibir el Año Nuevo sin el peso de las deudas. De hecho, un 40% de los mexicanos utiliza su aguinaldo para pagar deudas. Prioriza liquidar aquellas a corto plazo, como las tarjetas de crédito, la mensualidad atrasada de tu auto o la hipoteca de tu casa, o únete al 42% de los mexicanos que destina su aguinaldo para cubrir los adeudos en servicios del hogar ( luz, agua o predial). Esto no solo te permitirá arrancar el año con mayor tranquilidad, sino que liberarás presupuesto para otros objetivos.</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b w:val="1"/>
          <w:sz w:val="20"/>
          <w:szCs w:val="20"/>
        </w:rPr>
      </w:pPr>
      <w:r w:rsidDel="00000000" w:rsidR="00000000" w:rsidRPr="00000000">
        <w:rPr>
          <w:b w:val="1"/>
          <w:sz w:val="20"/>
          <w:szCs w:val="20"/>
          <w:rtl w:val="0"/>
        </w:rPr>
        <w:t xml:space="preserve">3. </w:t>
      </w:r>
      <w:r w:rsidDel="00000000" w:rsidR="00000000" w:rsidRPr="00000000">
        <w:rPr>
          <w:b w:val="1"/>
          <w:color w:val="000000"/>
          <w:sz w:val="20"/>
          <w:szCs w:val="20"/>
          <w:rtl w:val="0"/>
        </w:rPr>
        <w:t xml:space="preserve">Evita las compras impulsivas: planea antes de gastar</w:t>
      </w:r>
      <w:r w:rsidDel="00000000" w:rsidR="00000000" w:rsidRPr="00000000">
        <w:rPr>
          <w:b w:val="1"/>
          <w:sz w:val="20"/>
          <w:szCs w:val="20"/>
          <w:rtl w:val="0"/>
        </w:rPr>
        <w:t xml:space="preserve"> </w:t>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Es fácil caer en la tentación de las fechas decembrinas: descuentos irresistibles, que si los regalos para la familia, que si el caprichito porque “para eso trabajé todo el año”. ¡Detente! Antes de gastar, pregúntate: ¿realmente lo necesito? </w:t>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Planea tus compras con antelación y compara precios. Si tienes en mente un abrigo que te encanta o esa laptop que necesitas para trabajar, cómpralo, pero evita llenar el carrito (físico o en línea) solo porque “está de oferta”.  La clave está en gastar con estrategia, no con emoción.</w:t>
      </w:r>
    </w:p>
    <w:p w:rsidR="00000000" w:rsidDel="00000000" w:rsidP="00000000" w:rsidRDefault="00000000" w:rsidRPr="00000000" w14:paraId="0000000E">
      <w:pPr>
        <w:jc w:val="both"/>
        <w:rPr>
          <w:b w:val="1"/>
          <w:sz w:val="20"/>
          <w:szCs w:val="20"/>
        </w:rPr>
      </w:pPr>
      <w:r w:rsidDel="00000000" w:rsidR="00000000" w:rsidRPr="00000000">
        <w:rPr>
          <w:rtl w:val="0"/>
        </w:rPr>
      </w:r>
    </w:p>
    <w:p w:rsidR="00000000" w:rsidDel="00000000" w:rsidP="00000000" w:rsidRDefault="00000000" w:rsidRPr="00000000" w14:paraId="0000000F">
      <w:pPr>
        <w:jc w:val="both"/>
        <w:rPr>
          <w:b w:val="1"/>
          <w:sz w:val="20"/>
          <w:szCs w:val="20"/>
        </w:rPr>
      </w:pPr>
      <w:r w:rsidDel="00000000" w:rsidR="00000000" w:rsidRPr="00000000">
        <w:rPr>
          <w:b w:val="1"/>
          <w:sz w:val="20"/>
          <w:szCs w:val="20"/>
          <w:rtl w:val="0"/>
        </w:rPr>
        <w:t xml:space="preserve">4. </w:t>
      </w:r>
      <w:r w:rsidDel="00000000" w:rsidR="00000000" w:rsidRPr="00000000">
        <w:rPr>
          <w:b w:val="1"/>
          <w:color w:val="000000"/>
          <w:sz w:val="20"/>
          <w:szCs w:val="20"/>
          <w:rtl w:val="0"/>
        </w:rPr>
        <w:t xml:space="preserve">Ahorra una parte: tu yo del futuro te lo agradecerá</w:t>
      </w: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¿Sabías que en 2023, el propósito de Año Nuevo más popular entre los mexicanos fue ahorrar más dinero? Según Statista, para el 69%, esta meta fue prioridad. Y no es para menos: ahorrar es como darle un abrazo a tu yo del futuro.</w:t>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Según los expertos en finanzas personales, destinar al menos el 20% de tu aguinaldo al ahorro te dará un colchón para enfrentar cualquier emergencia o eventualidad de último momento. Piensa en el ahorro como un súper poder: te permite estar tranquilo cuando surgen imprevistos, pero también te acerca a tus sueños más grandes: un viaje, un auto nuevo, o simplemente la paz mental de no estar viendo números rojos en tus cuentas. Tu yo de enero (y de todo el año) te lo va a agradecer.</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color w:val="000000"/>
          <w:sz w:val="20"/>
          <w:szCs w:val="20"/>
          <w:rtl w:val="0"/>
        </w:rPr>
        <w:t xml:space="preserve">Invierte: haz que tu dinero trabaje por ti</w:t>
      </w: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Sí después de haber distribuido tu aguinaldo entre ahorros, pago de deudas y compras, descubres que aún tienes un extra, entonces invertir es una excelente manera de darle un uso inteligente. Puedes considerar aportaciones voluntarias a tu Afore, adquirir un fondo de inversión o incluso emprender ese negocio que llevas tiempo planeando.</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Invertir no solo construye un patrimonio, también te da estabilidad a largo plazo. Explora las opciones disponibles en bancos o plataformas seguras y elige una estrategia que se ajuste a tus objetivos.</w:t>
      </w:r>
    </w:p>
    <w:p w:rsidR="00000000" w:rsidDel="00000000" w:rsidP="00000000" w:rsidRDefault="00000000" w:rsidRPr="00000000" w14:paraId="00000016">
      <w:pPr>
        <w:jc w:val="both"/>
        <w:rPr>
          <w:b w:val="1"/>
          <w:sz w:val="20"/>
          <w:szCs w:val="20"/>
        </w:rPr>
      </w:pPr>
      <w:r w:rsidDel="00000000" w:rsidR="00000000" w:rsidRPr="00000000">
        <w:rPr>
          <w:rtl w:val="0"/>
        </w:rPr>
      </w:r>
    </w:p>
    <w:p w:rsidR="00000000" w:rsidDel="00000000" w:rsidP="00000000" w:rsidRDefault="00000000" w:rsidRPr="00000000" w14:paraId="00000017">
      <w:pPr>
        <w:jc w:val="both"/>
        <w:rPr>
          <w:b w:val="1"/>
          <w:sz w:val="20"/>
          <w:szCs w:val="20"/>
        </w:rPr>
      </w:pPr>
      <w:r w:rsidDel="00000000" w:rsidR="00000000" w:rsidRPr="00000000">
        <w:rPr>
          <w:b w:val="1"/>
          <w:sz w:val="20"/>
          <w:szCs w:val="20"/>
          <w:rtl w:val="0"/>
        </w:rPr>
        <w:t xml:space="preserve">U</w:t>
      </w:r>
      <w:r w:rsidDel="00000000" w:rsidR="00000000" w:rsidRPr="00000000">
        <w:rPr>
          <w:b w:val="1"/>
          <w:color w:val="000000"/>
          <w:sz w:val="20"/>
          <w:szCs w:val="20"/>
          <w:rtl w:val="0"/>
        </w:rPr>
        <w:t xml:space="preserve">n aguinaldo bien administrado es un aguinaldo bien disfrutado</w:t>
      </w: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Imagina esto: llega enero y, mientras otros cuentan los días para la próxima quincena, tú manejas tu aguinaldo como un experto. Esto es posible con aliados inteligentes como la </w:t>
      </w:r>
      <w:r w:rsidDel="00000000" w:rsidR="00000000" w:rsidRPr="00000000">
        <w:rPr>
          <w:b w:val="1"/>
          <w:sz w:val="20"/>
          <w:szCs w:val="20"/>
          <w:rtl w:val="0"/>
        </w:rPr>
        <w:t xml:space="preserve">Cuenta de Ahorro La Incondicional de Banco Sabadell</w:t>
      </w:r>
      <w:r w:rsidDel="00000000" w:rsidR="00000000" w:rsidRPr="00000000">
        <w:rPr>
          <w:sz w:val="20"/>
          <w:szCs w:val="20"/>
          <w:rtl w:val="0"/>
        </w:rPr>
        <w:t xml:space="preserve"> donde tu dinero no pierde valor. </w:t>
      </w:r>
    </w:p>
    <w:p w:rsidR="00000000" w:rsidDel="00000000" w:rsidP="00000000" w:rsidRDefault="00000000" w:rsidRPr="00000000" w14:paraId="00000019">
      <w:pPr>
        <w:jc w:val="both"/>
        <w:rPr>
          <w:sz w:val="20"/>
          <w:szCs w:val="20"/>
        </w:rPr>
      </w:pP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Y donde obtienes hasta un 100.5% de CETES con una ventaja clave: siempre está disponible, sí 24/7. Desde el primer peso, tú decides cuánto y cómo ahorrar, sin plazos forzosos ni comisiones. </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Este año, cambia el guión. Haz de tu aguinaldo una herramienta que te permita disfrutar las fiestas y empezar el 2025 con el pie derecho. La clave está en encontrar el balance: paga lo necesario, </w:t>
      </w:r>
      <w:r w:rsidDel="00000000" w:rsidR="00000000" w:rsidRPr="00000000">
        <w:rPr>
          <w:sz w:val="20"/>
          <w:szCs w:val="20"/>
          <w:rtl w:val="0"/>
        </w:rPr>
        <w:t xml:space="preserve">ahorra</w:t>
      </w:r>
      <w:r w:rsidDel="00000000" w:rsidR="00000000" w:rsidRPr="00000000">
        <w:rPr>
          <w:sz w:val="20"/>
          <w:szCs w:val="20"/>
          <w:rtl w:val="0"/>
        </w:rPr>
        <w:t xml:space="preserve"> lo suficiente y date uno que otro gusto, pero sin perder de vista tus objetivos financieros. ¡Felices fiestas!</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shd w:fill="ffffff" w:val="clear"/>
        <w:spacing w:after="240" w:before="240" w:lineRule="auto"/>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1F">
      <w:pPr>
        <w:jc w:val="both"/>
        <w:rPr>
          <w:sz w:val="18"/>
          <w:szCs w:val="18"/>
        </w:rPr>
      </w:pPr>
      <w:r w:rsidDel="00000000" w:rsidR="00000000" w:rsidRPr="00000000">
        <w:rPr>
          <w:sz w:val="18"/>
          <w:szCs w:val="18"/>
          <w:rtl w:val="0"/>
        </w:rPr>
        <w:t xml:space="preserve">Banco Sabadell, con más de 30 años en México y desde hace 8 años presencia en las principales ciudades del país, ofrece una cartera de crédito en Banca Corporativa con captación de recursos de clientes alcanzando 95,774 MDP y 63,972 MDP, respectivamente, al 31 de agosto de 2024.  </w:t>
      </w:r>
    </w:p>
    <w:p w:rsidR="00000000" w:rsidDel="00000000" w:rsidP="00000000" w:rsidRDefault="00000000" w:rsidRPr="00000000" w14:paraId="00000020">
      <w:pPr>
        <w:jc w:val="both"/>
        <w:rPr>
          <w:sz w:val="18"/>
          <w:szCs w:val="18"/>
        </w:rPr>
      </w:pPr>
      <w:r w:rsidDel="00000000" w:rsidR="00000000" w:rsidRPr="00000000">
        <w:rPr>
          <w:rtl w:val="0"/>
        </w:rPr>
      </w:r>
    </w:p>
    <w:p w:rsidR="00000000" w:rsidDel="00000000" w:rsidP="00000000" w:rsidRDefault="00000000" w:rsidRPr="00000000" w14:paraId="00000021">
      <w:pPr>
        <w:shd w:fill="ffffff" w:val="clear"/>
        <w:jc w:val="both"/>
        <w:rPr>
          <w:sz w:val="18"/>
          <w:szCs w:val="18"/>
        </w:rPr>
      </w:pPr>
      <w:r w:rsidDel="00000000" w:rsidR="00000000" w:rsidRPr="00000000">
        <w:rPr>
          <w:sz w:val="18"/>
          <w:szCs w:val="18"/>
          <w:rtl w:val="0"/>
        </w:rPr>
        <w:t xml:space="preserve">En México, Banco Sabadell llegó con el objetivo de facilitar a las empresas la toma de las mejores decisiones financieras con un servicio personalizado y soluciones inteligentes para impulsar el desarrollo económico del país.   </w:t>
      </w:r>
    </w:p>
    <w:p w:rsidR="00000000" w:rsidDel="00000000" w:rsidP="00000000" w:rsidRDefault="00000000" w:rsidRPr="00000000" w14:paraId="00000022">
      <w:pPr>
        <w:shd w:fill="ffffff" w:val="clear"/>
        <w:jc w:val="both"/>
        <w:rPr>
          <w:sz w:val="18"/>
          <w:szCs w:val="18"/>
        </w:rPr>
      </w:pPr>
      <w:r w:rsidDel="00000000" w:rsidR="00000000" w:rsidRPr="00000000">
        <w:rPr>
          <w:sz w:val="18"/>
          <w:szCs w:val="18"/>
          <w:rtl w:val="0"/>
        </w:rPr>
        <w:t xml:space="preserve">Ahora extiende su oferta hacia la Banca Personal con la nueva Cuenta de Ahorro La Incondicional, un producto digital diseñado para ofrecer disponibilidad inmediata del dinero, rendimiento desde el primer peso, sin condiciones ni comisiones, y sin la necesidad de cambiar de banco.  </w:t>
      </w:r>
    </w:p>
    <w:p w:rsidR="00000000" w:rsidDel="00000000" w:rsidP="00000000" w:rsidRDefault="00000000" w:rsidRPr="00000000" w14:paraId="00000023">
      <w:pPr>
        <w:shd w:fill="ffffff" w:val="clear"/>
        <w:jc w:val="both"/>
        <w:rPr>
          <w:sz w:val="18"/>
          <w:szCs w:val="18"/>
        </w:rPr>
      </w:pPr>
      <w:r w:rsidDel="00000000" w:rsidR="00000000" w:rsidRPr="00000000">
        <w:rPr>
          <w:rtl w:val="0"/>
        </w:rPr>
      </w:r>
    </w:p>
    <w:p w:rsidR="00000000" w:rsidDel="00000000" w:rsidP="00000000" w:rsidRDefault="00000000" w:rsidRPr="00000000" w14:paraId="00000024">
      <w:pPr>
        <w:shd w:fill="ffffff" w:val="clear"/>
        <w:jc w:val="both"/>
        <w:rPr>
          <w:sz w:val="18"/>
          <w:szCs w:val="18"/>
        </w:rPr>
      </w:pPr>
      <w:r w:rsidDel="00000000" w:rsidR="00000000" w:rsidRPr="00000000">
        <w:rPr>
          <w:sz w:val="18"/>
          <w:szCs w:val="18"/>
          <w:rtl w:val="0"/>
        </w:rPr>
        <w:t xml:space="preserve">Esta entidad financiera pertenece a Grupo Banco Sabadell, cuarto grupo bancario español con un beneficio acumulado de 791 millones de euros en el primer semestre de 2024, que destaca como líder en el segmento empresarial internacional, con 1,382 oficinas y 19,000 colaboradores en 15 países. Para más información, visita </w:t>
      </w:r>
      <w:hyperlink r:id="rId7">
        <w:r w:rsidDel="00000000" w:rsidR="00000000" w:rsidRPr="00000000">
          <w:rPr>
            <w:color w:val="1155cc"/>
            <w:sz w:val="18"/>
            <w:szCs w:val="18"/>
            <w:u w:val="single"/>
            <w:rtl w:val="0"/>
          </w:rPr>
          <w:t xml:space="preserve">www.bancosabadell.mx</w:t>
        </w:r>
      </w:hyperlink>
      <w:r w:rsidDel="00000000" w:rsidR="00000000" w:rsidRPr="00000000">
        <w:rPr>
          <w:sz w:val="18"/>
          <w:szCs w:val="18"/>
          <w:rtl w:val="0"/>
        </w:rPr>
        <w:t xml:space="preserve">   </w:t>
      </w:r>
    </w:p>
    <w:p w:rsidR="00000000" w:rsidDel="00000000" w:rsidP="00000000" w:rsidRDefault="00000000" w:rsidRPr="00000000" w14:paraId="00000025">
      <w:pPr>
        <w:shd w:fill="ffffff" w:val="clear"/>
        <w:jc w:val="both"/>
        <w:rPr>
          <w:sz w:val="18"/>
          <w:szCs w:val="18"/>
        </w:rPr>
      </w:pPr>
      <w:r w:rsidDel="00000000" w:rsidR="00000000" w:rsidRPr="00000000">
        <w:rPr>
          <w:rtl w:val="0"/>
        </w:rPr>
      </w:r>
    </w:p>
    <w:p w:rsidR="00000000" w:rsidDel="00000000" w:rsidP="00000000" w:rsidRDefault="00000000" w:rsidRPr="00000000" w14:paraId="00000026">
      <w:pPr>
        <w:shd w:fill="ffffff" w:val="clear"/>
        <w:spacing w:after="80" w:line="240" w:lineRule="auto"/>
        <w:jc w:val="both"/>
        <w:rPr>
          <w:sz w:val="18"/>
          <w:szCs w:val="18"/>
        </w:rPr>
      </w:pPr>
      <w:r w:rsidDel="00000000" w:rsidR="00000000" w:rsidRPr="00000000">
        <w:rPr>
          <w:b w:val="1"/>
          <w:sz w:val="18"/>
          <w:szCs w:val="18"/>
          <w:rtl w:val="0"/>
        </w:rPr>
        <w:t xml:space="preserve">Contacto para prensa </w:t>
      </w:r>
      <w:r w:rsidDel="00000000" w:rsidR="00000000" w:rsidRPr="00000000">
        <w:rPr>
          <w:sz w:val="18"/>
          <w:szCs w:val="18"/>
          <w:rtl w:val="0"/>
        </w:rPr>
        <w:t xml:space="preserve"> </w:t>
      </w:r>
    </w:p>
    <w:p w:rsidR="00000000" w:rsidDel="00000000" w:rsidP="00000000" w:rsidRDefault="00000000" w:rsidRPr="00000000" w14:paraId="00000027">
      <w:pPr>
        <w:shd w:fill="ffffff" w:val="clear"/>
        <w:spacing w:after="80" w:line="240" w:lineRule="auto"/>
        <w:jc w:val="both"/>
        <w:rPr>
          <w:b w:val="1"/>
          <w:sz w:val="18"/>
          <w:szCs w:val="18"/>
        </w:rPr>
      </w:pPr>
      <w:r w:rsidDel="00000000" w:rsidR="00000000" w:rsidRPr="00000000">
        <w:rPr>
          <w:b w:val="1"/>
          <w:sz w:val="18"/>
          <w:szCs w:val="18"/>
          <w:rtl w:val="0"/>
        </w:rPr>
        <w:t xml:space="preserve">Another Company                                                               </w:t>
      </w:r>
    </w:p>
    <w:p w:rsidR="00000000" w:rsidDel="00000000" w:rsidP="00000000" w:rsidRDefault="00000000" w:rsidRPr="00000000" w14:paraId="00000028">
      <w:pPr>
        <w:shd w:fill="ffffff" w:val="clear"/>
        <w:spacing w:after="80" w:line="240" w:lineRule="auto"/>
        <w:jc w:val="both"/>
        <w:rPr>
          <w:sz w:val="18"/>
          <w:szCs w:val="18"/>
        </w:rPr>
      </w:pPr>
      <w:r w:rsidDel="00000000" w:rsidR="00000000" w:rsidRPr="00000000">
        <w:rPr>
          <w:sz w:val="18"/>
          <w:szCs w:val="18"/>
          <w:rtl w:val="0"/>
        </w:rPr>
        <w:t xml:space="preserve">Ana Toledo                                                                             Rosario Robiou</w:t>
      </w:r>
    </w:p>
    <w:p w:rsidR="00000000" w:rsidDel="00000000" w:rsidP="00000000" w:rsidRDefault="00000000" w:rsidRPr="00000000" w14:paraId="00000029">
      <w:pPr>
        <w:shd w:fill="ffffff" w:val="clear"/>
        <w:spacing w:after="80" w:line="240" w:lineRule="auto"/>
        <w:jc w:val="both"/>
        <w:rPr>
          <w:sz w:val="18"/>
          <w:szCs w:val="18"/>
        </w:rPr>
      </w:pPr>
      <w:hyperlink r:id="rId8">
        <w:r w:rsidDel="00000000" w:rsidR="00000000" w:rsidRPr="00000000">
          <w:rPr>
            <w:color w:val="0000ff"/>
            <w:sz w:val="18"/>
            <w:szCs w:val="18"/>
            <w:u w:val="single"/>
            <w:rtl w:val="0"/>
          </w:rPr>
          <w:t xml:space="preserve">ana.toledo@another.co</w:t>
        </w:r>
      </w:hyperlink>
      <w:r w:rsidDel="00000000" w:rsidR="00000000" w:rsidRPr="00000000">
        <w:rPr>
          <w:sz w:val="18"/>
          <w:szCs w:val="18"/>
          <w:rtl w:val="0"/>
        </w:rPr>
        <w:t xml:space="preserve">                                                          </w:t>
      </w:r>
      <w:hyperlink r:id="rId9">
        <w:r w:rsidDel="00000000" w:rsidR="00000000" w:rsidRPr="00000000">
          <w:rPr>
            <w:color w:val="1155cc"/>
            <w:sz w:val="18"/>
            <w:szCs w:val="18"/>
            <w:u w:val="single"/>
            <w:rtl w:val="0"/>
          </w:rPr>
          <w:t xml:space="preserve">guadalupe.robiou@another.co</w:t>
        </w:r>
      </w:hyperlink>
      <w:r w:rsidDel="00000000" w:rsidR="00000000" w:rsidRPr="00000000">
        <w:rPr>
          <w:sz w:val="18"/>
          <w:szCs w:val="18"/>
          <w:rtl w:val="0"/>
        </w:rPr>
        <w:t xml:space="preserve"> </w:t>
      </w:r>
    </w:p>
    <w:p w:rsidR="00000000" w:rsidDel="00000000" w:rsidP="00000000" w:rsidRDefault="00000000" w:rsidRPr="00000000" w14:paraId="0000002A">
      <w:pPr>
        <w:shd w:fill="ffffff" w:val="clear"/>
        <w:spacing w:after="80" w:line="240" w:lineRule="auto"/>
        <w:jc w:val="both"/>
        <w:rPr>
          <w:sz w:val="20"/>
          <w:szCs w:val="20"/>
        </w:rPr>
      </w:pPr>
      <w:r w:rsidDel="00000000" w:rsidR="00000000" w:rsidRPr="00000000">
        <w:rPr>
          <w:sz w:val="18"/>
          <w:szCs w:val="18"/>
          <w:rtl w:val="0"/>
        </w:rPr>
        <w:t xml:space="preserve">5543931490                                                                            </w:t>
      </w:r>
      <w:r w:rsidDel="00000000" w:rsidR="00000000" w:rsidRPr="00000000">
        <w:rPr>
          <w:sz w:val="18"/>
          <w:szCs w:val="18"/>
          <w:shd w:fill="f8f8f8" w:val="clear"/>
          <w:rtl w:val="0"/>
        </w:rPr>
        <w:t xml:space="preserve">7224153635</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i w:val="1"/>
        <w:sz w:val="16"/>
        <w:szCs w:val="16"/>
      </w:rPr>
    </w:pPr>
    <w:r w:rsidDel="00000000" w:rsidR="00000000" w:rsidRPr="00000000">
      <w:rPr>
        <w:i w:val="1"/>
        <w:sz w:val="16"/>
        <w:szCs w:val="16"/>
        <w:rtl w:val="0"/>
      </w:rPr>
      <w:t xml:space="preserve">Fuentes de información: </w:t>
    </w:r>
    <w:hyperlink r:id="rId1">
      <w:r w:rsidDel="00000000" w:rsidR="00000000" w:rsidRPr="00000000">
        <w:rPr>
          <w:i w:val="1"/>
          <w:color w:val="1155cc"/>
          <w:sz w:val="16"/>
          <w:szCs w:val="16"/>
          <w:u w:val="single"/>
          <w:rtl w:val="0"/>
        </w:rPr>
        <w:t xml:space="preserve">¿Cómo será la navidad de los mexicanos?</w:t>
      </w:r>
    </w:hyperlink>
    <w:r w:rsidDel="00000000" w:rsidR="00000000" w:rsidRPr="00000000">
      <w:rPr>
        <w:i w:val="1"/>
        <w:sz w:val="16"/>
        <w:szCs w:val="16"/>
        <w:rtl w:val="0"/>
      </w:rPr>
      <w:t xml:space="preserve">, Kantar.</w:t>
    </w:r>
  </w:p>
  <w:p w:rsidR="00000000" w:rsidDel="00000000" w:rsidP="00000000" w:rsidRDefault="00000000" w:rsidRPr="00000000" w14:paraId="0000002D">
    <w:pPr>
      <w:rPr>
        <w:i w:val="1"/>
        <w:sz w:val="16"/>
        <w:szCs w:val="16"/>
      </w:rPr>
    </w:pPr>
    <w:r w:rsidDel="00000000" w:rsidR="00000000" w:rsidRPr="00000000">
      <w:rPr>
        <w:i w:val="1"/>
        <w:sz w:val="16"/>
        <w:szCs w:val="16"/>
        <w:rtl w:val="0"/>
      </w:rPr>
      <w:t xml:space="preserve">                                        </w:t>
    </w:r>
    <w:hyperlink r:id="rId2">
      <w:r w:rsidDel="00000000" w:rsidR="00000000" w:rsidRPr="00000000">
        <w:rPr>
          <w:i w:val="1"/>
          <w:color w:val="1155cc"/>
          <w:sz w:val="16"/>
          <w:szCs w:val="16"/>
          <w:u w:val="single"/>
          <w:rtl w:val="0"/>
        </w:rPr>
        <w:t xml:space="preserve">Cuida tu aguinaldo</w:t>
      </w:r>
    </w:hyperlink>
    <w:r w:rsidDel="00000000" w:rsidR="00000000" w:rsidRPr="00000000">
      <w:rPr>
        <w:i w:val="1"/>
        <w:sz w:val="16"/>
        <w:szCs w:val="16"/>
        <w:rtl w:val="0"/>
      </w:rPr>
      <w:t xml:space="preserve">, CONDUSEF.</w:t>
    </w:r>
  </w:p>
  <w:p w:rsidR="00000000" w:rsidDel="00000000" w:rsidP="00000000" w:rsidRDefault="00000000" w:rsidRPr="00000000" w14:paraId="0000002E">
    <w:pPr>
      <w:rPr>
        <w:i w:val="1"/>
        <w:sz w:val="16"/>
        <w:szCs w:val="16"/>
      </w:rPr>
    </w:pPr>
    <w:r w:rsidDel="00000000" w:rsidR="00000000" w:rsidRPr="00000000">
      <w:rPr>
        <w:i w:val="1"/>
        <w:sz w:val="16"/>
        <w:szCs w:val="16"/>
        <w:rtl w:val="0"/>
      </w:rPr>
      <w:t xml:space="preserve">                                       </w:t>
    </w:r>
    <w:hyperlink r:id="rId3">
      <w:r w:rsidDel="00000000" w:rsidR="00000000" w:rsidRPr="00000000">
        <w:rPr>
          <w:i w:val="1"/>
          <w:color w:val="1155cc"/>
          <w:sz w:val="16"/>
          <w:szCs w:val="16"/>
          <w:u w:val="single"/>
          <w:rtl w:val="0"/>
        </w:rPr>
        <w:t xml:space="preserve"> Propósitos de los mexicanos para 2024</w:t>
      </w:r>
    </w:hyperlink>
    <w:r w:rsidDel="00000000" w:rsidR="00000000" w:rsidRPr="00000000">
      <w:rPr>
        <w:i w:val="1"/>
        <w:sz w:val="16"/>
        <w:szCs w:val="16"/>
        <w:rtl w:val="0"/>
      </w:rPr>
      <w:t xml:space="preserve">, Statista.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pPr>
    <w:r w:rsidDel="00000000" w:rsidR="00000000" w:rsidRPr="00000000">
      <w:rPr/>
      <w:drawing>
        <wp:inline distB="114300" distT="114300" distL="114300" distR="114300">
          <wp:extent cx="1231900" cy="3429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1900" cy="342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guadalupe.robiou@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ancosabadell.mx" TargetMode="External"/><Relationship Id="rId8" Type="http://schemas.openxmlformats.org/officeDocument/2006/relationships/hyperlink" Target="mailto:ana.toledo@another.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kantar.com/latin-america/inspiracion/consumidor/celebracion-navidad-2021" TargetMode="External"/><Relationship Id="rId2" Type="http://schemas.openxmlformats.org/officeDocument/2006/relationships/hyperlink" Target="https://www.condusef.gob.mx/?p=contenido&amp;idc=540&amp;idcat=1" TargetMode="External"/><Relationship Id="rId3" Type="http://schemas.openxmlformats.org/officeDocument/2006/relationships/hyperlink" Target="https://es.statista.com/grafico/31338/propositos-de-ano-nuevo-en-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5QJDq8wjPMVET65bDIQOWdSb6Q==">CgMxLjA4AHIhMXRZeFBwZXZrcmFMaDVWeWoyMGRYeER6UHNmWUxLV1Yy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2024-12-10T00:11:00Z</dcterms:created>
  <dc:creator>JIMENEZ SOTO, PAOLA</dc:creator>
</cp:coreProperties>
</file>