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41" w:rsidRPr="00004561" w:rsidRDefault="002455F5" w:rsidP="00B21341">
      <w:pPr>
        <w:rPr>
          <w:b/>
          <w:sz w:val="32"/>
          <w:szCs w:val="32"/>
          <w:lang w:val="fr-BE"/>
        </w:rPr>
      </w:pPr>
      <w:r w:rsidRPr="00004561">
        <w:rPr>
          <w:b/>
          <w:noProof/>
          <w:sz w:val="32"/>
          <w:szCs w:val="32"/>
          <w:lang w:val="fr-BE" w:eastAsia="nl-NL"/>
        </w:rPr>
        <w:drawing>
          <wp:inline distT="0" distB="0" distL="0" distR="0">
            <wp:extent cx="2695575" cy="419100"/>
            <wp:effectExtent l="19050" t="0" r="9525" b="0"/>
            <wp:docPr id="1" name="Afbeelding 1" descr="logo Troostwijk d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roostwijk diap"/>
                    <pic:cNvPicPr>
                      <a:picLocks noChangeAspect="1" noChangeArrowheads="1"/>
                    </pic:cNvPicPr>
                  </pic:nvPicPr>
                  <pic:blipFill>
                    <a:blip r:embed="rId5" cstate="print"/>
                    <a:srcRect/>
                    <a:stretch>
                      <a:fillRect/>
                    </a:stretch>
                  </pic:blipFill>
                  <pic:spPr bwMode="auto">
                    <a:xfrm>
                      <a:off x="0" y="0"/>
                      <a:ext cx="2695575" cy="419100"/>
                    </a:xfrm>
                    <a:prstGeom prst="rect">
                      <a:avLst/>
                    </a:prstGeom>
                    <a:noFill/>
                    <a:ln w="9525">
                      <a:noFill/>
                      <a:miter lim="800000"/>
                      <a:headEnd/>
                      <a:tailEnd/>
                    </a:ln>
                  </pic:spPr>
                </pic:pic>
              </a:graphicData>
            </a:graphic>
          </wp:inline>
        </w:drawing>
      </w:r>
      <w:r w:rsidR="00B21341" w:rsidRPr="00004561">
        <w:rPr>
          <w:b/>
          <w:sz w:val="32"/>
          <w:szCs w:val="32"/>
          <w:lang w:val="fr-BE"/>
        </w:rPr>
        <w:t xml:space="preserve">                     </w:t>
      </w:r>
    </w:p>
    <w:p w:rsidR="00B21341" w:rsidRPr="00004561" w:rsidRDefault="0088064E" w:rsidP="00B21341">
      <w:pPr>
        <w:rPr>
          <w:lang w:val="fr-BE"/>
        </w:rPr>
      </w:pPr>
      <w:r w:rsidRPr="00004561">
        <w:rPr>
          <w:b/>
          <w:sz w:val="32"/>
          <w:szCs w:val="32"/>
          <w:lang w:val="fr-BE"/>
        </w:rPr>
        <w:t>COMMUNIQUE DE PRESSE</w:t>
      </w:r>
    </w:p>
    <w:p w:rsidR="00B21341" w:rsidRPr="00004561" w:rsidRDefault="00B21341" w:rsidP="00B21341">
      <w:pPr>
        <w:spacing w:line="240" w:lineRule="auto"/>
        <w:contextualSpacing/>
        <w:rPr>
          <w:lang w:val="fr-BE"/>
        </w:rPr>
      </w:pPr>
    </w:p>
    <w:p w:rsidR="0088064E" w:rsidRPr="0088064E" w:rsidRDefault="0088064E" w:rsidP="0088064E">
      <w:pPr>
        <w:pStyle w:val="Paragraphedeliste"/>
        <w:ind w:hanging="720"/>
        <w:rPr>
          <w:bCs/>
          <w:i/>
          <w:color w:val="000000"/>
          <w:sz w:val="32"/>
          <w:szCs w:val="32"/>
          <w:lang w:val="fr-BE"/>
        </w:rPr>
      </w:pPr>
      <w:r w:rsidRPr="0088064E">
        <w:rPr>
          <w:bCs/>
          <w:i/>
          <w:color w:val="000000"/>
          <w:sz w:val="32"/>
          <w:szCs w:val="32"/>
          <w:lang w:val="fr-BE"/>
        </w:rPr>
        <w:t>Ventes aux enchères à travers les Pays-Bas</w:t>
      </w:r>
      <w:r w:rsidR="004E244A" w:rsidRPr="00004561">
        <w:rPr>
          <w:bCs/>
          <w:i/>
          <w:color w:val="000000"/>
          <w:sz w:val="32"/>
          <w:szCs w:val="32"/>
          <w:lang w:val="fr-BE"/>
        </w:rPr>
        <w:t xml:space="preserve"> </w:t>
      </w:r>
      <w:r w:rsidRPr="0088064E">
        <w:rPr>
          <w:bCs/>
          <w:i/>
          <w:color w:val="000000"/>
          <w:sz w:val="32"/>
          <w:szCs w:val="32"/>
          <w:lang w:val="fr-BE"/>
        </w:rPr>
        <w:t>: vintage et moderne</w:t>
      </w:r>
    </w:p>
    <w:p w:rsidR="0088064E" w:rsidRPr="00004561" w:rsidRDefault="0088064E" w:rsidP="0088064E">
      <w:pPr>
        <w:pStyle w:val="Paragraphedeliste"/>
        <w:ind w:hanging="720"/>
        <w:rPr>
          <w:b/>
          <w:bCs/>
          <w:color w:val="000000"/>
          <w:sz w:val="48"/>
          <w:szCs w:val="48"/>
          <w:lang w:val="fr-BE"/>
        </w:rPr>
      </w:pPr>
      <w:r w:rsidRPr="00004561">
        <w:rPr>
          <w:b/>
          <w:bCs/>
          <w:color w:val="000000"/>
          <w:sz w:val="48"/>
          <w:szCs w:val="48"/>
          <w:lang w:val="fr-BE"/>
        </w:rPr>
        <w:t>Un nouvel avenir pour les restaurants AC</w:t>
      </w:r>
    </w:p>
    <w:p w:rsidR="00573F9B" w:rsidRPr="00004561" w:rsidRDefault="00573F9B" w:rsidP="0003167B">
      <w:pPr>
        <w:pStyle w:val="Paragraphedeliste"/>
        <w:ind w:hanging="720"/>
        <w:rPr>
          <w:b/>
          <w:bCs/>
          <w:color w:val="000000"/>
          <w:sz w:val="28"/>
          <w:szCs w:val="28"/>
          <w:lang w:val="fr-BE"/>
        </w:rPr>
      </w:pPr>
    </w:p>
    <w:p w:rsidR="0088064E" w:rsidRPr="00004561" w:rsidRDefault="0088064E" w:rsidP="0088064E">
      <w:pPr>
        <w:spacing w:after="0" w:line="269" w:lineRule="auto"/>
        <w:jc w:val="both"/>
        <w:rPr>
          <w:rFonts w:asciiTheme="minorHAnsi" w:hAnsiTheme="minorHAnsi"/>
          <w:b/>
          <w:lang w:val="fr-BE"/>
        </w:rPr>
      </w:pPr>
      <w:r w:rsidRPr="00004561">
        <w:rPr>
          <w:rFonts w:asciiTheme="minorHAnsi" w:hAnsiTheme="minorHAnsi"/>
          <w:b/>
          <w:lang w:val="fr-BE"/>
        </w:rPr>
        <w:t xml:space="preserve">Si vous avez déjà conduit sur une autoroute néerlandaise, vous ne pouviez pas manquer les restaurants AC. Jumbo a </w:t>
      </w:r>
      <w:r w:rsidR="0051156D" w:rsidRPr="00004561">
        <w:rPr>
          <w:rFonts w:asciiTheme="minorHAnsi" w:hAnsiTheme="minorHAnsi"/>
          <w:b/>
          <w:lang w:val="fr-BE"/>
        </w:rPr>
        <w:t>re</w:t>
      </w:r>
      <w:r w:rsidRPr="00004561">
        <w:rPr>
          <w:rFonts w:asciiTheme="minorHAnsi" w:hAnsiTheme="minorHAnsi"/>
          <w:b/>
          <w:lang w:val="fr-BE"/>
        </w:rPr>
        <w:t xml:space="preserve">pris la chaîne </w:t>
      </w:r>
      <w:r w:rsidR="0051156D" w:rsidRPr="00004561">
        <w:rPr>
          <w:rFonts w:asciiTheme="minorHAnsi" w:hAnsiTheme="minorHAnsi"/>
          <w:b/>
          <w:lang w:val="fr-BE"/>
        </w:rPr>
        <w:t>en début d’</w:t>
      </w:r>
      <w:r w:rsidRPr="00004561">
        <w:rPr>
          <w:rFonts w:asciiTheme="minorHAnsi" w:hAnsiTheme="minorHAnsi"/>
          <w:b/>
          <w:lang w:val="fr-BE"/>
        </w:rPr>
        <w:t xml:space="preserve">année et développe actuellement </w:t>
      </w:r>
      <w:r w:rsidR="00004561" w:rsidRPr="00004561">
        <w:rPr>
          <w:rFonts w:asciiTheme="minorHAnsi" w:hAnsiTheme="minorHAnsi"/>
          <w:b/>
          <w:lang w:val="fr-BE"/>
        </w:rPr>
        <w:t>une partie en restaurants</w:t>
      </w:r>
      <w:r w:rsidRPr="00004561">
        <w:rPr>
          <w:rFonts w:asciiTheme="minorHAnsi" w:hAnsiTheme="minorHAnsi"/>
          <w:b/>
          <w:lang w:val="fr-BE"/>
        </w:rPr>
        <w:t xml:space="preserve"> La Place. L'inventaire des autres restaurants AC vendus aux enchères par Troostwijk </w:t>
      </w:r>
      <w:proofErr w:type="spellStart"/>
      <w:r w:rsidRPr="00004561">
        <w:rPr>
          <w:rFonts w:asciiTheme="minorHAnsi" w:hAnsiTheme="minorHAnsi"/>
          <w:b/>
          <w:lang w:val="fr-BE"/>
        </w:rPr>
        <w:t>Auctions</w:t>
      </w:r>
      <w:proofErr w:type="spellEnd"/>
      <w:r w:rsidRPr="00004561">
        <w:rPr>
          <w:rFonts w:asciiTheme="minorHAnsi" w:hAnsiTheme="minorHAnsi"/>
          <w:b/>
          <w:lang w:val="fr-BE"/>
        </w:rPr>
        <w:t xml:space="preserve"> </w:t>
      </w:r>
      <w:r w:rsidR="0051156D" w:rsidRPr="00004561">
        <w:rPr>
          <w:rFonts w:asciiTheme="minorHAnsi" w:hAnsiTheme="minorHAnsi"/>
          <w:b/>
          <w:lang w:val="fr-BE"/>
        </w:rPr>
        <w:t xml:space="preserve">&amp; </w:t>
      </w:r>
      <w:proofErr w:type="spellStart"/>
      <w:r w:rsidR="0051156D" w:rsidRPr="00004561">
        <w:rPr>
          <w:rFonts w:asciiTheme="minorHAnsi" w:hAnsiTheme="minorHAnsi"/>
          <w:b/>
          <w:lang w:val="fr-BE"/>
        </w:rPr>
        <w:t>Valuations</w:t>
      </w:r>
      <w:proofErr w:type="spellEnd"/>
      <w:r w:rsidRPr="00004561">
        <w:rPr>
          <w:rFonts w:asciiTheme="minorHAnsi" w:hAnsiTheme="minorHAnsi"/>
          <w:b/>
          <w:lang w:val="fr-BE"/>
        </w:rPr>
        <w:t xml:space="preserve">. Réparties </w:t>
      </w:r>
      <w:r w:rsidR="0051156D" w:rsidRPr="00004561">
        <w:rPr>
          <w:rFonts w:asciiTheme="minorHAnsi" w:hAnsiTheme="minorHAnsi"/>
          <w:b/>
          <w:lang w:val="fr-BE"/>
        </w:rPr>
        <w:t xml:space="preserve">sur tout le pays, des </w:t>
      </w:r>
      <w:r w:rsidRPr="00004561">
        <w:rPr>
          <w:rFonts w:asciiTheme="minorHAnsi" w:hAnsiTheme="minorHAnsi"/>
          <w:b/>
          <w:lang w:val="fr-BE"/>
        </w:rPr>
        <w:t>ventes aux enchères auront lieu tout au long de l'année. La vente aux enchères de AC</w:t>
      </w:r>
      <w:r w:rsidR="003C7CEA">
        <w:rPr>
          <w:rFonts w:asciiTheme="minorHAnsi" w:hAnsiTheme="minorHAnsi"/>
          <w:b/>
          <w:lang w:val="fr-BE"/>
        </w:rPr>
        <w:t xml:space="preserve"> </w:t>
      </w:r>
      <w:proofErr w:type="spellStart"/>
      <w:r w:rsidR="003C7CEA">
        <w:rPr>
          <w:rFonts w:asciiTheme="minorHAnsi" w:hAnsiTheme="minorHAnsi"/>
          <w:b/>
          <w:lang w:val="fr-BE"/>
        </w:rPr>
        <w:t>Stroe</w:t>
      </w:r>
      <w:proofErr w:type="spellEnd"/>
      <w:r w:rsidR="003C7CEA">
        <w:rPr>
          <w:rFonts w:asciiTheme="minorHAnsi" w:hAnsiTheme="minorHAnsi"/>
          <w:b/>
          <w:lang w:val="fr-BE"/>
        </w:rPr>
        <w:t xml:space="preserve"> Sud a commencé le 20</w:t>
      </w:r>
      <w:r w:rsidRPr="00004561">
        <w:rPr>
          <w:rFonts w:asciiTheme="minorHAnsi" w:hAnsiTheme="minorHAnsi"/>
          <w:b/>
          <w:lang w:val="fr-BE"/>
        </w:rPr>
        <w:t xml:space="preserve"> Juin. Le </w:t>
      </w:r>
      <w:r w:rsidR="003C7CEA">
        <w:rPr>
          <w:rFonts w:asciiTheme="minorHAnsi" w:hAnsiTheme="minorHAnsi"/>
          <w:b/>
          <w:lang w:val="fr-BE"/>
        </w:rPr>
        <w:t>4 juillet</w:t>
      </w:r>
      <w:r w:rsidR="00076146" w:rsidRPr="00004561">
        <w:rPr>
          <w:rFonts w:asciiTheme="minorHAnsi" w:hAnsiTheme="minorHAnsi"/>
          <w:b/>
          <w:lang w:val="fr-BE"/>
        </w:rPr>
        <w:t xml:space="preserve"> aura lieu </w:t>
      </w:r>
      <w:r w:rsidRPr="00004561">
        <w:rPr>
          <w:rFonts w:asciiTheme="minorHAnsi" w:hAnsiTheme="minorHAnsi"/>
          <w:b/>
          <w:lang w:val="fr-BE"/>
        </w:rPr>
        <w:t>le jour de</w:t>
      </w:r>
      <w:r w:rsidR="00076146" w:rsidRPr="00004561">
        <w:rPr>
          <w:rFonts w:asciiTheme="minorHAnsi" w:hAnsiTheme="minorHAnsi"/>
          <w:b/>
          <w:lang w:val="fr-BE"/>
        </w:rPr>
        <w:t xml:space="preserve"> visite</w:t>
      </w:r>
      <w:r w:rsidRPr="00004561">
        <w:rPr>
          <w:rFonts w:asciiTheme="minorHAnsi" w:hAnsiTheme="minorHAnsi"/>
          <w:b/>
          <w:lang w:val="fr-BE"/>
        </w:rPr>
        <w:t xml:space="preserve"> à Heusden. La vente aux enchères </w:t>
      </w:r>
      <w:r w:rsidR="00683878" w:rsidRPr="00004561">
        <w:rPr>
          <w:rFonts w:asciiTheme="minorHAnsi" w:hAnsiTheme="minorHAnsi"/>
          <w:b/>
          <w:lang w:val="fr-BE"/>
        </w:rPr>
        <w:t xml:space="preserve">se </w:t>
      </w:r>
      <w:r w:rsidRPr="00004561">
        <w:rPr>
          <w:rFonts w:asciiTheme="minorHAnsi" w:hAnsiTheme="minorHAnsi"/>
          <w:b/>
          <w:lang w:val="fr-BE"/>
        </w:rPr>
        <w:t>termine</w:t>
      </w:r>
      <w:r w:rsidR="00683878" w:rsidRPr="00004561">
        <w:rPr>
          <w:rFonts w:asciiTheme="minorHAnsi" w:hAnsiTheme="minorHAnsi"/>
          <w:b/>
          <w:lang w:val="fr-BE"/>
        </w:rPr>
        <w:t>ra</w:t>
      </w:r>
      <w:r w:rsidRPr="00004561">
        <w:rPr>
          <w:rFonts w:asciiTheme="minorHAnsi" w:hAnsiTheme="minorHAnsi"/>
          <w:b/>
          <w:lang w:val="fr-BE"/>
        </w:rPr>
        <w:t xml:space="preserve"> le </w:t>
      </w:r>
      <w:r w:rsidR="003C7CEA">
        <w:rPr>
          <w:rFonts w:asciiTheme="minorHAnsi" w:hAnsiTheme="minorHAnsi"/>
          <w:b/>
          <w:lang w:val="fr-BE"/>
        </w:rPr>
        <w:t>5 juillet</w:t>
      </w:r>
      <w:r w:rsidRPr="00004561">
        <w:rPr>
          <w:rFonts w:asciiTheme="minorHAnsi" w:hAnsiTheme="minorHAnsi"/>
          <w:b/>
          <w:lang w:val="fr-BE"/>
        </w:rPr>
        <w:t xml:space="preserve"> </w:t>
      </w:r>
      <w:r w:rsidR="00683878" w:rsidRPr="00004561">
        <w:rPr>
          <w:rFonts w:asciiTheme="minorHAnsi" w:hAnsiTheme="minorHAnsi"/>
          <w:b/>
          <w:lang w:val="fr-BE"/>
        </w:rPr>
        <w:t>prochain.</w:t>
      </w:r>
    </w:p>
    <w:p w:rsidR="00AF4595" w:rsidRPr="00004561" w:rsidRDefault="00AF4595" w:rsidP="00AF4595">
      <w:pPr>
        <w:spacing w:after="0" w:line="269" w:lineRule="auto"/>
        <w:rPr>
          <w:rFonts w:asciiTheme="minorHAnsi" w:hAnsiTheme="minorHAnsi"/>
          <w:b/>
          <w:lang w:val="fr-BE"/>
        </w:rPr>
      </w:pPr>
    </w:p>
    <w:p w:rsidR="00AF4595" w:rsidRPr="00004561" w:rsidRDefault="00683878" w:rsidP="00AF4595">
      <w:pPr>
        <w:pStyle w:val="NormalWeb"/>
        <w:spacing w:before="0" w:beforeAutospacing="0" w:after="0" w:afterAutospacing="0" w:line="269" w:lineRule="auto"/>
        <w:jc w:val="both"/>
        <w:rPr>
          <w:rFonts w:asciiTheme="minorHAnsi" w:hAnsiTheme="minorHAnsi"/>
          <w:b/>
          <w:sz w:val="22"/>
          <w:szCs w:val="22"/>
          <w:lang w:val="fr-BE"/>
        </w:rPr>
      </w:pPr>
      <w:r w:rsidRPr="00004561">
        <w:rPr>
          <w:rFonts w:asciiTheme="minorHAnsi" w:hAnsiTheme="minorHAnsi"/>
          <w:b/>
          <w:sz w:val="22"/>
          <w:szCs w:val="22"/>
          <w:lang w:val="fr-BE"/>
        </w:rPr>
        <w:t xml:space="preserve">Un morceau de l’histoire </w:t>
      </w:r>
    </w:p>
    <w:p w:rsidR="00683878" w:rsidRPr="00004561" w:rsidRDefault="00683878" w:rsidP="00683878">
      <w:pPr>
        <w:pStyle w:val="NormalWeb"/>
        <w:spacing w:before="0" w:beforeAutospacing="0" w:after="0" w:afterAutospacing="0" w:line="269" w:lineRule="auto"/>
        <w:jc w:val="both"/>
        <w:rPr>
          <w:rFonts w:asciiTheme="minorHAnsi" w:hAnsiTheme="minorHAnsi"/>
          <w:sz w:val="22"/>
          <w:szCs w:val="22"/>
          <w:lang w:val="fr-BE"/>
        </w:rPr>
      </w:pPr>
      <w:r w:rsidRPr="00004561">
        <w:rPr>
          <w:rFonts w:asciiTheme="minorHAnsi" w:hAnsiTheme="minorHAnsi"/>
          <w:sz w:val="22"/>
          <w:szCs w:val="22"/>
          <w:lang w:val="fr-BE"/>
        </w:rPr>
        <w:t>Les restaurants AC ont vu le jour en 1961 aux Pays-Bas. Dans un premier temps, les restaurants se trouvaient dans les villes, mais dans les années septante mes premiers restaurants en bordure de route ont ouverts sous le nom d'</w:t>
      </w:r>
      <w:proofErr w:type="spellStart"/>
      <w:r w:rsidRPr="00004561">
        <w:rPr>
          <w:rFonts w:asciiTheme="minorHAnsi" w:hAnsiTheme="minorHAnsi"/>
          <w:sz w:val="22"/>
          <w:szCs w:val="22"/>
          <w:lang w:val="fr-BE"/>
        </w:rPr>
        <w:t>Albert’s</w:t>
      </w:r>
      <w:proofErr w:type="spellEnd"/>
      <w:r w:rsidRPr="00004561">
        <w:rPr>
          <w:rFonts w:asciiTheme="minorHAnsi" w:hAnsiTheme="minorHAnsi"/>
          <w:sz w:val="22"/>
          <w:szCs w:val="22"/>
          <w:lang w:val="fr-BE"/>
        </w:rPr>
        <w:t xml:space="preserve"> Corner, plus tard abrégé en AC restaurant. </w:t>
      </w:r>
    </w:p>
    <w:p w:rsidR="00683878" w:rsidRPr="00004561" w:rsidRDefault="00683878" w:rsidP="00683878">
      <w:pPr>
        <w:pStyle w:val="NormalWeb"/>
        <w:spacing w:before="0" w:beforeAutospacing="0" w:after="0" w:afterAutospacing="0" w:line="269" w:lineRule="auto"/>
        <w:jc w:val="both"/>
        <w:rPr>
          <w:rFonts w:asciiTheme="minorHAnsi" w:hAnsiTheme="minorHAnsi"/>
          <w:sz w:val="22"/>
          <w:szCs w:val="22"/>
          <w:lang w:val="fr-BE"/>
        </w:rPr>
      </w:pPr>
      <w:r w:rsidRPr="00004561">
        <w:rPr>
          <w:rFonts w:asciiTheme="minorHAnsi" w:hAnsiTheme="minorHAnsi"/>
          <w:sz w:val="22"/>
          <w:szCs w:val="22"/>
          <w:lang w:val="fr-BE"/>
        </w:rPr>
        <w:t xml:space="preserve">Le groupe (italien) Autogrill, </w:t>
      </w:r>
      <w:r w:rsidR="005A7FBB" w:rsidRPr="00004561">
        <w:rPr>
          <w:rFonts w:asciiTheme="minorHAnsi" w:hAnsiTheme="minorHAnsi"/>
          <w:sz w:val="22"/>
          <w:szCs w:val="22"/>
          <w:lang w:val="fr-BE"/>
        </w:rPr>
        <w:t>dont font partie les</w:t>
      </w:r>
      <w:r w:rsidRPr="00004561">
        <w:rPr>
          <w:rFonts w:asciiTheme="minorHAnsi" w:hAnsiTheme="minorHAnsi"/>
          <w:sz w:val="22"/>
          <w:szCs w:val="22"/>
          <w:lang w:val="fr-BE"/>
        </w:rPr>
        <w:t xml:space="preserve"> AC Restaurants &amp; Hotels depuis 1998</w:t>
      </w:r>
      <w:r w:rsidR="005A7FBB" w:rsidRPr="00004561">
        <w:rPr>
          <w:rFonts w:asciiTheme="minorHAnsi" w:hAnsiTheme="minorHAnsi"/>
          <w:sz w:val="22"/>
          <w:szCs w:val="22"/>
          <w:lang w:val="fr-BE"/>
        </w:rPr>
        <w:t>, a</w:t>
      </w:r>
      <w:r w:rsidRPr="00004561">
        <w:rPr>
          <w:rFonts w:asciiTheme="minorHAnsi" w:hAnsiTheme="minorHAnsi"/>
          <w:sz w:val="22"/>
          <w:szCs w:val="22"/>
          <w:lang w:val="fr-BE"/>
        </w:rPr>
        <w:t xml:space="preserve"> </w:t>
      </w:r>
      <w:r w:rsidR="005A7FBB" w:rsidRPr="00004561">
        <w:rPr>
          <w:rFonts w:asciiTheme="minorHAnsi" w:hAnsiTheme="minorHAnsi"/>
          <w:sz w:val="22"/>
          <w:szCs w:val="22"/>
          <w:lang w:val="fr-BE"/>
        </w:rPr>
        <w:t>cédé ses parts</w:t>
      </w:r>
      <w:r w:rsidRPr="00004561">
        <w:rPr>
          <w:rFonts w:asciiTheme="minorHAnsi" w:hAnsiTheme="minorHAnsi"/>
          <w:sz w:val="22"/>
          <w:szCs w:val="22"/>
          <w:lang w:val="fr-BE"/>
        </w:rPr>
        <w:t xml:space="preserve"> en 2016 </w:t>
      </w:r>
      <w:r w:rsidR="005A7FBB" w:rsidRPr="00004561">
        <w:rPr>
          <w:rFonts w:asciiTheme="minorHAnsi" w:hAnsiTheme="minorHAnsi"/>
          <w:sz w:val="22"/>
          <w:szCs w:val="22"/>
          <w:lang w:val="fr-BE"/>
        </w:rPr>
        <w:t xml:space="preserve">à </w:t>
      </w:r>
      <w:r w:rsidRPr="00004561">
        <w:rPr>
          <w:rFonts w:asciiTheme="minorHAnsi" w:hAnsiTheme="minorHAnsi"/>
          <w:sz w:val="22"/>
          <w:szCs w:val="22"/>
          <w:lang w:val="fr-BE"/>
        </w:rPr>
        <w:t xml:space="preserve">Van der </w:t>
      </w:r>
      <w:proofErr w:type="spellStart"/>
      <w:r w:rsidRPr="00004561">
        <w:rPr>
          <w:rFonts w:asciiTheme="minorHAnsi" w:hAnsiTheme="minorHAnsi"/>
          <w:sz w:val="22"/>
          <w:szCs w:val="22"/>
          <w:lang w:val="fr-BE"/>
        </w:rPr>
        <w:t>Valk</w:t>
      </w:r>
      <w:proofErr w:type="spellEnd"/>
      <w:r w:rsidRPr="00004561">
        <w:rPr>
          <w:rFonts w:asciiTheme="minorHAnsi" w:hAnsiTheme="minorHAnsi"/>
          <w:sz w:val="22"/>
          <w:szCs w:val="22"/>
          <w:lang w:val="fr-BE"/>
        </w:rPr>
        <w:t xml:space="preserve">. Le 2 Janvier de cette année, </w:t>
      </w:r>
      <w:r w:rsidR="005A7FBB" w:rsidRPr="00004561">
        <w:rPr>
          <w:rFonts w:asciiTheme="minorHAnsi" w:hAnsiTheme="minorHAnsi"/>
          <w:sz w:val="22"/>
          <w:szCs w:val="22"/>
          <w:lang w:val="fr-BE"/>
        </w:rPr>
        <w:t>la reprise des restaurants AC par la chaîne Jumbo était annoncée. C</w:t>
      </w:r>
      <w:r w:rsidRPr="00004561">
        <w:rPr>
          <w:rFonts w:asciiTheme="minorHAnsi" w:hAnsiTheme="minorHAnsi"/>
          <w:sz w:val="22"/>
          <w:szCs w:val="22"/>
          <w:lang w:val="fr-BE"/>
        </w:rPr>
        <w:t xml:space="preserve">ertains d'entre eux </w:t>
      </w:r>
      <w:r w:rsidR="005A7FBB" w:rsidRPr="00004561">
        <w:rPr>
          <w:rFonts w:asciiTheme="minorHAnsi" w:hAnsiTheme="minorHAnsi"/>
          <w:sz w:val="22"/>
          <w:szCs w:val="22"/>
          <w:lang w:val="fr-BE"/>
        </w:rPr>
        <w:t xml:space="preserve">ont été convertis </w:t>
      </w:r>
      <w:r w:rsidRPr="00004561">
        <w:rPr>
          <w:rFonts w:asciiTheme="minorHAnsi" w:hAnsiTheme="minorHAnsi"/>
          <w:sz w:val="22"/>
          <w:szCs w:val="22"/>
          <w:lang w:val="fr-BE"/>
        </w:rPr>
        <w:t>en restaurants La place, qui fait également partie du groupe Jumbo.</w:t>
      </w:r>
    </w:p>
    <w:p w:rsidR="00027696" w:rsidRPr="00004561" w:rsidRDefault="00027696" w:rsidP="004A6E5B">
      <w:pPr>
        <w:spacing w:after="0" w:line="269" w:lineRule="auto"/>
        <w:jc w:val="both"/>
        <w:rPr>
          <w:rFonts w:asciiTheme="minorHAnsi" w:hAnsiTheme="minorHAnsi"/>
          <w:lang w:val="fr-BE"/>
        </w:rPr>
      </w:pPr>
    </w:p>
    <w:p w:rsidR="00027696" w:rsidRPr="00004561" w:rsidRDefault="005A7FBB" w:rsidP="004A6E5B">
      <w:pPr>
        <w:spacing w:after="0" w:line="269" w:lineRule="auto"/>
        <w:jc w:val="both"/>
        <w:rPr>
          <w:rFonts w:asciiTheme="minorHAnsi" w:hAnsiTheme="minorHAnsi"/>
          <w:b/>
          <w:lang w:val="fr-BE"/>
        </w:rPr>
      </w:pPr>
      <w:r w:rsidRPr="00004561">
        <w:rPr>
          <w:rFonts w:asciiTheme="minorHAnsi" w:hAnsiTheme="minorHAnsi"/>
          <w:b/>
          <w:lang w:val="fr-BE"/>
        </w:rPr>
        <w:t xml:space="preserve">Pour tout le monde </w:t>
      </w:r>
    </w:p>
    <w:p w:rsidR="005D6FE8" w:rsidRPr="00004561" w:rsidRDefault="005D6FE8" w:rsidP="005A7FBB">
      <w:pPr>
        <w:spacing w:after="0" w:line="269" w:lineRule="auto"/>
        <w:jc w:val="both"/>
        <w:rPr>
          <w:rFonts w:asciiTheme="minorHAnsi" w:hAnsiTheme="minorHAnsi"/>
          <w:bCs/>
          <w:lang w:val="fr-BE"/>
        </w:rPr>
      </w:pPr>
      <w:r w:rsidRPr="00004561">
        <w:rPr>
          <w:bCs/>
          <w:noProof/>
          <w:lang w:val="fr-BE"/>
        </w:rPr>
        <w:drawing>
          <wp:anchor distT="0" distB="0" distL="114300" distR="114300" simplePos="0" relativeHeight="251660800" behindDoc="1" locked="0" layoutInCell="1" allowOverlap="1">
            <wp:simplePos x="0" y="0"/>
            <wp:positionH relativeFrom="column">
              <wp:posOffset>4262755</wp:posOffset>
            </wp:positionH>
            <wp:positionV relativeFrom="paragraph">
              <wp:posOffset>2013585</wp:posOffset>
            </wp:positionV>
            <wp:extent cx="1533525" cy="1314450"/>
            <wp:effectExtent l="19050" t="0" r="9525" b="0"/>
            <wp:wrapTight wrapText="bothSides">
              <wp:wrapPolygon edited="0">
                <wp:start x="-268" y="0"/>
                <wp:lineTo x="-268" y="21287"/>
                <wp:lineTo x="21734" y="21287"/>
                <wp:lineTo x="21734" y="0"/>
                <wp:lineTo x="-268" y="0"/>
              </wp:wrapPolygon>
            </wp:wrapTight>
            <wp:docPr id="2" name="Afbeelding 3" descr="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jpg"/>
                    <pic:cNvPicPr/>
                  </pic:nvPicPr>
                  <pic:blipFill>
                    <a:blip r:embed="rId6"/>
                    <a:stretch>
                      <a:fillRect/>
                    </a:stretch>
                  </pic:blipFill>
                  <pic:spPr>
                    <a:xfrm>
                      <a:off x="0" y="0"/>
                      <a:ext cx="1533525" cy="1314450"/>
                    </a:xfrm>
                    <a:prstGeom prst="rect">
                      <a:avLst/>
                    </a:prstGeom>
                  </pic:spPr>
                </pic:pic>
              </a:graphicData>
            </a:graphic>
          </wp:anchor>
        </w:drawing>
      </w:r>
      <w:r w:rsidR="003F6D76" w:rsidRPr="00004561">
        <w:rPr>
          <w:rFonts w:asciiTheme="minorHAnsi" w:hAnsiTheme="minorHAnsi"/>
          <w:noProof/>
          <w:lang w:val="fr-BE" w:eastAsia="nl-NL"/>
        </w:rPr>
        <w:drawing>
          <wp:anchor distT="0" distB="0" distL="114300" distR="114300" simplePos="0" relativeHeight="251657728" behindDoc="1" locked="0" layoutInCell="1" allowOverlap="1">
            <wp:simplePos x="0" y="0"/>
            <wp:positionH relativeFrom="column">
              <wp:posOffset>14605</wp:posOffset>
            </wp:positionH>
            <wp:positionV relativeFrom="paragraph">
              <wp:posOffset>377190</wp:posOffset>
            </wp:positionV>
            <wp:extent cx="1628775" cy="1219200"/>
            <wp:effectExtent l="19050" t="0" r="9525" b="0"/>
            <wp:wrapTight wrapText="bothSides">
              <wp:wrapPolygon edited="0">
                <wp:start x="-253" y="0"/>
                <wp:lineTo x="-253" y="21263"/>
                <wp:lineTo x="21726" y="21263"/>
                <wp:lineTo x="21726" y="0"/>
                <wp:lineTo x="-253" y="0"/>
              </wp:wrapPolygon>
            </wp:wrapTight>
            <wp:docPr id="6" name="Afbeelding 5" descr="koffie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fiecorner.jpg"/>
                    <pic:cNvPicPr/>
                  </pic:nvPicPr>
                  <pic:blipFill>
                    <a:blip r:embed="rId7"/>
                    <a:stretch>
                      <a:fillRect/>
                    </a:stretch>
                  </pic:blipFill>
                  <pic:spPr>
                    <a:xfrm>
                      <a:off x="0" y="0"/>
                      <a:ext cx="1628775" cy="1219200"/>
                    </a:xfrm>
                    <a:prstGeom prst="rect">
                      <a:avLst/>
                    </a:prstGeom>
                  </pic:spPr>
                </pic:pic>
              </a:graphicData>
            </a:graphic>
          </wp:anchor>
        </w:drawing>
      </w:r>
      <w:r w:rsidR="005A7FBB" w:rsidRPr="00004561">
        <w:rPr>
          <w:rFonts w:asciiTheme="minorHAnsi" w:hAnsiTheme="minorHAnsi"/>
          <w:bCs/>
          <w:lang w:val="fr-BE"/>
        </w:rPr>
        <w:t xml:space="preserve">Le commissaire-priseur </w:t>
      </w:r>
      <w:proofErr w:type="spellStart"/>
      <w:r w:rsidR="005A7FBB" w:rsidRPr="00004561">
        <w:rPr>
          <w:rFonts w:asciiTheme="minorHAnsi" w:hAnsiTheme="minorHAnsi"/>
          <w:bCs/>
          <w:lang w:val="fr-BE"/>
        </w:rPr>
        <w:t>Andrej</w:t>
      </w:r>
      <w:proofErr w:type="spellEnd"/>
      <w:r w:rsidR="005A7FBB" w:rsidRPr="00004561">
        <w:rPr>
          <w:rFonts w:asciiTheme="minorHAnsi" w:hAnsiTheme="minorHAnsi"/>
          <w:bCs/>
          <w:lang w:val="fr-BE"/>
        </w:rPr>
        <w:t xml:space="preserve"> </w:t>
      </w:r>
      <w:proofErr w:type="spellStart"/>
      <w:r w:rsidR="005A7FBB" w:rsidRPr="00004561">
        <w:rPr>
          <w:rFonts w:asciiTheme="minorHAnsi" w:hAnsiTheme="minorHAnsi"/>
          <w:bCs/>
          <w:lang w:val="fr-BE"/>
        </w:rPr>
        <w:t>Pieterson</w:t>
      </w:r>
      <w:proofErr w:type="spellEnd"/>
      <w:r w:rsidRPr="00004561">
        <w:rPr>
          <w:rFonts w:asciiTheme="minorHAnsi" w:hAnsiTheme="minorHAnsi"/>
          <w:bCs/>
          <w:lang w:val="fr-BE"/>
        </w:rPr>
        <w:t xml:space="preserve"> </w:t>
      </w:r>
      <w:r w:rsidR="005A7FBB" w:rsidRPr="00004561">
        <w:rPr>
          <w:rFonts w:asciiTheme="minorHAnsi" w:hAnsiTheme="minorHAnsi"/>
          <w:bCs/>
          <w:lang w:val="fr-BE"/>
        </w:rPr>
        <w:t xml:space="preserve">: « L'acquisition par Jumbo offre aux entrepreneurs et commerçants de restauration une grande opportunité </w:t>
      </w:r>
      <w:r w:rsidR="003F6D76" w:rsidRPr="00004561">
        <w:rPr>
          <w:rFonts w:asciiTheme="minorHAnsi" w:hAnsiTheme="minorHAnsi"/>
          <w:bCs/>
          <w:lang w:val="fr-BE"/>
        </w:rPr>
        <w:t>d’utiliser</w:t>
      </w:r>
      <w:r w:rsidR="005A7FBB" w:rsidRPr="00004561">
        <w:rPr>
          <w:rFonts w:asciiTheme="minorHAnsi" w:hAnsiTheme="minorHAnsi"/>
          <w:bCs/>
          <w:lang w:val="fr-BE"/>
        </w:rPr>
        <w:t xml:space="preserve"> une gamme de produits des restaurants AC, y compris les machines très récente (2016). Mais les </w:t>
      </w:r>
      <w:r w:rsidR="003F6D76" w:rsidRPr="00004561">
        <w:rPr>
          <w:rFonts w:asciiTheme="minorHAnsi" w:hAnsiTheme="minorHAnsi"/>
          <w:bCs/>
          <w:lang w:val="fr-BE"/>
        </w:rPr>
        <w:t>collectionneurs</w:t>
      </w:r>
      <w:r w:rsidR="005A7FBB" w:rsidRPr="00004561">
        <w:rPr>
          <w:rFonts w:asciiTheme="minorHAnsi" w:hAnsiTheme="minorHAnsi"/>
          <w:bCs/>
          <w:lang w:val="fr-BE"/>
        </w:rPr>
        <w:t xml:space="preserve"> et les </w:t>
      </w:r>
      <w:r w:rsidR="003F6D76" w:rsidRPr="00004561">
        <w:rPr>
          <w:rFonts w:asciiTheme="minorHAnsi" w:hAnsiTheme="minorHAnsi"/>
          <w:bCs/>
          <w:lang w:val="fr-BE"/>
        </w:rPr>
        <w:t>particuliers</w:t>
      </w:r>
      <w:r w:rsidR="005A7FBB" w:rsidRPr="00004561">
        <w:rPr>
          <w:rFonts w:asciiTheme="minorHAnsi" w:hAnsiTheme="minorHAnsi"/>
          <w:bCs/>
          <w:lang w:val="fr-BE"/>
        </w:rPr>
        <w:t xml:space="preserve"> seront certainement ravis par cette vente aux enchères. De moderne au vintage</w:t>
      </w:r>
      <w:r w:rsidR="003F6D76" w:rsidRPr="00004561">
        <w:rPr>
          <w:rFonts w:asciiTheme="minorHAnsi" w:hAnsiTheme="minorHAnsi"/>
          <w:bCs/>
          <w:lang w:val="fr-BE"/>
        </w:rPr>
        <w:t xml:space="preserve"> </w:t>
      </w:r>
      <w:r w:rsidR="005A7FBB" w:rsidRPr="00004561">
        <w:rPr>
          <w:rFonts w:asciiTheme="minorHAnsi" w:hAnsiTheme="minorHAnsi"/>
          <w:bCs/>
          <w:lang w:val="fr-BE"/>
        </w:rPr>
        <w:t xml:space="preserve">: il y </w:t>
      </w:r>
      <w:r w:rsidR="003F6D76" w:rsidRPr="00004561">
        <w:rPr>
          <w:rFonts w:asciiTheme="minorHAnsi" w:hAnsiTheme="minorHAnsi"/>
          <w:bCs/>
          <w:lang w:val="fr-BE"/>
        </w:rPr>
        <w:t>en a pour tout le monde.</w:t>
      </w:r>
      <w:r w:rsidR="005A7FBB" w:rsidRPr="00004561">
        <w:rPr>
          <w:rFonts w:asciiTheme="minorHAnsi" w:hAnsiTheme="minorHAnsi"/>
          <w:bCs/>
          <w:lang w:val="fr-BE"/>
        </w:rPr>
        <w:t xml:space="preserve"> Pensez </w:t>
      </w:r>
      <w:r w:rsidR="003F6D76" w:rsidRPr="00004561">
        <w:rPr>
          <w:rFonts w:asciiTheme="minorHAnsi" w:hAnsiTheme="minorHAnsi"/>
          <w:bCs/>
          <w:lang w:val="fr-BE"/>
        </w:rPr>
        <w:t xml:space="preserve">par exemple à des </w:t>
      </w:r>
      <w:r w:rsidR="005A7FBB" w:rsidRPr="00004561">
        <w:rPr>
          <w:rFonts w:asciiTheme="minorHAnsi" w:hAnsiTheme="minorHAnsi"/>
          <w:bCs/>
          <w:lang w:val="fr-BE"/>
        </w:rPr>
        <w:t>meubles de qualité</w:t>
      </w:r>
      <w:r w:rsidR="003F6D76" w:rsidRPr="00004561">
        <w:rPr>
          <w:rFonts w:asciiTheme="minorHAnsi" w:hAnsiTheme="minorHAnsi"/>
          <w:bCs/>
          <w:lang w:val="fr-BE"/>
        </w:rPr>
        <w:t xml:space="preserve"> de </w:t>
      </w:r>
      <w:proofErr w:type="spellStart"/>
      <w:r w:rsidR="003F6D76" w:rsidRPr="00004561">
        <w:rPr>
          <w:rFonts w:asciiTheme="minorHAnsi" w:hAnsiTheme="minorHAnsi"/>
          <w:bCs/>
          <w:lang w:val="fr-BE"/>
        </w:rPr>
        <w:t>Satelliet</w:t>
      </w:r>
      <w:proofErr w:type="spellEnd"/>
      <w:r w:rsidR="003F6D76" w:rsidRPr="00004561">
        <w:rPr>
          <w:rFonts w:asciiTheme="minorHAnsi" w:hAnsiTheme="minorHAnsi"/>
          <w:bCs/>
          <w:lang w:val="fr-BE"/>
        </w:rPr>
        <w:t xml:space="preserve"> et Hutten, </w:t>
      </w:r>
      <w:r w:rsidR="005A7FBB" w:rsidRPr="00004561">
        <w:rPr>
          <w:rFonts w:asciiTheme="minorHAnsi" w:hAnsiTheme="minorHAnsi"/>
          <w:bCs/>
          <w:lang w:val="fr-BE"/>
        </w:rPr>
        <w:t xml:space="preserve">des machines à café </w:t>
      </w:r>
      <w:r w:rsidR="003F6D76" w:rsidRPr="00004561">
        <w:rPr>
          <w:rFonts w:asciiTheme="minorHAnsi" w:hAnsiTheme="minorHAnsi"/>
          <w:bCs/>
          <w:lang w:val="fr-BE"/>
        </w:rPr>
        <w:t xml:space="preserve">WMF, des </w:t>
      </w:r>
      <w:r w:rsidR="005A7FBB" w:rsidRPr="00004561">
        <w:rPr>
          <w:rFonts w:asciiTheme="minorHAnsi" w:hAnsiTheme="minorHAnsi"/>
          <w:bCs/>
          <w:lang w:val="fr-BE"/>
        </w:rPr>
        <w:t xml:space="preserve">sèche-mains Dyson </w:t>
      </w:r>
      <w:proofErr w:type="spellStart"/>
      <w:r w:rsidR="005A7FBB" w:rsidRPr="00004561">
        <w:rPr>
          <w:rFonts w:asciiTheme="minorHAnsi" w:hAnsiTheme="minorHAnsi"/>
          <w:bCs/>
          <w:lang w:val="fr-BE"/>
        </w:rPr>
        <w:t>Airblade</w:t>
      </w:r>
      <w:proofErr w:type="spellEnd"/>
      <w:r w:rsidR="005A7FBB" w:rsidRPr="00004561">
        <w:rPr>
          <w:rFonts w:asciiTheme="minorHAnsi" w:hAnsiTheme="minorHAnsi"/>
          <w:bCs/>
          <w:lang w:val="fr-BE"/>
        </w:rPr>
        <w:t xml:space="preserve"> ou </w:t>
      </w:r>
      <w:r w:rsidR="003F6D76" w:rsidRPr="00004561">
        <w:rPr>
          <w:rFonts w:asciiTheme="minorHAnsi" w:hAnsiTheme="minorHAnsi"/>
          <w:bCs/>
          <w:lang w:val="fr-BE"/>
        </w:rPr>
        <w:t xml:space="preserve">encore des appareils de </w:t>
      </w:r>
      <w:r w:rsidRPr="00004561">
        <w:rPr>
          <w:rFonts w:asciiTheme="minorHAnsi" w:hAnsiTheme="minorHAnsi"/>
          <w:bCs/>
          <w:lang w:val="fr-BE"/>
        </w:rPr>
        <w:t xml:space="preserve">cuisine Hobart. </w:t>
      </w:r>
    </w:p>
    <w:p w:rsidR="005A7FBB" w:rsidRPr="00004561" w:rsidRDefault="005D6FE8" w:rsidP="005A7FBB">
      <w:pPr>
        <w:spacing w:after="0" w:line="269" w:lineRule="auto"/>
        <w:jc w:val="both"/>
        <w:rPr>
          <w:rFonts w:asciiTheme="minorHAnsi" w:hAnsiTheme="minorHAnsi"/>
          <w:bCs/>
          <w:lang w:val="fr-BE"/>
        </w:rPr>
      </w:pPr>
      <w:r w:rsidRPr="00004561">
        <w:rPr>
          <w:rFonts w:asciiTheme="minorHAnsi" w:hAnsiTheme="minorHAnsi"/>
          <w:bCs/>
          <w:lang w:val="fr-BE"/>
        </w:rPr>
        <w:t>A côté de cela, i</w:t>
      </w:r>
      <w:r w:rsidR="005A7FBB" w:rsidRPr="00004561">
        <w:rPr>
          <w:rFonts w:asciiTheme="minorHAnsi" w:hAnsiTheme="minorHAnsi"/>
          <w:bCs/>
          <w:lang w:val="fr-BE"/>
        </w:rPr>
        <w:t>l y a aussi de nombreux articles vintage et matériaux de décoration tels que des lampes et</w:t>
      </w:r>
      <w:r w:rsidRPr="00004561">
        <w:rPr>
          <w:rFonts w:asciiTheme="minorHAnsi" w:hAnsiTheme="minorHAnsi"/>
          <w:bCs/>
          <w:lang w:val="fr-BE"/>
        </w:rPr>
        <w:t xml:space="preserve"> des ventilateurs de plafond. Etant donné que les </w:t>
      </w:r>
      <w:r w:rsidR="005A7FBB" w:rsidRPr="00004561">
        <w:rPr>
          <w:rFonts w:asciiTheme="minorHAnsi" w:hAnsiTheme="minorHAnsi"/>
          <w:bCs/>
          <w:lang w:val="fr-BE"/>
        </w:rPr>
        <w:t xml:space="preserve">ventes aux enchères sont organisées </w:t>
      </w:r>
      <w:r w:rsidRPr="00004561">
        <w:rPr>
          <w:rFonts w:asciiTheme="minorHAnsi" w:hAnsiTheme="minorHAnsi"/>
          <w:bCs/>
          <w:lang w:val="fr-BE"/>
        </w:rPr>
        <w:t>à travers tous le</w:t>
      </w:r>
      <w:r w:rsidR="005A7FBB" w:rsidRPr="00004561">
        <w:rPr>
          <w:rFonts w:asciiTheme="minorHAnsi" w:hAnsiTheme="minorHAnsi"/>
          <w:bCs/>
          <w:lang w:val="fr-BE"/>
        </w:rPr>
        <w:t xml:space="preserve">s Pays-Bas, tout le monde peut </w:t>
      </w:r>
      <w:r w:rsidRPr="00004561">
        <w:rPr>
          <w:rFonts w:asciiTheme="minorHAnsi" w:hAnsiTheme="minorHAnsi"/>
          <w:bCs/>
          <w:lang w:val="fr-BE"/>
        </w:rPr>
        <w:t>faire une off</w:t>
      </w:r>
      <w:r w:rsidR="005A7FBB" w:rsidRPr="00004561">
        <w:rPr>
          <w:rFonts w:asciiTheme="minorHAnsi" w:hAnsiTheme="minorHAnsi"/>
          <w:bCs/>
          <w:lang w:val="fr-BE"/>
        </w:rPr>
        <w:t>r</w:t>
      </w:r>
      <w:r w:rsidRPr="00004561">
        <w:rPr>
          <w:rFonts w:asciiTheme="minorHAnsi" w:hAnsiTheme="minorHAnsi"/>
          <w:bCs/>
          <w:lang w:val="fr-BE"/>
        </w:rPr>
        <w:t>e</w:t>
      </w:r>
      <w:r w:rsidR="005A7FBB" w:rsidRPr="00004561">
        <w:rPr>
          <w:rFonts w:asciiTheme="minorHAnsi" w:hAnsiTheme="minorHAnsi"/>
          <w:bCs/>
          <w:lang w:val="fr-BE"/>
        </w:rPr>
        <w:t xml:space="preserve"> </w:t>
      </w:r>
      <w:r w:rsidRPr="00004561">
        <w:rPr>
          <w:rFonts w:asciiTheme="minorHAnsi" w:hAnsiTheme="minorHAnsi"/>
          <w:bCs/>
          <w:lang w:val="fr-BE"/>
        </w:rPr>
        <w:t>sans devoir traverser tous les Pays-Bas pour récupérer ses achats</w:t>
      </w:r>
      <w:r w:rsidR="005A7FBB" w:rsidRPr="00004561">
        <w:rPr>
          <w:rFonts w:asciiTheme="minorHAnsi" w:hAnsiTheme="minorHAnsi"/>
          <w:bCs/>
          <w:lang w:val="fr-BE"/>
        </w:rPr>
        <w:t>.</w:t>
      </w:r>
      <w:r w:rsidRPr="00004561">
        <w:rPr>
          <w:rFonts w:asciiTheme="minorHAnsi" w:hAnsiTheme="minorHAnsi"/>
          <w:bCs/>
          <w:lang w:val="fr-BE"/>
        </w:rPr>
        <w:t> »</w:t>
      </w:r>
    </w:p>
    <w:p w:rsidR="009773CF" w:rsidRPr="00004561" w:rsidRDefault="009773CF" w:rsidP="00B50134">
      <w:pPr>
        <w:spacing w:after="0" w:line="269" w:lineRule="auto"/>
        <w:jc w:val="both"/>
        <w:rPr>
          <w:bCs/>
          <w:lang w:val="fr-BE"/>
        </w:rPr>
      </w:pPr>
    </w:p>
    <w:p w:rsidR="00194170" w:rsidRPr="00004561" w:rsidRDefault="005D6FE8" w:rsidP="00B50134">
      <w:pPr>
        <w:spacing w:after="0" w:line="269" w:lineRule="auto"/>
        <w:jc w:val="both"/>
        <w:rPr>
          <w:b/>
          <w:bCs/>
          <w:lang w:val="fr-BE"/>
        </w:rPr>
      </w:pPr>
      <w:r w:rsidRPr="00004561">
        <w:rPr>
          <w:b/>
          <w:bCs/>
          <w:lang w:val="fr-BE"/>
        </w:rPr>
        <w:t xml:space="preserve">Des parts dans et à l’extérieur du pays </w:t>
      </w:r>
    </w:p>
    <w:p w:rsidR="005D6FE8" w:rsidRPr="00004561" w:rsidRDefault="005D6FE8" w:rsidP="005D6FE8">
      <w:pPr>
        <w:spacing w:after="0" w:line="269" w:lineRule="auto"/>
        <w:jc w:val="both"/>
        <w:rPr>
          <w:lang w:val="fr-BE"/>
        </w:rPr>
      </w:pPr>
      <w:proofErr w:type="spellStart"/>
      <w:r w:rsidRPr="00004561">
        <w:rPr>
          <w:lang w:val="fr-BE"/>
        </w:rPr>
        <w:t>Pieterson</w:t>
      </w:r>
      <w:proofErr w:type="spellEnd"/>
      <w:r w:rsidRPr="00004561">
        <w:rPr>
          <w:lang w:val="fr-BE"/>
        </w:rPr>
        <w:t xml:space="preserve"> poursuit : « J'attends beaucoup des parts en dehors des Pays-Bas. Aussi bien en provenance de l’Europe (Belgique et France) que plus loin. </w:t>
      </w:r>
      <w:r w:rsidR="004E244A" w:rsidRPr="00004561">
        <w:rPr>
          <w:lang w:val="fr-BE"/>
        </w:rPr>
        <w:t xml:space="preserve">Alors qu’avant, de nombreux articles partaient en destination de </w:t>
      </w:r>
      <w:r w:rsidRPr="00004561">
        <w:rPr>
          <w:lang w:val="fr-BE"/>
        </w:rPr>
        <w:t xml:space="preserve">la Turquie, je vois lentement un </w:t>
      </w:r>
      <w:r w:rsidR="004E244A" w:rsidRPr="00004561">
        <w:rPr>
          <w:lang w:val="fr-BE"/>
        </w:rPr>
        <w:t>glissement</w:t>
      </w:r>
      <w:r w:rsidRPr="00004561">
        <w:rPr>
          <w:lang w:val="fr-BE"/>
        </w:rPr>
        <w:t xml:space="preserve"> vers l'Afrique du Nord, en </w:t>
      </w:r>
      <w:r w:rsidRPr="00004561">
        <w:rPr>
          <w:lang w:val="fr-BE"/>
        </w:rPr>
        <w:lastRenderedPageBreak/>
        <w:t xml:space="preserve">particulier le Maroc. C’est </w:t>
      </w:r>
      <w:r w:rsidR="004E244A" w:rsidRPr="00004561">
        <w:rPr>
          <w:lang w:val="fr-BE"/>
        </w:rPr>
        <w:t>précisément</w:t>
      </w:r>
      <w:r w:rsidRPr="00004561">
        <w:rPr>
          <w:lang w:val="fr-BE"/>
        </w:rPr>
        <w:t xml:space="preserve"> avec une vente aux enchères mondiale en ligne que l’on peut répondre rapidement à cette évolution. </w:t>
      </w:r>
      <w:r w:rsidR="004E244A" w:rsidRPr="00004561">
        <w:rPr>
          <w:lang w:val="fr-BE"/>
        </w:rPr>
        <w:t>Avec un meilleur</w:t>
      </w:r>
      <w:r w:rsidRPr="00004561">
        <w:rPr>
          <w:lang w:val="fr-BE"/>
        </w:rPr>
        <w:t xml:space="preserve"> rendement pour les propriétaires en conséquence. Et pour les acheteurs d'excellents éléments pour construire une entreprise de restauration ou</w:t>
      </w:r>
      <w:r w:rsidR="004E244A" w:rsidRPr="00004561">
        <w:rPr>
          <w:lang w:val="fr-BE"/>
        </w:rPr>
        <w:t xml:space="preserve"> pour</w:t>
      </w:r>
      <w:r w:rsidRPr="00004561">
        <w:rPr>
          <w:lang w:val="fr-BE"/>
        </w:rPr>
        <w:t xml:space="preserve"> agrandir ».</w:t>
      </w:r>
    </w:p>
    <w:p w:rsidR="00A1471F" w:rsidRPr="00004561" w:rsidRDefault="00A1471F" w:rsidP="004A6E5B">
      <w:pPr>
        <w:spacing w:after="0" w:line="269" w:lineRule="auto"/>
        <w:jc w:val="both"/>
        <w:rPr>
          <w:bCs/>
          <w:lang w:val="fr-BE"/>
        </w:rPr>
      </w:pPr>
    </w:p>
    <w:p w:rsidR="004E244A" w:rsidRPr="00004561" w:rsidRDefault="004E244A" w:rsidP="00333F23">
      <w:pPr>
        <w:spacing w:after="0" w:line="269" w:lineRule="auto"/>
        <w:contextualSpacing/>
        <w:jc w:val="both"/>
        <w:rPr>
          <w:rFonts w:asciiTheme="minorHAnsi" w:hAnsiTheme="minorHAnsi"/>
          <w:b/>
          <w:lang w:val="fr-BE"/>
        </w:rPr>
      </w:pPr>
      <w:r w:rsidRPr="00004561">
        <w:rPr>
          <w:rFonts w:asciiTheme="minorHAnsi" w:hAnsiTheme="minorHAnsi"/>
          <w:b/>
          <w:lang w:val="fr-BE"/>
        </w:rPr>
        <w:t>À propos de la vente aux enchères</w:t>
      </w:r>
    </w:p>
    <w:p w:rsidR="004E244A" w:rsidRPr="00004561" w:rsidRDefault="004E244A" w:rsidP="004E244A">
      <w:pPr>
        <w:spacing w:after="0" w:line="269" w:lineRule="auto"/>
        <w:contextualSpacing/>
        <w:jc w:val="both"/>
        <w:rPr>
          <w:rFonts w:asciiTheme="minorHAnsi" w:hAnsiTheme="minorHAnsi"/>
          <w:lang w:val="fr-BE"/>
        </w:rPr>
      </w:pPr>
      <w:r w:rsidRPr="00004561">
        <w:rPr>
          <w:rFonts w:asciiTheme="minorHAnsi" w:hAnsiTheme="minorHAnsi"/>
          <w:lang w:val="fr-BE"/>
        </w:rPr>
        <w:t>La vente aux enchères en ligne a été lancée le</w:t>
      </w:r>
      <w:r w:rsidR="003C7CEA">
        <w:rPr>
          <w:rFonts w:asciiTheme="minorHAnsi" w:hAnsiTheme="minorHAnsi"/>
          <w:lang w:val="fr-BE"/>
        </w:rPr>
        <w:t xml:space="preserve"> 20</w:t>
      </w:r>
      <w:r w:rsidRPr="00004561">
        <w:rPr>
          <w:rFonts w:asciiTheme="minorHAnsi" w:hAnsiTheme="minorHAnsi"/>
          <w:lang w:val="fr-BE"/>
        </w:rPr>
        <w:t xml:space="preserve"> Juin et se terminera le </w:t>
      </w:r>
      <w:r w:rsidR="003C7CEA">
        <w:rPr>
          <w:rFonts w:asciiTheme="minorHAnsi" w:hAnsiTheme="minorHAnsi"/>
          <w:lang w:val="fr-BE"/>
        </w:rPr>
        <w:t>5 juillet</w:t>
      </w:r>
      <w:r w:rsidRPr="00004561">
        <w:rPr>
          <w:rFonts w:asciiTheme="minorHAnsi" w:hAnsiTheme="minorHAnsi"/>
          <w:lang w:val="fr-BE"/>
        </w:rPr>
        <w:t xml:space="preserve"> 2017</w:t>
      </w:r>
    </w:p>
    <w:p w:rsidR="004E244A" w:rsidRPr="00004561" w:rsidRDefault="004E244A" w:rsidP="004E244A">
      <w:pPr>
        <w:spacing w:after="0" w:line="269" w:lineRule="auto"/>
        <w:contextualSpacing/>
        <w:jc w:val="both"/>
        <w:rPr>
          <w:rFonts w:asciiTheme="minorHAnsi" w:hAnsiTheme="minorHAnsi"/>
          <w:lang w:val="fr-BE"/>
        </w:rPr>
      </w:pPr>
      <w:r w:rsidRPr="00004561">
        <w:rPr>
          <w:rFonts w:asciiTheme="minorHAnsi" w:hAnsiTheme="minorHAnsi"/>
          <w:lang w:val="fr-BE"/>
        </w:rPr>
        <w:t>L’exposition des objets mis aux enchères</w:t>
      </w:r>
      <w:r w:rsidR="00004561" w:rsidRPr="00004561">
        <w:rPr>
          <w:rFonts w:asciiTheme="minorHAnsi" w:hAnsiTheme="minorHAnsi"/>
          <w:lang w:val="fr-BE"/>
        </w:rPr>
        <w:t xml:space="preserve"> se fera le </w:t>
      </w:r>
      <w:r w:rsidR="003C7CEA">
        <w:rPr>
          <w:rFonts w:asciiTheme="minorHAnsi" w:hAnsiTheme="minorHAnsi"/>
          <w:lang w:val="fr-BE"/>
        </w:rPr>
        <w:t>4 juillet</w:t>
      </w:r>
      <w:r w:rsidR="00004561" w:rsidRPr="00004561">
        <w:rPr>
          <w:rFonts w:asciiTheme="minorHAnsi" w:hAnsiTheme="minorHAnsi"/>
          <w:lang w:val="fr-BE"/>
        </w:rPr>
        <w:t xml:space="preserve"> 2017 de </w:t>
      </w:r>
      <w:r w:rsidRPr="00004561">
        <w:rPr>
          <w:rFonts w:asciiTheme="minorHAnsi" w:hAnsiTheme="minorHAnsi"/>
          <w:lang w:val="fr-BE"/>
        </w:rPr>
        <w:t>9h à 12h</w:t>
      </w:r>
    </w:p>
    <w:p w:rsidR="004E244A" w:rsidRPr="003C7CEA" w:rsidRDefault="004E244A" w:rsidP="004E244A">
      <w:pPr>
        <w:spacing w:after="0" w:line="269" w:lineRule="auto"/>
        <w:contextualSpacing/>
        <w:jc w:val="both"/>
        <w:rPr>
          <w:rFonts w:asciiTheme="minorHAnsi" w:hAnsiTheme="minorHAnsi"/>
          <w:lang w:val="nl-BE"/>
        </w:rPr>
      </w:pPr>
      <w:proofErr w:type="spellStart"/>
      <w:proofErr w:type="gramStart"/>
      <w:r w:rsidRPr="003C7CEA">
        <w:rPr>
          <w:rFonts w:asciiTheme="minorHAnsi" w:hAnsiTheme="minorHAnsi"/>
          <w:lang w:val="nl-BE"/>
        </w:rPr>
        <w:t>Lieu</w:t>
      </w:r>
      <w:proofErr w:type="spellEnd"/>
      <w:r w:rsidRPr="003C7CEA">
        <w:rPr>
          <w:rFonts w:asciiTheme="minorHAnsi" w:hAnsiTheme="minorHAnsi"/>
          <w:lang w:val="nl-BE"/>
        </w:rPr>
        <w:t xml:space="preserve"> :</w:t>
      </w:r>
      <w:proofErr w:type="gramEnd"/>
      <w:r w:rsidRPr="003C7CEA">
        <w:rPr>
          <w:rFonts w:asciiTheme="minorHAnsi" w:hAnsiTheme="minorHAnsi"/>
          <w:lang w:val="nl-BE"/>
        </w:rPr>
        <w:t xml:space="preserve"> </w:t>
      </w:r>
      <w:r w:rsidR="003C7CEA" w:rsidRPr="003C28CC">
        <w:rPr>
          <w:rFonts w:asciiTheme="minorHAnsi" w:hAnsiTheme="minorHAnsi"/>
          <w:lang w:val="nl-BE"/>
        </w:rPr>
        <w:t>Van Leeuwenhoekstraat 13 – 2811 DW Reeuwijk - Nederland</w:t>
      </w:r>
    </w:p>
    <w:p w:rsidR="004E244A" w:rsidRPr="00004561" w:rsidRDefault="004E244A" w:rsidP="004E244A">
      <w:pPr>
        <w:spacing w:after="0" w:line="269" w:lineRule="auto"/>
        <w:contextualSpacing/>
        <w:jc w:val="both"/>
        <w:rPr>
          <w:rFonts w:asciiTheme="minorHAnsi" w:hAnsiTheme="minorHAnsi"/>
          <w:lang w:val="fr-BE"/>
        </w:rPr>
      </w:pPr>
      <w:r w:rsidRPr="00004561">
        <w:rPr>
          <w:rFonts w:asciiTheme="minorHAnsi" w:hAnsiTheme="minorHAnsi"/>
          <w:lang w:val="fr-BE"/>
        </w:rPr>
        <w:t>La vente aux enchères spécifique et tous les détails connexes sont disponibles via ce lien :</w:t>
      </w:r>
    </w:p>
    <w:p w:rsidR="005122B6" w:rsidRPr="00004561" w:rsidRDefault="005122B6" w:rsidP="00333F23">
      <w:pPr>
        <w:pStyle w:val="Paragraphedeliste"/>
        <w:tabs>
          <w:tab w:val="left" w:pos="0"/>
        </w:tabs>
        <w:spacing w:line="269" w:lineRule="auto"/>
        <w:ind w:left="0"/>
        <w:contextualSpacing/>
        <w:jc w:val="both"/>
        <w:rPr>
          <w:rFonts w:asciiTheme="minorHAnsi" w:hAnsiTheme="minorHAnsi"/>
          <w:lang w:val="fr-BE"/>
        </w:rPr>
      </w:pPr>
    </w:p>
    <w:p w:rsidR="004E244A" w:rsidRDefault="003C28CC" w:rsidP="00333F23">
      <w:pPr>
        <w:spacing w:after="0" w:line="269" w:lineRule="auto"/>
        <w:jc w:val="both"/>
        <w:rPr>
          <w:lang w:val="fr-BE"/>
        </w:rPr>
      </w:pPr>
      <w:hyperlink r:id="rId8" w:history="1">
        <w:r w:rsidRPr="006172F8">
          <w:rPr>
            <w:rStyle w:val="Lienhypertexte"/>
            <w:lang w:val="fr-BE"/>
          </w:rPr>
          <w:t>https://www.troostwijkauctions.com/fr/catering-equipment/01-24570/</w:t>
        </w:r>
      </w:hyperlink>
    </w:p>
    <w:p w:rsidR="003C28CC" w:rsidRPr="003C28CC" w:rsidRDefault="003C28CC" w:rsidP="00333F23">
      <w:pPr>
        <w:spacing w:after="0" w:line="269" w:lineRule="auto"/>
        <w:jc w:val="both"/>
        <w:rPr>
          <w:lang w:val="fr-BE"/>
        </w:rPr>
      </w:pPr>
      <w:bookmarkStart w:id="0" w:name="_GoBack"/>
      <w:bookmarkEnd w:id="0"/>
    </w:p>
    <w:p w:rsidR="004E244A" w:rsidRPr="00004561" w:rsidRDefault="004E244A" w:rsidP="004E244A">
      <w:pPr>
        <w:spacing w:after="0" w:line="269" w:lineRule="auto"/>
        <w:contextualSpacing/>
        <w:jc w:val="both"/>
        <w:rPr>
          <w:rFonts w:asciiTheme="minorHAnsi" w:hAnsiTheme="minorHAnsi"/>
          <w:lang w:val="fr-BE"/>
        </w:rPr>
      </w:pPr>
      <w:r w:rsidRPr="00004561">
        <w:rPr>
          <w:rStyle w:val="normaltextrun"/>
          <w:b/>
          <w:bCs/>
          <w:lang w:val="fr-BE"/>
        </w:rPr>
        <w:t>À propos de Troostwijk</w:t>
      </w:r>
      <w:r w:rsidRPr="00004561">
        <w:rPr>
          <w:rStyle w:val="scx197800775"/>
          <w:lang w:val="fr-BE"/>
        </w:rPr>
        <w:t> </w:t>
      </w:r>
      <w:r w:rsidRPr="00004561">
        <w:rPr>
          <w:rStyle w:val="scx197800775"/>
          <w:lang w:val="fr-BE"/>
        </w:rPr>
        <w:tab/>
      </w:r>
      <w:r w:rsidRPr="00004561">
        <w:rPr>
          <w:lang w:val="fr-BE"/>
        </w:rPr>
        <w:br/>
      </w:r>
      <w:proofErr w:type="spellStart"/>
      <w:r w:rsidRPr="00004561">
        <w:rPr>
          <w:rFonts w:asciiTheme="minorHAnsi" w:hAnsiTheme="minorHAnsi"/>
          <w:lang w:val="fr-BE"/>
        </w:rPr>
        <w:t>Troostwijk</w:t>
      </w:r>
      <w:proofErr w:type="spellEnd"/>
      <w:r w:rsidRPr="00004561">
        <w:rPr>
          <w:rFonts w:asciiTheme="minorHAnsi" w:hAnsiTheme="minorHAnsi"/>
          <w:lang w:val="fr-BE"/>
        </w:rPr>
        <w:t xml:space="preserve"> estime que chaque objet a une valeur, et elle s'attache à la découvrir, à la reconnaître et à en tirer profit, souvent par le biais de ventes aux enchères en ligne. En sa qualité de plus grande maison de vente aux enchères B2B en Europe, elle fournit des évaluations d'articles et des conseils à ses clients. L'entreprise est convaincue que les enchères en ligne forment un excellent canal de vente, garant d'objectivité. Troostwijk peut se targuer du meilleur chiffre d'affaires sur le marché, mais c’est aussi une société rapide, fiable et transparente. Aux yeux de l’entreprise, c’est toutefois le capital humain qui a le plus de valeur. C'est pourquoi elle accorde la priorité au respect et à la durabilité. Selon Troostwijk, chaque produit mérite une vie plus longue que celle que lui offre son premier propriétaire. Chaque année, Troostwijk met environ 500.000 lots en vente et fournit des estimations à des sociétés actives notamment dans les secteurs suivants : l'agriculture, l'agroalimentaire, la métallurgie, la filière bois, la construction et le terrassement. Parmi les ventes aux enchères notables récentes, citons celles de Circus </w:t>
      </w:r>
      <w:proofErr w:type="spellStart"/>
      <w:r w:rsidRPr="00004561">
        <w:rPr>
          <w:rFonts w:asciiTheme="minorHAnsi" w:hAnsiTheme="minorHAnsi"/>
          <w:lang w:val="fr-BE"/>
        </w:rPr>
        <w:t>Renz</w:t>
      </w:r>
      <w:proofErr w:type="spellEnd"/>
      <w:r w:rsidRPr="00004561">
        <w:rPr>
          <w:rFonts w:asciiTheme="minorHAnsi" w:hAnsiTheme="minorHAnsi"/>
          <w:lang w:val="fr-BE"/>
        </w:rPr>
        <w:t xml:space="preserve">, V&amp;D, articles militaires (tank du film « Fury »), Friesland Campina et </w:t>
      </w:r>
      <w:proofErr w:type="spellStart"/>
      <w:r w:rsidRPr="00004561">
        <w:rPr>
          <w:rFonts w:asciiTheme="minorHAnsi" w:hAnsiTheme="minorHAnsi"/>
          <w:lang w:val="fr-BE"/>
        </w:rPr>
        <w:t>Imtech</w:t>
      </w:r>
      <w:proofErr w:type="spellEnd"/>
      <w:r w:rsidRPr="00004561">
        <w:rPr>
          <w:rFonts w:asciiTheme="minorHAnsi" w:hAnsiTheme="minorHAnsi"/>
          <w:lang w:val="fr-BE"/>
        </w:rPr>
        <w:t>. La société possède des filiales dans 16 pays, et compte des acheteurs issus de 127 pays. </w:t>
      </w:r>
    </w:p>
    <w:p w:rsidR="004E244A" w:rsidRPr="00004561" w:rsidRDefault="004E244A" w:rsidP="004E244A">
      <w:pPr>
        <w:spacing w:after="0" w:line="269" w:lineRule="auto"/>
        <w:contextualSpacing/>
        <w:jc w:val="both"/>
        <w:rPr>
          <w:rStyle w:val="Lienhypertexte"/>
          <w:rFonts w:asciiTheme="minorHAnsi" w:hAnsiTheme="minorHAnsi"/>
          <w:lang w:val="fr-BE"/>
        </w:rPr>
      </w:pPr>
      <w:r w:rsidRPr="00004561">
        <w:rPr>
          <w:rFonts w:asciiTheme="minorHAnsi" w:hAnsiTheme="minorHAnsi"/>
          <w:lang w:val="fr-BE"/>
        </w:rPr>
        <w:fldChar w:fldCharType="begin"/>
      </w:r>
      <w:r w:rsidRPr="00004561">
        <w:rPr>
          <w:rFonts w:asciiTheme="minorHAnsi" w:hAnsiTheme="minorHAnsi"/>
          <w:lang w:val="fr-BE"/>
        </w:rPr>
        <w:instrText xml:space="preserve"> HYPERLINK "http://www.troostwijkveilingen.nl/" \t "_blank" </w:instrText>
      </w:r>
      <w:r w:rsidRPr="00004561">
        <w:rPr>
          <w:rFonts w:asciiTheme="minorHAnsi" w:hAnsiTheme="minorHAnsi"/>
          <w:lang w:val="fr-BE"/>
        </w:rPr>
        <w:fldChar w:fldCharType="separate"/>
      </w:r>
      <w:r w:rsidRPr="00004561">
        <w:rPr>
          <w:rStyle w:val="Lienhypertexte"/>
          <w:rFonts w:asciiTheme="minorHAnsi" w:hAnsiTheme="minorHAnsi"/>
          <w:lang w:val="fr-BE"/>
        </w:rPr>
        <w:t>www.troostwijkveilingen.nl</w:t>
      </w:r>
    </w:p>
    <w:p w:rsidR="004E244A" w:rsidRPr="00004561" w:rsidRDefault="004E244A" w:rsidP="004E244A">
      <w:pPr>
        <w:spacing w:after="0" w:line="269" w:lineRule="auto"/>
        <w:contextualSpacing/>
        <w:jc w:val="both"/>
        <w:rPr>
          <w:rFonts w:asciiTheme="minorHAnsi" w:hAnsiTheme="minorHAnsi"/>
          <w:lang w:val="fr-BE"/>
        </w:rPr>
      </w:pPr>
      <w:r w:rsidRPr="00004561">
        <w:rPr>
          <w:rFonts w:asciiTheme="minorHAnsi" w:hAnsiTheme="minorHAnsi"/>
          <w:lang w:val="fr-BE"/>
        </w:rPr>
        <w:fldChar w:fldCharType="end"/>
      </w:r>
      <w:r w:rsidRPr="00004561">
        <w:rPr>
          <w:rFonts w:asciiTheme="minorHAnsi" w:hAnsiTheme="minorHAnsi"/>
          <w:lang w:val="fr-BE"/>
        </w:rPr>
        <w:t> </w:t>
      </w:r>
    </w:p>
    <w:p w:rsidR="004E244A" w:rsidRPr="00004561" w:rsidRDefault="00B21341" w:rsidP="004E244A">
      <w:pPr>
        <w:pStyle w:val="paragraph"/>
        <w:spacing w:before="0" w:beforeAutospacing="0" w:after="0" w:afterAutospacing="0"/>
        <w:jc w:val="both"/>
        <w:textAlignment w:val="baseline"/>
        <w:rPr>
          <w:rStyle w:val="eop"/>
          <w:lang w:val="fr-BE"/>
        </w:rPr>
      </w:pPr>
      <w:r w:rsidRPr="00004561">
        <w:rPr>
          <w:lang w:val="fr-BE"/>
        </w:rPr>
        <w:t>_________________________________________</w:t>
      </w:r>
      <w:r w:rsidR="009773CF" w:rsidRPr="00004561">
        <w:rPr>
          <w:b/>
          <w:lang w:val="fr-BE"/>
        </w:rPr>
        <w:br/>
      </w:r>
      <w:r w:rsidR="004E244A" w:rsidRPr="00004561">
        <w:rPr>
          <w:rStyle w:val="normaltextrun"/>
          <w:b/>
          <w:bCs/>
          <w:lang w:val="fr-BE"/>
        </w:rPr>
        <w:t>Note destinée à la rédaction et non à la publication :</w:t>
      </w:r>
      <w:r w:rsidR="004E244A" w:rsidRPr="00004561">
        <w:rPr>
          <w:rStyle w:val="eop"/>
          <w:lang w:val="fr-BE"/>
        </w:rPr>
        <w:t> </w:t>
      </w:r>
    </w:p>
    <w:p w:rsidR="004E244A" w:rsidRPr="00004561" w:rsidRDefault="004E244A" w:rsidP="004E244A">
      <w:pPr>
        <w:pStyle w:val="paragraph"/>
        <w:spacing w:before="0" w:beforeAutospacing="0" w:after="0" w:afterAutospacing="0"/>
        <w:jc w:val="both"/>
        <w:textAlignment w:val="baseline"/>
        <w:rPr>
          <w:rFonts w:ascii="Segoe UI" w:hAnsi="Segoe UI" w:cs="Segoe UI"/>
          <w:sz w:val="12"/>
          <w:szCs w:val="12"/>
          <w:lang w:val="fr-BE"/>
        </w:rPr>
      </w:pPr>
    </w:p>
    <w:p w:rsidR="00B21341" w:rsidRPr="00004561" w:rsidRDefault="004E244A" w:rsidP="004E244A">
      <w:pPr>
        <w:pStyle w:val="paragraph"/>
        <w:spacing w:before="0" w:beforeAutospacing="0" w:after="0" w:afterAutospacing="0"/>
        <w:jc w:val="both"/>
        <w:textAlignment w:val="baseline"/>
        <w:rPr>
          <w:rStyle w:val="eop"/>
          <w:lang w:val="fr-BE"/>
        </w:rPr>
      </w:pPr>
      <w:r w:rsidRPr="00004561">
        <w:rPr>
          <w:rStyle w:val="normaltextrun"/>
          <w:lang w:val="fr-BE"/>
        </w:rPr>
        <w:t xml:space="preserve">Pour obtenir davantage d'informations sur Troostwijk </w:t>
      </w:r>
      <w:proofErr w:type="spellStart"/>
      <w:r w:rsidRPr="00004561">
        <w:rPr>
          <w:rStyle w:val="normaltextrun"/>
          <w:lang w:val="fr-BE"/>
        </w:rPr>
        <w:t>Auctions</w:t>
      </w:r>
      <w:proofErr w:type="spellEnd"/>
      <w:r w:rsidRPr="00004561">
        <w:rPr>
          <w:rStyle w:val="normaltextrun"/>
          <w:lang w:val="fr-BE"/>
        </w:rPr>
        <w:t xml:space="preserve"> &amp; </w:t>
      </w:r>
      <w:proofErr w:type="spellStart"/>
      <w:r w:rsidRPr="00004561">
        <w:rPr>
          <w:rStyle w:val="normaltextrun"/>
          <w:lang w:val="fr-BE"/>
        </w:rPr>
        <w:t>Valuations</w:t>
      </w:r>
      <w:proofErr w:type="spellEnd"/>
      <w:r w:rsidRPr="00004561">
        <w:rPr>
          <w:rStyle w:val="normaltextrun"/>
          <w:lang w:val="fr-BE"/>
        </w:rPr>
        <w:t>, vous pouvez contacter : </w:t>
      </w:r>
      <w:r w:rsidRPr="00004561">
        <w:rPr>
          <w:rStyle w:val="eop"/>
          <w:lang w:val="fr-BE"/>
        </w:rPr>
        <w:t> </w:t>
      </w:r>
    </w:p>
    <w:p w:rsidR="004E244A" w:rsidRPr="00004561" w:rsidRDefault="004E244A" w:rsidP="004E244A">
      <w:pPr>
        <w:pStyle w:val="paragraph"/>
        <w:spacing w:before="0" w:beforeAutospacing="0" w:after="0" w:afterAutospacing="0"/>
        <w:jc w:val="both"/>
        <w:textAlignment w:val="baseline"/>
        <w:rPr>
          <w:rFonts w:ascii="Segoe UI" w:hAnsi="Segoe UI" w:cs="Segoe UI"/>
          <w:sz w:val="12"/>
          <w:szCs w:val="12"/>
          <w:lang w:val="fr-BE"/>
        </w:rPr>
      </w:pPr>
    </w:p>
    <w:p w:rsidR="00B21341" w:rsidRPr="00004561" w:rsidRDefault="00B21341" w:rsidP="00B21341">
      <w:pPr>
        <w:spacing w:after="0"/>
        <w:jc w:val="both"/>
        <w:rPr>
          <w:lang w:val="fr-BE"/>
        </w:rPr>
      </w:pPr>
      <w:r w:rsidRPr="00004561">
        <w:rPr>
          <w:b/>
          <w:lang w:val="fr-BE"/>
        </w:rPr>
        <w:t xml:space="preserve">Troostwijk </w:t>
      </w:r>
      <w:proofErr w:type="spellStart"/>
      <w:r w:rsidRPr="00004561">
        <w:rPr>
          <w:b/>
          <w:lang w:val="fr-BE"/>
        </w:rPr>
        <w:t>Auctions</w:t>
      </w:r>
      <w:proofErr w:type="spellEnd"/>
      <w:r w:rsidRPr="00004561">
        <w:rPr>
          <w:b/>
          <w:lang w:val="fr-BE"/>
        </w:rPr>
        <w:t xml:space="preserve"> &amp; </w:t>
      </w:r>
      <w:proofErr w:type="spellStart"/>
      <w:r w:rsidRPr="00004561">
        <w:rPr>
          <w:b/>
          <w:lang w:val="fr-BE"/>
        </w:rPr>
        <w:t>Valuations</w:t>
      </w:r>
      <w:proofErr w:type="spellEnd"/>
    </w:p>
    <w:p w:rsidR="00B21341" w:rsidRPr="00004561" w:rsidRDefault="004439AC" w:rsidP="00B21341">
      <w:pPr>
        <w:spacing w:after="0"/>
        <w:jc w:val="both"/>
        <w:rPr>
          <w:lang w:val="fr-BE"/>
        </w:rPr>
      </w:pPr>
      <w:proofErr w:type="spellStart"/>
      <w:r w:rsidRPr="00004561">
        <w:rPr>
          <w:lang w:val="fr-BE"/>
        </w:rPr>
        <w:t>Andrej</w:t>
      </w:r>
      <w:proofErr w:type="spellEnd"/>
      <w:r w:rsidRPr="00004561">
        <w:rPr>
          <w:lang w:val="fr-BE"/>
        </w:rPr>
        <w:t xml:space="preserve"> </w:t>
      </w:r>
      <w:proofErr w:type="spellStart"/>
      <w:r w:rsidRPr="00004561">
        <w:rPr>
          <w:lang w:val="fr-BE"/>
        </w:rPr>
        <w:t>Pieterson</w:t>
      </w:r>
      <w:proofErr w:type="spellEnd"/>
    </w:p>
    <w:p w:rsidR="00526FE4" w:rsidRPr="00004561" w:rsidRDefault="00D90B58" w:rsidP="00D90B58">
      <w:pPr>
        <w:spacing w:after="0"/>
        <w:jc w:val="both"/>
        <w:rPr>
          <w:lang w:val="fr-BE"/>
        </w:rPr>
      </w:pPr>
      <w:r w:rsidRPr="00004561">
        <w:rPr>
          <w:lang w:val="fr-BE"/>
        </w:rPr>
        <w:t>Tel</w:t>
      </w:r>
      <w:proofErr w:type="gramStart"/>
      <w:r w:rsidRPr="00004561">
        <w:rPr>
          <w:lang w:val="fr-BE"/>
        </w:rPr>
        <w:t>.:</w:t>
      </w:r>
      <w:proofErr w:type="gramEnd"/>
      <w:r w:rsidRPr="00004561">
        <w:rPr>
          <w:lang w:val="fr-BE"/>
        </w:rPr>
        <w:t xml:space="preserve"> </w:t>
      </w:r>
      <w:r w:rsidR="00526FE4" w:rsidRPr="00004561">
        <w:rPr>
          <w:lang w:val="fr-BE"/>
        </w:rPr>
        <w:t>06-22934697</w:t>
      </w:r>
    </w:p>
    <w:p w:rsidR="00D90B58" w:rsidRPr="00004561" w:rsidRDefault="00D90B58" w:rsidP="00D90B58">
      <w:pPr>
        <w:spacing w:after="0"/>
        <w:jc w:val="both"/>
        <w:rPr>
          <w:lang w:val="fr-BE"/>
        </w:rPr>
      </w:pPr>
      <w:proofErr w:type="gramStart"/>
      <w:r w:rsidRPr="00004561">
        <w:rPr>
          <w:lang w:val="fr-BE"/>
        </w:rPr>
        <w:t>E-mail:</w:t>
      </w:r>
      <w:proofErr w:type="gramEnd"/>
      <w:r w:rsidRPr="00004561">
        <w:rPr>
          <w:lang w:val="fr-BE"/>
        </w:rPr>
        <w:t xml:space="preserve"> </w:t>
      </w:r>
      <w:hyperlink r:id="rId9" w:history="1">
        <w:r w:rsidR="004439AC" w:rsidRPr="00004561">
          <w:rPr>
            <w:rStyle w:val="Lienhypertexte"/>
            <w:lang w:val="fr-BE"/>
          </w:rPr>
          <w:t>a.pieterson@troostwijkauctions.com</w:t>
        </w:r>
      </w:hyperlink>
      <w:r w:rsidRPr="00004561">
        <w:rPr>
          <w:lang w:val="fr-BE"/>
        </w:rPr>
        <w:t xml:space="preserve"> </w:t>
      </w:r>
    </w:p>
    <w:p w:rsidR="00B21341" w:rsidRPr="00004561" w:rsidRDefault="00D90B58" w:rsidP="00B21341">
      <w:pPr>
        <w:spacing w:after="0"/>
        <w:jc w:val="both"/>
        <w:rPr>
          <w:lang w:val="fr-BE"/>
        </w:rPr>
      </w:pPr>
      <w:proofErr w:type="gramStart"/>
      <w:r w:rsidRPr="00004561">
        <w:rPr>
          <w:lang w:val="fr-BE"/>
        </w:rPr>
        <w:t>Internet:</w:t>
      </w:r>
      <w:proofErr w:type="gramEnd"/>
      <w:r w:rsidRPr="00004561">
        <w:rPr>
          <w:color w:val="0000FF"/>
          <w:lang w:val="fr-BE"/>
        </w:rPr>
        <w:t> </w:t>
      </w:r>
      <w:hyperlink r:id="rId10" w:history="1">
        <w:r w:rsidRPr="00004561">
          <w:rPr>
            <w:rStyle w:val="Lienhypertexte"/>
            <w:lang w:val="fr-BE"/>
          </w:rPr>
          <w:t>www.troostwijkauctions.com</w:t>
        </w:r>
      </w:hyperlink>
      <w:r w:rsidRPr="00004561">
        <w:rPr>
          <w:lang w:val="fr-BE"/>
        </w:rPr>
        <w:br/>
      </w:r>
      <w:r w:rsidR="005C11DC" w:rsidRPr="00004561">
        <w:rPr>
          <w:lang w:val="fr-BE"/>
        </w:rPr>
        <w:tab/>
      </w:r>
      <w:r w:rsidR="005C11DC" w:rsidRPr="00004561">
        <w:rPr>
          <w:lang w:val="fr-BE"/>
        </w:rPr>
        <w:tab/>
      </w:r>
      <w:r w:rsidR="005C11DC" w:rsidRPr="00004561">
        <w:rPr>
          <w:lang w:val="fr-BE"/>
        </w:rPr>
        <w:tab/>
      </w:r>
      <w:r w:rsidR="005C11DC" w:rsidRPr="00004561">
        <w:rPr>
          <w:lang w:val="fr-BE"/>
        </w:rPr>
        <w:tab/>
      </w:r>
      <w:r w:rsidR="005C11DC" w:rsidRPr="00004561">
        <w:rPr>
          <w:lang w:val="fr-BE"/>
        </w:rPr>
        <w:tab/>
      </w:r>
      <w:r w:rsidR="005C11DC" w:rsidRPr="00004561">
        <w:rPr>
          <w:lang w:val="fr-BE"/>
        </w:rPr>
        <w:tab/>
        <w:t>of</w:t>
      </w:r>
    </w:p>
    <w:p w:rsidR="00B21341" w:rsidRPr="00004561" w:rsidRDefault="00B21341" w:rsidP="00B21341">
      <w:pPr>
        <w:spacing w:after="0"/>
        <w:rPr>
          <w:lang w:val="fr-BE"/>
        </w:rPr>
      </w:pPr>
      <w:r w:rsidRPr="00004561">
        <w:rPr>
          <w:b/>
          <w:lang w:val="fr-BE"/>
        </w:rPr>
        <w:t xml:space="preserve">Evident P.R. </w:t>
      </w:r>
      <w:r w:rsidRPr="00004561">
        <w:rPr>
          <w:b/>
          <w:lang w:val="fr-BE"/>
        </w:rPr>
        <w:br/>
      </w:r>
      <w:r w:rsidR="00F543EE" w:rsidRPr="00004561">
        <w:rPr>
          <w:lang w:val="fr-BE"/>
        </w:rPr>
        <w:t>Dimitri Bouter</w:t>
      </w:r>
    </w:p>
    <w:p w:rsidR="007B723B" w:rsidRPr="00004561" w:rsidRDefault="00B21341" w:rsidP="00B21341">
      <w:pPr>
        <w:spacing w:after="0"/>
        <w:rPr>
          <w:b/>
          <w:lang w:val="fr-BE"/>
        </w:rPr>
      </w:pPr>
      <w:r w:rsidRPr="00004561">
        <w:rPr>
          <w:color w:val="222222"/>
          <w:lang w:val="fr-BE"/>
        </w:rPr>
        <w:t>Tel</w:t>
      </w:r>
      <w:proofErr w:type="gramStart"/>
      <w:r w:rsidRPr="00004561">
        <w:rPr>
          <w:color w:val="222222"/>
          <w:lang w:val="fr-BE"/>
        </w:rPr>
        <w:t>.:</w:t>
      </w:r>
      <w:proofErr w:type="gramEnd"/>
      <w:r w:rsidRPr="00004561">
        <w:rPr>
          <w:color w:val="222222"/>
          <w:lang w:val="fr-BE"/>
        </w:rPr>
        <w:t xml:space="preserve"> 033-4558778</w:t>
      </w:r>
      <w:r w:rsidRPr="00004561">
        <w:rPr>
          <w:b/>
          <w:lang w:val="fr-BE"/>
        </w:rPr>
        <w:br/>
      </w:r>
      <w:r w:rsidRPr="00004561">
        <w:rPr>
          <w:color w:val="222222"/>
          <w:lang w:val="fr-BE"/>
        </w:rPr>
        <w:t>E-mail:</w:t>
      </w:r>
      <w:r w:rsidRPr="00004561">
        <w:rPr>
          <w:color w:val="0000FF"/>
          <w:lang w:val="fr-BE"/>
        </w:rPr>
        <w:t xml:space="preserve"> </w:t>
      </w:r>
      <w:hyperlink r:id="rId11" w:history="1">
        <w:r w:rsidR="00F543EE" w:rsidRPr="00004561">
          <w:rPr>
            <w:rStyle w:val="Lienhypertexte"/>
            <w:lang w:val="fr-BE"/>
          </w:rPr>
          <w:t>dimitri@evidentpr.nl</w:t>
        </w:r>
      </w:hyperlink>
      <w:r w:rsidR="007B723B" w:rsidRPr="00004561">
        <w:rPr>
          <w:lang w:val="fr-BE"/>
        </w:rPr>
        <w:t xml:space="preserve"> </w:t>
      </w:r>
    </w:p>
    <w:p w:rsidR="00B21341" w:rsidRPr="00C758E9" w:rsidRDefault="00B21341" w:rsidP="00B21341">
      <w:pPr>
        <w:spacing w:after="0"/>
        <w:rPr>
          <w:lang w:val="fr-BE"/>
        </w:rPr>
      </w:pPr>
      <w:proofErr w:type="gramStart"/>
      <w:r w:rsidRPr="00C758E9">
        <w:rPr>
          <w:color w:val="222222"/>
          <w:lang w:val="fr-BE"/>
        </w:rPr>
        <w:t>Internet</w:t>
      </w:r>
      <w:r w:rsidRPr="00C758E9">
        <w:rPr>
          <w:color w:val="0000FF"/>
          <w:lang w:val="fr-BE"/>
        </w:rPr>
        <w:t>:</w:t>
      </w:r>
      <w:proofErr w:type="gramEnd"/>
      <w:r w:rsidRPr="00C758E9">
        <w:rPr>
          <w:color w:val="0000FF"/>
          <w:lang w:val="fr-BE"/>
        </w:rPr>
        <w:t xml:space="preserve"> </w:t>
      </w:r>
      <w:hyperlink r:id="rId12" w:history="1">
        <w:r w:rsidRPr="00C758E9">
          <w:rPr>
            <w:rStyle w:val="Lienhypertexte"/>
            <w:lang w:val="fr-BE"/>
          </w:rPr>
          <w:t>www.publicrelations.nl</w:t>
        </w:r>
      </w:hyperlink>
    </w:p>
    <w:p w:rsidR="00B21341" w:rsidRPr="00C758E9" w:rsidRDefault="00B21341" w:rsidP="00B21341">
      <w:pPr>
        <w:spacing w:after="0"/>
        <w:rPr>
          <w:lang w:val="fr-BE"/>
        </w:rPr>
      </w:pPr>
    </w:p>
    <w:p w:rsidR="004E244A" w:rsidRDefault="004E244A" w:rsidP="004E244A">
      <w:pPr>
        <w:pStyle w:val="paragraph"/>
        <w:spacing w:before="0" w:beforeAutospacing="0" w:after="0" w:afterAutospacing="0"/>
        <w:jc w:val="both"/>
        <w:textAlignment w:val="baseline"/>
        <w:rPr>
          <w:rStyle w:val="eop"/>
          <w:lang w:val="fr-BE"/>
        </w:rPr>
      </w:pPr>
      <w:r>
        <w:rPr>
          <w:rStyle w:val="normaltextrun"/>
        </w:rPr>
        <w:lastRenderedPageBreak/>
        <w:t>Vous pouvez obtenir le communiqué de presse en version numérique via le lien suivant vers notre espace presse : </w:t>
      </w:r>
      <w:r>
        <w:rPr>
          <w:rStyle w:val="eop"/>
          <w:lang w:val="fr-BE"/>
        </w:rPr>
        <w:t> </w:t>
      </w:r>
    </w:p>
    <w:p w:rsidR="004E244A" w:rsidRDefault="004E244A" w:rsidP="004E244A">
      <w:pPr>
        <w:pStyle w:val="paragraph"/>
        <w:spacing w:before="0" w:beforeAutospacing="0" w:after="0" w:afterAutospacing="0"/>
        <w:jc w:val="both"/>
        <w:textAlignment w:val="baseline"/>
        <w:rPr>
          <w:rFonts w:ascii="Segoe UI" w:hAnsi="Segoe UI" w:cs="Segoe UI"/>
          <w:sz w:val="12"/>
          <w:szCs w:val="12"/>
          <w:lang w:val="fr-BE"/>
        </w:rPr>
      </w:pPr>
    </w:p>
    <w:p w:rsidR="00777AB8" w:rsidRPr="004E244A" w:rsidRDefault="003C28CC" w:rsidP="00777AB8">
      <w:pPr>
        <w:jc w:val="both"/>
        <w:rPr>
          <w:lang w:val="fr-BE"/>
        </w:rPr>
      </w:pPr>
      <w:hyperlink r:id="rId13" w:history="1">
        <w:r w:rsidR="00777AB8" w:rsidRPr="004E244A">
          <w:rPr>
            <w:rStyle w:val="Lienhypertexte"/>
            <w:lang w:val="fr-BE"/>
          </w:rPr>
          <w:t>http://publicrelations.nl/pers/2017/06/troostwijk-nieuwe-toekomst-voor-ac-restaurants-nederweert-zuidstroe/</w:t>
        </w:r>
      </w:hyperlink>
    </w:p>
    <w:sectPr w:rsidR="00777AB8" w:rsidRPr="004E244A" w:rsidSect="006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004561"/>
    <w:rsid w:val="000052D8"/>
    <w:rsid w:val="000225E5"/>
    <w:rsid w:val="00027696"/>
    <w:rsid w:val="0003167B"/>
    <w:rsid w:val="000349E7"/>
    <w:rsid w:val="0005057A"/>
    <w:rsid w:val="00053794"/>
    <w:rsid w:val="000627D4"/>
    <w:rsid w:val="00076146"/>
    <w:rsid w:val="0008106A"/>
    <w:rsid w:val="00082802"/>
    <w:rsid w:val="00082CFE"/>
    <w:rsid w:val="00091352"/>
    <w:rsid w:val="000A1E0D"/>
    <w:rsid w:val="000A5CAE"/>
    <w:rsid w:val="000D69CA"/>
    <w:rsid w:val="000F6918"/>
    <w:rsid w:val="001139C6"/>
    <w:rsid w:val="001153EE"/>
    <w:rsid w:val="00124452"/>
    <w:rsid w:val="00134FA3"/>
    <w:rsid w:val="00136592"/>
    <w:rsid w:val="00137684"/>
    <w:rsid w:val="00145343"/>
    <w:rsid w:val="001821C5"/>
    <w:rsid w:val="00182AEE"/>
    <w:rsid w:val="00183ADD"/>
    <w:rsid w:val="00193F02"/>
    <w:rsid w:val="00194170"/>
    <w:rsid w:val="001979EA"/>
    <w:rsid w:val="001A388D"/>
    <w:rsid w:val="001B07F9"/>
    <w:rsid w:val="001C46A9"/>
    <w:rsid w:val="001D1C5D"/>
    <w:rsid w:val="001D79CD"/>
    <w:rsid w:val="001E0ED1"/>
    <w:rsid w:val="001E4910"/>
    <w:rsid w:val="001F0D98"/>
    <w:rsid w:val="00210E3F"/>
    <w:rsid w:val="00212D89"/>
    <w:rsid w:val="0022248C"/>
    <w:rsid w:val="00223097"/>
    <w:rsid w:val="002364A9"/>
    <w:rsid w:val="002455F5"/>
    <w:rsid w:val="002542A7"/>
    <w:rsid w:val="002563C1"/>
    <w:rsid w:val="002771B1"/>
    <w:rsid w:val="00284598"/>
    <w:rsid w:val="002A10CE"/>
    <w:rsid w:val="002A11B3"/>
    <w:rsid w:val="002D0F02"/>
    <w:rsid w:val="002D3789"/>
    <w:rsid w:val="002D60E9"/>
    <w:rsid w:val="00302B0A"/>
    <w:rsid w:val="003218C5"/>
    <w:rsid w:val="00326946"/>
    <w:rsid w:val="00333F23"/>
    <w:rsid w:val="00334DE9"/>
    <w:rsid w:val="003355F7"/>
    <w:rsid w:val="00383200"/>
    <w:rsid w:val="00386772"/>
    <w:rsid w:val="00387788"/>
    <w:rsid w:val="003A18B1"/>
    <w:rsid w:val="003B7FC2"/>
    <w:rsid w:val="003C28CC"/>
    <w:rsid w:val="003C7CEA"/>
    <w:rsid w:val="003F6D76"/>
    <w:rsid w:val="004044C9"/>
    <w:rsid w:val="00414CB4"/>
    <w:rsid w:val="00420951"/>
    <w:rsid w:val="004439AC"/>
    <w:rsid w:val="00455FBE"/>
    <w:rsid w:val="00456855"/>
    <w:rsid w:val="004571EC"/>
    <w:rsid w:val="00466397"/>
    <w:rsid w:val="00492E54"/>
    <w:rsid w:val="004961E3"/>
    <w:rsid w:val="004A449E"/>
    <w:rsid w:val="004A6E5B"/>
    <w:rsid w:val="004B06EA"/>
    <w:rsid w:val="004E244A"/>
    <w:rsid w:val="004F315B"/>
    <w:rsid w:val="005032E5"/>
    <w:rsid w:val="0051156D"/>
    <w:rsid w:val="005122B6"/>
    <w:rsid w:val="005138E6"/>
    <w:rsid w:val="005140D7"/>
    <w:rsid w:val="00525386"/>
    <w:rsid w:val="00526FE4"/>
    <w:rsid w:val="005357CA"/>
    <w:rsid w:val="00544802"/>
    <w:rsid w:val="0056660B"/>
    <w:rsid w:val="00571F3F"/>
    <w:rsid w:val="00573A65"/>
    <w:rsid w:val="00573F9B"/>
    <w:rsid w:val="00580B3B"/>
    <w:rsid w:val="00592187"/>
    <w:rsid w:val="005A3304"/>
    <w:rsid w:val="005A6618"/>
    <w:rsid w:val="005A7FBB"/>
    <w:rsid w:val="005C079C"/>
    <w:rsid w:val="005C11DC"/>
    <w:rsid w:val="005C4655"/>
    <w:rsid w:val="005D6FE8"/>
    <w:rsid w:val="00615075"/>
    <w:rsid w:val="00625E4F"/>
    <w:rsid w:val="00630BCB"/>
    <w:rsid w:val="00631191"/>
    <w:rsid w:val="00640107"/>
    <w:rsid w:val="0065625E"/>
    <w:rsid w:val="00674774"/>
    <w:rsid w:val="00683878"/>
    <w:rsid w:val="00691FD4"/>
    <w:rsid w:val="00696B39"/>
    <w:rsid w:val="006A1682"/>
    <w:rsid w:val="006A37FD"/>
    <w:rsid w:val="006C3967"/>
    <w:rsid w:val="006C5780"/>
    <w:rsid w:val="006F4725"/>
    <w:rsid w:val="006F738D"/>
    <w:rsid w:val="007016C3"/>
    <w:rsid w:val="00712832"/>
    <w:rsid w:val="00713EE0"/>
    <w:rsid w:val="007174B1"/>
    <w:rsid w:val="00717D8E"/>
    <w:rsid w:val="00723F0A"/>
    <w:rsid w:val="00724583"/>
    <w:rsid w:val="00730998"/>
    <w:rsid w:val="00730D91"/>
    <w:rsid w:val="007669D0"/>
    <w:rsid w:val="00777AB8"/>
    <w:rsid w:val="007A0559"/>
    <w:rsid w:val="007B723B"/>
    <w:rsid w:val="007C1825"/>
    <w:rsid w:val="007D3707"/>
    <w:rsid w:val="007D6F71"/>
    <w:rsid w:val="007E368B"/>
    <w:rsid w:val="007E513A"/>
    <w:rsid w:val="007F45BC"/>
    <w:rsid w:val="007F5A1A"/>
    <w:rsid w:val="00814885"/>
    <w:rsid w:val="00865B47"/>
    <w:rsid w:val="00866B1C"/>
    <w:rsid w:val="00867A17"/>
    <w:rsid w:val="00872B30"/>
    <w:rsid w:val="0088064E"/>
    <w:rsid w:val="0088734C"/>
    <w:rsid w:val="008A01C7"/>
    <w:rsid w:val="008B1C54"/>
    <w:rsid w:val="008C142B"/>
    <w:rsid w:val="008D370B"/>
    <w:rsid w:val="008D52AD"/>
    <w:rsid w:val="008D5C89"/>
    <w:rsid w:val="008E7260"/>
    <w:rsid w:val="008F01BC"/>
    <w:rsid w:val="009034B6"/>
    <w:rsid w:val="0091580F"/>
    <w:rsid w:val="00915DDA"/>
    <w:rsid w:val="00916E31"/>
    <w:rsid w:val="00920917"/>
    <w:rsid w:val="00931F7E"/>
    <w:rsid w:val="00941877"/>
    <w:rsid w:val="00952291"/>
    <w:rsid w:val="009773CF"/>
    <w:rsid w:val="00980241"/>
    <w:rsid w:val="0098045D"/>
    <w:rsid w:val="00981092"/>
    <w:rsid w:val="0098357E"/>
    <w:rsid w:val="009F2ACB"/>
    <w:rsid w:val="009F6ECD"/>
    <w:rsid w:val="00A11ABF"/>
    <w:rsid w:val="00A1471F"/>
    <w:rsid w:val="00A22A1B"/>
    <w:rsid w:val="00A26444"/>
    <w:rsid w:val="00A330E7"/>
    <w:rsid w:val="00A339A1"/>
    <w:rsid w:val="00A34998"/>
    <w:rsid w:val="00A400AA"/>
    <w:rsid w:val="00A42BF5"/>
    <w:rsid w:val="00A65FA9"/>
    <w:rsid w:val="00A701D1"/>
    <w:rsid w:val="00A825DA"/>
    <w:rsid w:val="00A82AC5"/>
    <w:rsid w:val="00A85EDD"/>
    <w:rsid w:val="00A92F6E"/>
    <w:rsid w:val="00A93291"/>
    <w:rsid w:val="00A94FBE"/>
    <w:rsid w:val="00A967FD"/>
    <w:rsid w:val="00AA4B76"/>
    <w:rsid w:val="00AA4E64"/>
    <w:rsid w:val="00AB6928"/>
    <w:rsid w:val="00AC7522"/>
    <w:rsid w:val="00AF4595"/>
    <w:rsid w:val="00B01A18"/>
    <w:rsid w:val="00B21341"/>
    <w:rsid w:val="00B2144A"/>
    <w:rsid w:val="00B24531"/>
    <w:rsid w:val="00B50134"/>
    <w:rsid w:val="00B6089F"/>
    <w:rsid w:val="00B8471D"/>
    <w:rsid w:val="00BB35A4"/>
    <w:rsid w:val="00BB51EB"/>
    <w:rsid w:val="00BC6C85"/>
    <w:rsid w:val="00BE6B32"/>
    <w:rsid w:val="00BE7C01"/>
    <w:rsid w:val="00C1004E"/>
    <w:rsid w:val="00C120B9"/>
    <w:rsid w:val="00C16229"/>
    <w:rsid w:val="00C1622B"/>
    <w:rsid w:val="00C16947"/>
    <w:rsid w:val="00C33473"/>
    <w:rsid w:val="00C37F23"/>
    <w:rsid w:val="00C4045A"/>
    <w:rsid w:val="00C7447F"/>
    <w:rsid w:val="00C758E9"/>
    <w:rsid w:val="00C80037"/>
    <w:rsid w:val="00C90113"/>
    <w:rsid w:val="00CA0551"/>
    <w:rsid w:val="00CE0AA1"/>
    <w:rsid w:val="00CE395F"/>
    <w:rsid w:val="00CF422A"/>
    <w:rsid w:val="00CF6947"/>
    <w:rsid w:val="00D165D9"/>
    <w:rsid w:val="00D274E1"/>
    <w:rsid w:val="00D310BD"/>
    <w:rsid w:val="00D3130A"/>
    <w:rsid w:val="00D42ED3"/>
    <w:rsid w:val="00D53F72"/>
    <w:rsid w:val="00D55AB2"/>
    <w:rsid w:val="00D56034"/>
    <w:rsid w:val="00D62C21"/>
    <w:rsid w:val="00D654CE"/>
    <w:rsid w:val="00D73A9D"/>
    <w:rsid w:val="00D73F42"/>
    <w:rsid w:val="00D73F43"/>
    <w:rsid w:val="00D76B55"/>
    <w:rsid w:val="00D80928"/>
    <w:rsid w:val="00D90B58"/>
    <w:rsid w:val="00D944F7"/>
    <w:rsid w:val="00D95D14"/>
    <w:rsid w:val="00D96DCA"/>
    <w:rsid w:val="00DA2FE2"/>
    <w:rsid w:val="00DA4353"/>
    <w:rsid w:val="00DB474E"/>
    <w:rsid w:val="00DD1361"/>
    <w:rsid w:val="00DD23CE"/>
    <w:rsid w:val="00DE1BAD"/>
    <w:rsid w:val="00E01A0D"/>
    <w:rsid w:val="00E254D5"/>
    <w:rsid w:val="00E30E70"/>
    <w:rsid w:val="00E3184A"/>
    <w:rsid w:val="00E4013A"/>
    <w:rsid w:val="00E74140"/>
    <w:rsid w:val="00EB032C"/>
    <w:rsid w:val="00EB3A5B"/>
    <w:rsid w:val="00EC5F24"/>
    <w:rsid w:val="00ED7B7B"/>
    <w:rsid w:val="00EF1AB5"/>
    <w:rsid w:val="00F04B43"/>
    <w:rsid w:val="00F2646C"/>
    <w:rsid w:val="00F27429"/>
    <w:rsid w:val="00F543EE"/>
    <w:rsid w:val="00F71FE6"/>
    <w:rsid w:val="00F810BA"/>
    <w:rsid w:val="00F8238D"/>
    <w:rsid w:val="00FA510F"/>
    <w:rsid w:val="00FE4A61"/>
    <w:rsid w:val="00FE6B3D"/>
    <w:rsid w:val="00FF7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8E83D"/>
  <w15:docId w15:val="{4917468C-9F85-4C9D-9A5F-254873B6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FD4"/>
    <w:pPr>
      <w:spacing w:after="200" w:line="276" w:lineRule="auto"/>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Titre2">
    <w:name w:val="heading 2"/>
    <w:basedOn w:val="Normal"/>
    <w:next w:val="Normal"/>
    <w:link w:val="Titre2C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customStyle="1" w:styleId="searchtext">
    <w:name w:val="searchtext"/>
    <w:basedOn w:val="Policepardfaut"/>
    <w:rsid w:val="00A26444"/>
  </w:style>
  <w:style w:type="character" w:customStyle="1" w:styleId="collapsed">
    <w:name w:val="collapsed"/>
    <w:basedOn w:val="Policepardfaut"/>
    <w:rsid w:val="00A26444"/>
  </w:style>
  <w:style w:type="character" w:customStyle="1" w:styleId="Titre3Car">
    <w:name w:val="Titre 3 Car"/>
    <w:basedOn w:val="Policepardfaut"/>
    <w:link w:val="Titre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Normal"/>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itre2Car">
    <w:name w:val="Titre 2 Car"/>
    <w:basedOn w:val="Policepardfaut"/>
    <w:link w:val="Titre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Policepardfaut"/>
    <w:rsid w:val="0022248C"/>
  </w:style>
  <w:style w:type="character" w:customStyle="1" w:styleId="right">
    <w:name w:val="right"/>
    <w:basedOn w:val="Policepardfaut"/>
    <w:rsid w:val="0022248C"/>
  </w:style>
  <w:style w:type="character" w:customStyle="1" w:styleId="head">
    <w:name w:val="head"/>
    <w:basedOn w:val="Policepardfaut"/>
    <w:rsid w:val="0022248C"/>
  </w:style>
  <w:style w:type="paragraph" w:styleId="z-Hautduformulaire">
    <w:name w:val="HTML Top of Form"/>
    <w:basedOn w:val="Normal"/>
    <w:next w:val="Normal"/>
    <w:link w:val="z-HautduformulaireC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HautduformulaireCar">
    <w:name w:val="z-Haut du formulaire Car"/>
    <w:basedOn w:val="Policepardfaut"/>
    <w:link w:val="z-Hautduformulaire"/>
    <w:uiPriority w:val="99"/>
    <w:semiHidden/>
    <w:rsid w:val="002224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asduformulaireCar">
    <w:name w:val="z-Bas du formulaire Car"/>
    <w:basedOn w:val="Policepardfaut"/>
    <w:link w:val="z-Basduformulaire"/>
    <w:uiPriority w:val="99"/>
    <w:semiHidden/>
    <w:rsid w:val="0022248C"/>
    <w:rPr>
      <w:rFonts w:ascii="Arial" w:eastAsia="Times New Roman" w:hAnsi="Arial" w:cs="Arial"/>
      <w:vanish/>
      <w:sz w:val="16"/>
      <w:szCs w:val="16"/>
    </w:rPr>
  </w:style>
  <w:style w:type="paragraph" w:styleId="Paragraphedeliste">
    <w:name w:val="List Paragraph"/>
    <w:basedOn w:val="Normal"/>
    <w:uiPriority w:val="34"/>
    <w:qFormat/>
    <w:rsid w:val="00872B30"/>
    <w:pPr>
      <w:spacing w:after="0" w:line="240" w:lineRule="auto"/>
      <w:ind w:left="720"/>
    </w:pPr>
    <w:rPr>
      <w:rFonts w:eastAsiaTheme="minorHAnsi"/>
      <w:lang w:eastAsia="nl-NL"/>
    </w:rPr>
  </w:style>
  <w:style w:type="character" w:styleId="Lienhypertextesuivivisit">
    <w:name w:val="FollowedHyperlink"/>
    <w:basedOn w:val="Policepardfaut"/>
    <w:uiPriority w:val="99"/>
    <w:semiHidden/>
    <w:unhideWhenUsed/>
    <w:rsid w:val="00C16229"/>
    <w:rPr>
      <w:color w:val="800080" w:themeColor="followedHyperlink"/>
      <w:u w:val="single"/>
    </w:rPr>
  </w:style>
  <w:style w:type="character" w:styleId="Marquedecommentaire">
    <w:name w:val="annotation reference"/>
    <w:basedOn w:val="Policepardfaut"/>
    <w:uiPriority w:val="99"/>
    <w:semiHidden/>
    <w:unhideWhenUsed/>
    <w:rsid w:val="00A967FD"/>
    <w:rPr>
      <w:sz w:val="16"/>
      <w:szCs w:val="16"/>
    </w:rPr>
  </w:style>
  <w:style w:type="paragraph" w:styleId="Commentaire">
    <w:name w:val="annotation text"/>
    <w:basedOn w:val="Normal"/>
    <w:link w:val="CommentaireCar"/>
    <w:uiPriority w:val="99"/>
    <w:semiHidden/>
    <w:unhideWhenUsed/>
    <w:rsid w:val="00A967FD"/>
    <w:pPr>
      <w:spacing w:line="240" w:lineRule="auto"/>
    </w:pPr>
    <w:rPr>
      <w:sz w:val="20"/>
      <w:szCs w:val="20"/>
    </w:rPr>
  </w:style>
  <w:style w:type="character" w:customStyle="1" w:styleId="CommentaireCar">
    <w:name w:val="Commentaire Car"/>
    <w:basedOn w:val="Policepardfaut"/>
    <w:link w:val="Commentaire"/>
    <w:uiPriority w:val="99"/>
    <w:semiHidden/>
    <w:rsid w:val="00A967FD"/>
    <w:rPr>
      <w:lang w:eastAsia="en-US"/>
    </w:rPr>
  </w:style>
  <w:style w:type="paragraph" w:styleId="Objetducommentaire">
    <w:name w:val="annotation subject"/>
    <w:basedOn w:val="Commentaire"/>
    <w:next w:val="Commentaire"/>
    <w:link w:val="ObjetducommentaireCar"/>
    <w:uiPriority w:val="99"/>
    <w:semiHidden/>
    <w:unhideWhenUsed/>
    <w:rsid w:val="00A967FD"/>
    <w:rPr>
      <w:b/>
      <w:bCs/>
    </w:rPr>
  </w:style>
  <w:style w:type="character" w:customStyle="1" w:styleId="ObjetducommentaireCar">
    <w:name w:val="Objet du commentaire Car"/>
    <w:basedOn w:val="CommentaireCar"/>
    <w:link w:val="Objetducommentaire"/>
    <w:uiPriority w:val="99"/>
    <w:semiHidden/>
    <w:rsid w:val="00A967FD"/>
    <w:rPr>
      <w:b/>
      <w:bCs/>
      <w:lang w:eastAsia="en-US"/>
    </w:rPr>
  </w:style>
  <w:style w:type="character" w:customStyle="1" w:styleId="street">
    <w:name w:val="street"/>
    <w:basedOn w:val="Policepardfaut"/>
    <w:rsid w:val="000F6918"/>
  </w:style>
  <w:style w:type="character" w:customStyle="1" w:styleId="postcode">
    <w:name w:val="postcode"/>
    <w:basedOn w:val="Policepardfaut"/>
    <w:rsid w:val="000F6918"/>
  </w:style>
  <w:style w:type="character" w:customStyle="1" w:styleId="city">
    <w:name w:val="city"/>
    <w:basedOn w:val="Policepardfaut"/>
    <w:rsid w:val="000F6918"/>
  </w:style>
  <w:style w:type="character" w:customStyle="1" w:styleId="country">
    <w:name w:val="country"/>
    <w:basedOn w:val="Policepardfaut"/>
    <w:rsid w:val="000F6918"/>
  </w:style>
  <w:style w:type="character" w:customStyle="1" w:styleId="dates">
    <w:name w:val="dates"/>
    <w:basedOn w:val="Policepardfaut"/>
    <w:rsid w:val="000F6918"/>
  </w:style>
  <w:style w:type="paragraph" w:styleId="PrformatHTML">
    <w:name w:val="HTML Preformatted"/>
    <w:basedOn w:val="Normal"/>
    <w:link w:val="PrformatHTMLCar"/>
    <w:uiPriority w:val="99"/>
    <w:semiHidden/>
    <w:unhideWhenUsed/>
    <w:rsid w:val="0088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8064E"/>
    <w:rPr>
      <w:rFonts w:ascii="Courier New" w:eastAsia="Times New Roman" w:hAnsi="Courier New" w:cs="Courier New"/>
      <w:lang w:val="fr-FR" w:eastAsia="fr-FR"/>
    </w:rPr>
  </w:style>
  <w:style w:type="character" w:styleId="Mention">
    <w:name w:val="Mention"/>
    <w:basedOn w:val="Policepardfaut"/>
    <w:uiPriority w:val="99"/>
    <w:semiHidden/>
    <w:unhideWhenUsed/>
    <w:rsid w:val="004E244A"/>
    <w:rPr>
      <w:color w:val="2B579A"/>
      <w:shd w:val="clear" w:color="auto" w:fill="E6E6E6"/>
    </w:rPr>
  </w:style>
  <w:style w:type="paragraph" w:customStyle="1" w:styleId="paragraph">
    <w:name w:val="paragraph"/>
    <w:basedOn w:val="Normal"/>
    <w:rsid w:val="004E244A"/>
    <w:pPr>
      <w:spacing w:before="100" w:beforeAutospacing="1" w:after="100" w:afterAutospacing="1" w:line="240" w:lineRule="auto"/>
    </w:pPr>
    <w:rPr>
      <w:rFonts w:eastAsiaTheme="minorHAnsi" w:cs="Calibri"/>
      <w:lang w:val="fr-FR" w:eastAsia="fr-FR"/>
    </w:rPr>
  </w:style>
  <w:style w:type="character" w:customStyle="1" w:styleId="normaltextrun">
    <w:name w:val="normaltextrun"/>
    <w:basedOn w:val="Policepardfaut"/>
    <w:rsid w:val="004E244A"/>
  </w:style>
  <w:style w:type="character" w:customStyle="1" w:styleId="scx197800775">
    <w:name w:val="scx197800775"/>
    <w:basedOn w:val="Policepardfaut"/>
    <w:rsid w:val="004E244A"/>
  </w:style>
  <w:style w:type="character" w:customStyle="1" w:styleId="eop">
    <w:name w:val="eop"/>
    <w:basedOn w:val="Policepardfaut"/>
    <w:rsid w:val="004E244A"/>
  </w:style>
  <w:style w:type="character" w:styleId="Mentionnonrsolue">
    <w:name w:val="Unresolved Mention"/>
    <w:basedOn w:val="Policepardfaut"/>
    <w:uiPriority w:val="99"/>
    <w:semiHidden/>
    <w:unhideWhenUsed/>
    <w:rsid w:val="003C2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686">
      <w:bodyDiv w:val="1"/>
      <w:marLeft w:val="0"/>
      <w:marRight w:val="0"/>
      <w:marTop w:val="0"/>
      <w:marBottom w:val="0"/>
      <w:divBdr>
        <w:top w:val="none" w:sz="0" w:space="0" w:color="auto"/>
        <w:left w:val="none" w:sz="0" w:space="0" w:color="auto"/>
        <w:bottom w:val="none" w:sz="0" w:space="0" w:color="auto"/>
        <w:right w:val="none" w:sz="0" w:space="0" w:color="auto"/>
      </w:divBdr>
    </w:div>
    <w:div w:id="106125003">
      <w:bodyDiv w:val="1"/>
      <w:marLeft w:val="0"/>
      <w:marRight w:val="0"/>
      <w:marTop w:val="0"/>
      <w:marBottom w:val="0"/>
      <w:divBdr>
        <w:top w:val="none" w:sz="0" w:space="0" w:color="auto"/>
        <w:left w:val="none" w:sz="0" w:space="0" w:color="auto"/>
        <w:bottom w:val="none" w:sz="0" w:space="0" w:color="auto"/>
        <w:right w:val="none" w:sz="0" w:space="0" w:color="auto"/>
      </w:divBdr>
    </w:div>
    <w:div w:id="217714515">
      <w:bodyDiv w:val="1"/>
      <w:marLeft w:val="0"/>
      <w:marRight w:val="0"/>
      <w:marTop w:val="0"/>
      <w:marBottom w:val="0"/>
      <w:divBdr>
        <w:top w:val="none" w:sz="0" w:space="0" w:color="auto"/>
        <w:left w:val="none" w:sz="0" w:space="0" w:color="auto"/>
        <w:bottom w:val="none" w:sz="0" w:space="0" w:color="auto"/>
        <w:right w:val="none" w:sz="0" w:space="0" w:color="auto"/>
      </w:divBdr>
    </w:div>
    <w:div w:id="249236560">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485167808">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81009199">
      <w:bodyDiv w:val="1"/>
      <w:marLeft w:val="0"/>
      <w:marRight w:val="0"/>
      <w:marTop w:val="0"/>
      <w:marBottom w:val="0"/>
      <w:divBdr>
        <w:top w:val="none" w:sz="0" w:space="0" w:color="auto"/>
        <w:left w:val="none" w:sz="0" w:space="0" w:color="auto"/>
        <w:bottom w:val="none" w:sz="0" w:space="0" w:color="auto"/>
        <w:right w:val="none" w:sz="0" w:space="0" w:color="auto"/>
      </w:divBdr>
      <w:divsChild>
        <w:div w:id="302734260">
          <w:marLeft w:val="0"/>
          <w:marRight w:val="0"/>
          <w:marTop w:val="0"/>
          <w:marBottom w:val="0"/>
          <w:divBdr>
            <w:top w:val="none" w:sz="0" w:space="0" w:color="auto"/>
            <w:left w:val="none" w:sz="0" w:space="0" w:color="auto"/>
            <w:bottom w:val="none" w:sz="0" w:space="0" w:color="auto"/>
            <w:right w:val="none" w:sz="0" w:space="0" w:color="auto"/>
          </w:divBdr>
        </w:div>
      </w:divsChild>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717045550">
      <w:bodyDiv w:val="1"/>
      <w:marLeft w:val="0"/>
      <w:marRight w:val="0"/>
      <w:marTop w:val="0"/>
      <w:marBottom w:val="0"/>
      <w:divBdr>
        <w:top w:val="none" w:sz="0" w:space="0" w:color="auto"/>
        <w:left w:val="none" w:sz="0" w:space="0" w:color="auto"/>
        <w:bottom w:val="none" w:sz="0" w:space="0" w:color="auto"/>
        <w:right w:val="none" w:sz="0" w:space="0" w:color="auto"/>
      </w:divBdr>
    </w:div>
    <w:div w:id="783353862">
      <w:bodyDiv w:val="1"/>
      <w:marLeft w:val="0"/>
      <w:marRight w:val="0"/>
      <w:marTop w:val="0"/>
      <w:marBottom w:val="0"/>
      <w:divBdr>
        <w:top w:val="none" w:sz="0" w:space="0" w:color="auto"/>
        <w:left w:val="none" w:sz="0" w:space="0" w:color="auto"/>
        <w:bottom w:val="none" w:sz="0" w:space="0" w:color="auto"/>
        <w:right w:val="none" w:sz="0" w:space="0" w:color="auto"/>
      </w:divBdr>
      <w:divsChild>
        <w:div w:id="1469737839">
          <w:marLeft w:val="0"/>
          <w:marRight w:val="0"/>
          <w:marTop w:val="0"/>
          <w:marBottom w:val="0"/>
          <w:divBdr>
            <w:top w:val="none" w:sz="0" w:space="0" w:color="auto"/>
            <w:left w:val="none" w:sz="0" w:space="0" w:color="auto"/>
            <w:bottom w:val="none" w:sz="0" w:space="0" w:color="auto"/>
            <w:right w:val="none" w:sz="0" w:space="0" w:color="auto"/>
          </w:divBdr>
        </w:div>
      </w:divsChild>
    </w:div>
    <w:div w:id="829908309">
      <w:bodyDiv w:val="1"/>
      <w:marLeft w:val="0"/>
      <w:marRight w:val="0"/>
      <w:marTop w:val="0"/>
      <w:marBottom w:val="0"/>
      <w:divBdr>
        <w:top w:val="none" w:sz="0" w:space="0" w:color="auto"/>
        <w:left w:val="none" w:sz="0" w:space="0" w:color="auto"/>
        <w:bottom w:val="none" w:sz="0" w:space="0" w:color="auto"/>
        <w:right w:val="none" w:sz="0" w:space="0" w:color="auto"/>
      </w:divBdr>
    </w:div>
    <w:div w:id="856121474">
      <w:bodyDiv w:val="1"/>
      <w:marLeft w:val="0"/>
      <w:marRight w:val="0"/>
      <w:marTop w:val="0"/>
      <w:marBottom w:val="0"/>
      <w:divBdr>
        <w:top w:val="none" w:sz="0" w:space="0" w:color="auto"/>
        <w:left w:val="none" w:sz="0" w:space="0" w:color="auto"/>
        <w:bottom w:val="none" w:sz="0" w:space="0" w:color="auto"/>
        <w:right w:val="none" w:sz="0" w:space="0" w:color="auto"/>
      </w:divBdr>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1101754903">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42036851">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 w:id="1531839055">
      <w:bodyDiv w:val="1"/>
      <w:marLeft w:val="0"/>
      <w:marRight w:val="0"/>
      <w:marTop w:val="0"/>
      <w:marBottom w:val="0"/>
      <w:divBdr>
        <w:top w:val="none" w:sz="0" w:space="0" w:color="auto"/>
        <w:left w:val="none" w:sz="0" w:space="0" w:color="auto"/>
        <w:bottom w:val="none" w:sz="0" w:space="0" w:color="auto"/>
        <w:right w:val="none" w:sz="0" w:space="0" w:color="auto"/>
      </w:divBdr>
    </w:div>
    <w:div w:id="1580215713">
      <w:bodyDiv w:val="1"/>
      <w:marLeft w:val="0"/>
      <w:marRight w:val="0"/>
      <w:marTop w:val="0"/>
      <w:marBottom w:val="0"/>
      <w:divBdr>
        <w:top w:val="none" w:sz="0" w:space="0" w:color="auto"/>
        <w:left w:val="none" w:sz="0" w:space="0" w:color="auto"/>
        <w:bottom w:val="none" w:sz="0" w:space="0" w:color="auto"/>
        <w:right w:val="none" w:sz="0" w:space="0" w:color="auto"/>
      </w:divBdr>
    </w:div>
    <w:div w:id="2044011824">
      <w:bodyDiv w:val="1"/>
      <w:marLeft w:val="0"/>
      <w:marRight w:val="0"/>
      <w:marTop w:val="0"/>
      <w:marBottom w:val="0"/>
      <w:divBdr>
        <w:top w:val="none" w:sz="0" w:space="0" w:color="auto"/>
        <w:left w:val="none" w:sz="0" w:space="0" w:color="auto"/>
        <w:bottom w:val="none" w:sz="0" w:space="0" w:color="auto"/>
        <w:right w:val="none" w:sz="0" w:space="0" w:color="auto"/>
      </w:divBdr>
    </w:div>
    <w:div w:id="20491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fr/catering-equipment/01-24570/" TargetMode="External"/><Relationship Id="rId13" Type="http://schemas.openxmlformats.org/officeDocument/2006/relationships/hyperlink" Target="http://publicrelations.nl/pers/2017/06/troostwijk-nieuwe-toekomst-voor-ac-restaurants-nederweert-zuidstro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ublicrelatio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imitri@evidentpr.n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roostwijkauctions.com" TargetMode="External"/><Relationship Id="rId4" Type="http://schemas.openxmlformats.org/officeDocument/2006/relationships/webSettings" Target="webSettings.xml"/><Relationship Id="rId9" Type="http://schemas.openxmlformats.org/officeDocument/2006/relationships/hyperlink" Target="mailto:a.pieterson@troostwijkauc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4986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5881</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Bouter</dc:creator>
  <cp:keywords/>
  <dc:description/>
  <cp:lastModifiedBy>Ward Vanhee</cp:lastModifiedBy>
  <cp:revision>4</cp:revision>
  <cp:lastPrinted>2017-06-12T06:56:00Z</cp:lastPrinted>
  <dcterms:created xsi:type="dcterms:W3CDTF">2017-06-29T07:20:00Z</dcterms:created>
  <dcterms:modified xsi:type="dcterms:W3CDTF">2017-06-29T07:21:00Z</dcterms:modified>
</cp:coreProperties>
</file>