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color w:val="000000"/>
          <w:highlight w:val="yellow"/>
        </w:rPr>
      </w:pPr>
      <w:bookmarkStart w:colFirst="0" w:colLast="0" w:name="_heading=h.e4k6dcujl8o" w:id="0"/>
      <w:bookmarkEnd w:id="0"/>
      <w:r w:rsidDel="00000000" w:rsidR="00000000" w:rsidRPr="00000000">
        <w:rPr>
          <w:b w:val="1"/>
          <w:bCs w:val="1"/>
          <w:sz w:val="22"/>
          <w:szCs w:val="22"/>
          <w:rtl w:val="0"/>
        </w:rPr>
        <w:t xml:space="preserve">Neumann Luncurkan VIS sebagai Teknologi Imersif Mixing Terbaru</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t xml:space="preserve">Era Baru </w:t>
      </w:r>
      <w:r w:rsidDel="00000000" w:rsidR="00000000" w:rsidRPr="00000000">
        <w:rPr>
          <w:i w:val="1"/>
          <w:iCs w:val="1"/>
          <w:rtl w:val="0"/>
        </w:rPr>
        <w:t xml:space="preserve">Mixing</w:t>
      </w:r>
      <w:r w:rsidDel="00000000" w:rsidR="00000000" w:rsidRPr="00000000">
        <w:rPr>
          <w:rtl w:val="0"/>
        </w:rPr>
        <w:t xml:space="preserve"> Audio Spasial Bersama Apple Vision Pro</w:t>
      </w:r>
    </w:p>
    <w:p w:rsidR="00000000" w:rsidDel="00000000" w:rsidP="00000000" w:rsidRDefault="00000000" w:rsidRPr="00000000" w14:paraId="00000003">
      <w:pPr>
        <w:rPr>
          <w:color w:val="000000"/>
        </w:rPr>
      </w:pPr>
      <w:r w:rsidDel="00000000" w:rsidR="00000000" w:rsidRPr="00000000">
        <w:rPr>
          <w:color w:val="000000"/>
        </w:rPr>
        <w:drawing>
          <wp:inline distB="0" distT="0" distL="0" distR="0">
            <wp:extent cx="5479989" cy="3656965"/>
            <wp:effectExtent b="0" l="0" r="0" t="0"/>
            <wp:docPr id="1819442009"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5479989" cy="365696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b w:val="1"/>
          <w:bCs w:val="1"/>
        </w:rPr>
      </w:pPr>
      <w:r w:rsidDel="00000000" w:rsidR="00000000" w:rsidRPr="00000000">
        <w:rPr>
          <w:b w:val="1"/>
          <w:bCs w:val="1"/>
          <w:rtl w:val="0"/>
        </w:rPr>
        <w:t xml:space="preserve">Jakarta, 1 Desember 2025, </w:t>
      </w:r>
      <w:r w:rsidDel="00000000" w:rsidR="00000000" w:rsidRPr="00000000">
        <w:rPr>
          <w:b w:val="1"/>
          <w:bCs w:val="1"/>
          <w:sz w:val="16"/>
          <w:szCs w:val="16"/>
          <w:rtl w:val="0"/>
        </w:rPr>
        <w:t xml:space="preserve">N</w:t>
      </w:r>
      <w:r w:rsidDel="00000000" w:rsidR="00000000" w:rsidRPr="00000000">
        <w:rPr>
          <w:b w:val="1"/>
          <w:bCs w:val="1"/>
          <w:rtl w:val="0"/>
        </w:rPr>
        <w:t xml:space="preserve">eumann dengan bangga memperkenalkan VIS – Virtual Immersive Studio, sebuah aplikasi pengontrol penempatan audio spasial yang inovatif dan dirancang khusus untuk Apple Vision Pro. VIS menawarkan pengalaman baru dalam produksi audio imersif, memungkinkan kreator mengoperasikan </w:t>
      </w:r>
      <w:r w:rsidDel="00000000" w:rsidR="00000000" w:rsidRPr="00000000">
        <w:rPr>
          <w:b w:val="1"/>
          <w:bCs w:val="1"/>
          <w:rtl w:val="0"/>
        </w:rPr>
        <w:t xml:space="preserve">Logic Pro</w:t>
      </w:r>
      <w:r w:rsidDel="00000000" w:rsidR="00000000" w:rsidRPr="00000000">
        <w:rPr>
          <w:b w:val="1"/>
          <w:bCs w:val="1"/>
          <w:rtl w:val="0"/>
        </w:rPr>
        <w:t xml:space="preserve"> secara lebih intuitif di lingkungan </w:t>
      </w:r>
      <w:r w:rsidDel="00000000" w:rsidR="00000000" w:rsidRPr="00000000">
        <w:rPr>
          <w:b w:val="1"/>
          <w:bCs w:val="1"/>
          <w:i w:val="1"/>
          <w:iCs w:val="1"/>
          <w:rtl w:val="0"/>
        </w:rPr>
        <w:t xml:space="preserve">augmented reality 3D</w:t>
      </w:r>
      <w:r w:rsidDel="00000000" w:rsidR="00000000" w:rsidRPr="00000000">
        <w:rPr>
          <w:b w:val="1"/>
          <w:bCs w:val="1"/>
          <w:rtl w:val="0"/>
        </w:rPr>
        <w:t xml:space="preserve">.</w:t>
      </w:r>
    </w:p>
    <w:p w:rsidR="00000000" w:rsidDel="00000000" w:rsidP="00000000" w:rsidRDefault="00000000" w:rsidRPr="00000000" w14:paraId="00000006">
      <w:pPr>
        <w:rPr>
          <w:b w:val="1"/>
          <w:bCs w:val="1"/>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VIS menghadirkan cara baru dalam bekerja dengan audio spasial. Dengan pendekatan yang menggantikan 2D </w:t>
      </w:r>
      <w:r w:rsidDel="00000000" w:rsidR="00000000" w:rsidRPr="00000000">
        <w:rPr>
          <w:i w:val="1"/>
          <w:iCs w:val="1"/>
          <w:rtl w:val="0"/>
        </w:rPr>
        <w:t xml:space="preserve">interface</w:t>
      </w:r>
      <w:r w:rsidDel="00000000" w:rsidR="00000000" w:rsidRPr="00000000">
        <w:rPr>
          <w:rtl w:val="0"/>
        </w:rPr>
        <w:t xml:space="preserve"> konvensional, produser kini dapat memvisualisasikan, berinteraksi, dan mengatur sumber suara dalam ruang tiga dimensi. Objek audio ditampilkan sebagai elemen visual dalam </w:t>
      </w:r>
      <w:r w:rsidDel="00000000" w:rsidR="00000000" w:rsidRPr="00000000">
        <w:rPr>
          <w:i w:val="1"/>
          <w:iCs w:val="1"/>
          <w:rtl w:val="0"/>
        </w:rPr>
        <w:t xml:space="preserve">augmented reality</w:t>
      </w:r>
      <w:r w:rsidDel="00000000" w:rsidR="00000000" w:rsidRPr="00000000">
        <w:rPr>
          <w:rtl w:val="0"/>
        </w:rPr>
        <w:t xml:space="preserve">, memungkinkan penempatan yang intuitif melalui gerakan tangan. </w:t>
      </w:r>
      <w:r w:rsidDel="00000000" w:rsidR="00000000" w:rsidRPr="00000000">
        <w:rPr>
          <w:i w:val="1"/>
          <w:iCs w:val="1"/>
          <w:rtl w:val="0"/>
        </w:rPr>
        <w:t xml:space="preserve">Automation </w:t>
      </w:r>
      <w:r w:rsidDel="00000000" w:rsidR="00000000" w:rsidRPr="00000000">
        <w:rPr>
          <w:rtl w:val="0"/>
        </w:rPr>
        <w:t xml:space="preserve">menjadi lebih ekspresif, dan </w:t>
      </w:r>
      <w:r w:rsidDel="00000000" w:rsidR="00000000" w:rsidRPr="00000000">
        <w:rPr>
          <w:i w:val="1"/>
          <w:iCs w:val="1"/>
          <w:rtl w:val="0"/>
        </w:rPr>
        <w:t xml:space="preserve">mixing </w:t>
      </w:r>
      <w:r w:rsidDel="00000000" w:rsidR="00000000" w:rsidRPr="00000000">
        <w:rPr>
          <w:rtl w:val="0"/>
        </w:rPr>
        <w:t xml:space="preserve">dapat berkembang menjadi proses kreatif yang sepenuhnya imersif.</w:t>
      </w:r>
    </w:p>
    <w:p w:rsidR="00000000" w:rsidDel="00000000" w:rsidP="00000000" w:rsidRDefault="00000000" w:rsidRPr="00000000" w14:paraId="00000008">
      <w:pPr>
        <w:rPr>
          <w:color w:val="000000"/>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“VIS bukan sekadar aplikasi – ini adalah cara baru dalam memandang suara,” ujar CEO Neumann, Yasmine Riechers. “Teknologi ini menghidupkan audio imersif, menjadikannya lebih nyata dan intuitif. Selama hampir satu abad, Neumann telah mendefinisikan ulang batas kemungkinan dalam dunia audio, dan semangat kami sebagai pionir terus mendorong masa depan industri. Dengan VIS, Neumann kembali berada di garis depan inovasi audio, mengubah gagasan visioner menjadi standar baru industri.”</w:t>
      </w:r>
    </w:p>
    <w:p w:rsidR="00000000" w:rsidDel="00000000" w:rsidP="00000000" w:rsidRDefault="00000000" w:rsidRPr="00000000" w14:paraId="0000000A">
      <w:pPr>
        <w:rPr>
          <w:color w:val="000000"/>
        </w:rPr>
      </w:pPr>
      <w:r w:rsidDel="00000000" w:rsidR="00000000" w:rsidRPr="00000000">
        <w:rPr>
          <w:color w:val="000000"/>
          <w:rtl w:val="0"/>
        </w:rPr>
        <w:br w:type="textWrapping"/>
      </w:r>
      <w:r w:rsidDel="00000000" w:rsidR="00000000" w:rsidRPr="00000000">
        <w:rPr>
          <w:color w:val="000000"/>
        </w:rPr>
        <w:drawing>
          <wp:inline distB="0" distT="0" distL="0" distR="0">
            <wp:extent cx="5486400" cy="3075305"/>
            <wp:effectExtent b="0" l="0" r="0" t="0"/>
            <wp:docPr id="181944201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486400" cy="307530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b w:val="1"/>
          <w:bCs w:val="1"/>
          <w:color w:val="000000"/>
        </w:rPr>
      </w:pPr>
      <w:r w:rsidDel="00000000" w:rsidR="00000000" w:rsidRPr="00000000">
        <w:rPr>
          <w:b w:val="1"/>
          <w:bCs w:val="1"/>
          <w:color w:val="000000"/>
          <w:rtl w:val="0"/>
        </w:rPr>
        <w:t xml:space="preserve">Video Link: </w:t>
      </w:r>
      <w:hyperlink r:id="rId9">
        <w:r w:rsidDel="00000000" w:rsidR="00000000" w:rsidRPr="00000000">
          <w:rPr>
            <w:b w:val="1"/>
            <w:bCs w:val="1"/>
            <w:rtl w:val="0"/>
          </w:rPr>
          <w:t xml:space="preserve">https://youtu.be/_4lL1_bFqIY</w:t>
        </w:r>
      </w:hyperlink>
      <w:r w:rsidDel="00000000" w:rsidR="00000000" w:rsidRPr="00000000">
        <w:rPr>
          <w:rtl w:val="0"/>
        </w:rPr>
      </w:r>
    </w:p>
    <w:p w:rsidR="00000000" w:rsidDel="00000000" w:rsidP="00000000" w:rsidRDefault="00000000" w:rsidRPr="00000000" w14:paraId="0000000C">
      <w:pPr>
        <w:rPr>
          <w:color w:val="000000"/>
        </w:rPr>
      </w:pPr>
      <w:r w:rsidDel="00000000" w:rsidR="00000000" w:rsidRPr="00000000">
        <w:rPr>
          <w:rtl w:val="0"/>
        </w:rPr>
      </w:r>
    </w:p>
    <w:p w:rsidR="00000000" w:rsidDel="00000000" w:rsidP="00000000" w:rsidRDefault="00000000" w:rsidRPr="00000000" w14:paraId="0000000D">
      <w:pPr>
        <w:spacing w:after="160" w:line="259" w:lineRule="auto"/>
        <w:rPr>
          <w:b w:val="1"/>
          <w:bCs w:val="1"/>
        </w:rPr>
      </w:pPr>
      <w:r w:rsidDel="00000000" w:rsidR="00000000" w:rsidRPr="00000000">
        <w:rPr>
          <w:b w:val="1"/>
          <w:bCs w:val="1"/>
          <w:rtl w:val="0"/>
        </w:rPr>
        <w:t xml:space="preserve">Integrasi Sempurna dengan Logic Pro</w:t>
      </w:r>
    </w:p>
    <w:p w:rsidR="00000000" w:rsidDel="00000000" w:rsidP="00000000" w:rsidRDefault="00000000" w:rsidRPr="00000000" w14:paraId="0000000E">
      <w:pPr>
        <w:rPr/>
      </w:pPr>
      <w:r w:rsidDel="00000000" w:rsidR="00000000" w:rsidRPr="00000000">
        <w:rPr>
          <w:rtl w:val="0"/>
        </w:rPr>
        <w:t xml:space="preserve">VIS terhubung langsung ke Logic Pro di Mac, muncul sebagai perangkat di dalam aplikasi. Setelah terhubung, pengguna dapat melihat Logic Pro di layar virtual di dalam Apple Vision Pro, mengubah ukurannya, dan menempatkannya di mana pun di lingkungan mereka. Berkat teknologi </w:t>
      </w:r>
      <w:r w:rsidDel="00000000" w:rsidR="00000000" w:rsidRPr="00000000">
        <w:rPr>
          <w:i w:val="1"/>
          <w:iCs w:val="1"/>
          <w:rtl w:val="0"/>
        </w:rPr>
        <w:t xml:space="preserve">pass-through</w:t>
      </w:r>
      <w:r w:rsidDel="00000000" w:rsidR="00000000" w:rsidRPr="00000000">
        <w:rPr>
          <w:rtl w:val="0"/>
        </w:rPr>
        <w:t xml:space="preserve"> latensi rendah Apple Vision Pro, pengguna dapat berinteraksi dengan peralatan fisik mereka sambil menikmati ruang </w:t>
      </w:r>
      <w:r w:rsidDel="00000000" w:rsidR="00000000" w:rsidRPr="00000000">
        <w:rPr>
          <w:i w:val="1"/>
          <w:iCs w:val="1"/>
          <w:rtl w:val="0"/>
        </w:rPr>
        <w:t xml:space="preserve">mixing</w:t>
      </w:r>
      <w:r w:rsidDel="00000000" w:rsidR="00000000" w:rsidRPr="00000000">
        <w:rPr>
          <w:rtl w:val="0"/>
        </w:rPr>
        <w:t xml:space="preserve"> virtual.</w:t>
      </w:r>
    </w:p>
    <w:p w:rsidR="00000000" w:rsidDel="00000000" w:rsidP="00000000" w:rsidRDefault="00000000" w:rsidRPr="00000000" w14:paraId="0000000F">
      <w:pPr>
        <w:rPr>
          <w:color w:val="000000"/>
        </w:rPr>
      </w:pPr>
      <w:r w:rsidDel="00000000" w:rsidR="00000000" w:rsidRPr="00000000">
        <w:rPr>
          <w:rtl w:val="0"/>
        </w:rPr>
      </w:r>
    </w:p>
    <w:p w:rsidR="00000000" w:rsidDel="00000000" w:rsidP="00000000" w:rsidRDefault="00000000" w:rsidRPr="00000000" w14:paraId="00000010">
      <w:pPr>
        <w:rPr>
          <w:color w:val="000000"/>
        </w:rPr>
      </w:pPr>
      <w:r w:rsidDel="00000000" w:rsidR="00000000" w:rsidRPr="00000000">
        <w:rPr>
          <w:color w:val="000000"/>
        </w:rPr>
        <w:drawing>
          <wp:inline distB="0" distT="0" distL="0" distR="0">
            <wp:extent cx="2646000" cy="1764000"/>
            <wp:effectExtent b="0" l="0" r="0" t="0"/>
            <wp:docPr id="1819442010"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2646000" cy="176400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2643367" cy="1764000"/>
            <wp:effectExtent b="0" l="0" r="0" t="0"/>
            <wp:docPr id="1819442013"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2643367" cy="17640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color w:val="000000"/>
        </w:rPr>
      </w:pPr>
      <w:r w:rsidDel="00000000" w:rsidR="00000000" w:rsidRPr="00000000">
        <w:rPr>
          <w:rtl w:val="0"/>
        </w:rPr>
      </w:r>
    </w:p>
    <w:p w:rsidR="00000000" w:rsidDel="00000000" w:rsidP="00000000" w:rsidRDefault="00000000" w:rsidRPr="00000000" w14:paraId="00000012">
      <w:pPr>
        <w:rPr>
          <w:b w:val="1"/>
          <w:bCs w:val="1"/>
        </w:rPr>
      </w:pPr>
      <w:r w:rsidDel="00000000" w:rsidR="00000000" w:rsidRPr="00000000">
        <w:rPr>
          <w:b w:val="1"/>
          <w:bCs w:val="1"/>
          <w:i w:val="1"/>
          <w:iCs w:val="1"/>
          <w:rtl w:val="0"/>
        </w:rPr>
        <w:t xml:space="preserve">Flexible Monitoring – </w:t>
      </w:r>
      <w:r w:rsidDel="00000000" w:rsidR="00000000" w:rsidRPr="00000000">
        <w:rPr>
          <w:b w:val="1"/>
          <w:bCs w:val="1"/>
          <w:rtl w:val="0"/>
        </w:rPr>
        <w:t xml:space="preserve">Dimana Saja, Kapan Saja</w:t>
      </w:r>
    </w:p>
    <w:p w:rsidR="00000000" w:rsidDel="00000000" w:rsidP="00000000" w:rsidRDefault="00000000" w:rsidRPr="00000000" w14:paraId="00000013">
      <w:pPr>
        <w:rPr/>
      </w:pPr>
      <w:r w:rsidDel="00000000" w:rsidR="00000000" w:rsidRPr="00000000">
        <w:rPr>
          <w:rtl w:val="0"/>
        </w:rPr>
        <w:t xml:space="preserve">VIS mendukung </w:t>
      </w:r>
      <w:r w:rsidDel="00000000" w:rsidR="00000000" w:rsidRPr="00000000">
        <w:rPr>
          <w:i w:val="1"/>
          <w:iCs w:val="1"/>
          <w:rtl w:val="0"/>
        </w:rPr>
        <w:t xml:space="preserve">monitoring </w:t>
      </w:r>
      <w:r w:rsidDel="00000000" w:rsidR="00000000" w:rsidRPr="00000000">
        <w:rPr>
          <w:rtl w:val="0"/>
        </w:rPr>
        <w:t xml:space="preserve">pada speaker dan headphone. Untuk alur kerja berbasis perangkat seluler atau headphone, VIS dilengkapi RIME, </w:t>
      </w:r>
      <w:r w:rsidDel="00000000" w:rsidR="00000000" w:rsidRPr="00000000">
        <w:rPr>
          <w:i w:val="1"/>
          <w:iCs w:val="1"/>
          <w:rtl w:val="0"/>
        </w:rPr>
        <w:t xml:space="preserve">plug-in</w:t>
      </w:r>
      <w:r w:rsidDel="00000000" w:rsidR="00000000" w:rsidRPr="00000000">
        <w:rPr>
          <w:rtl w:val="0"/>
        </w:rPr>
        <w:t xml:space="preserve"> milik Neumann untuk pemutaran audio spasial hingga 7.1.4. RIME memanfaatkan </w:t>
      </w:r>
      <w:r w:rsidDel="00000000" w:rsidR="00000000" w:rsidRPr="00000000">
        <w:rPr>
          <w:i w:val="1"/>
          <w:iCs w:val="1"/>
          <w:rtl w:val="0"/>
        </w:rPr>
        <w:t xml:space="preserve">head tracking</w:t>
      </w:r>
      <w:r w:rsidDel="00000000" w:rsidR="00000000" w:rsidRPr="00000000">
        <w:rPr>
          <w:rtl w:val="0"/>
        </w:rPr>
        <w:t xml:space="preserve"> canggih dari Apple Vision Pro untuk menghadirkan pengalaman </w:t>
      </w:r>
      <w:r w:rsidDel="00000000" w:rsidR="00000000" w:rsidRPr="00000000">
        <w:rPr>
          <w:i w:val="1"/>
          <w:iCs w:val="1"/>
          <w:rtl w:val="0"/>
        </w:rPr>
        <w:t xml:space="preserve">monitoring</w:t>
      </w:r>
      <w:r w:rsidDel="00000000" w:rsidR="00000000" w:rsidRPr="00000000">
        <w:rPr>
          <w:rtl w:val="0"/>
        </w:rPr>
        <w:t xml:space="preserve"> yang sangat realistis, memungkinkan produksi yang imersif di berbagai lingkungan – mulai dari studio profesional hingga lokasi terpencil.</w:t>
      </w:r>
    </w:p>
    <w:p w:rsidR="00000000" w:rsidDel="00000000" w:rsidP="00000000" w:rsidRDefault="00000000" w:rsidRPr="00000000" w14:paraId="00000014">
      <w:pPr>
        <w:rPr>
          <w:color w:val="000000"/>
        </w:rPr>
      </w:pPr>
      <w:r w:rsidDel="00000000" w:rsidR="00000000" w:rsidRPr="00000000">
        <w:rPr>
          <w:rtl w:val="0"/>
        </w:rPr>
      </w:r>
    </w:p>
    <w:p w:rsidR="00000000" w:rsidDel="00000000" w:rsidP="00000000" w:rsidRDefault="00000000" w:rsidRPr="00000000" w14:paraId="00000015">
      <w:pPr>
        <w:rPr>
          <w:color w:val="000000"/>
        </w:rPr>
      </w:pPr>
      <w:r w:rsidDel="00000000" w:rsidR="00000000" w:rsidRPr="00000000">
        <w:rPr>
          <w:color w:val="000000"/>
        </w:rPr>
        <w:drawing>
          <wp:inline distB="0" distT="0" distL="0" distR="0">
            <wp:extent cx="5486400" cy="3658870"/>
            <wp:effectExtent b="0" l="0" r="0" t="0"/>
            <wp:docPr descr="Story image" id="1819442012" name="image5.jpg"/>
            <a:graphic>
              <a:graphicData uri="http://schemas.openxmlformats.org/drawingml/2006/picture">
                <pic:pic>
                  <pic:nvPicPr>
                    <pic:cNvPr descr="Story image" id="0" name="image5.jpg"/>
                    <pic:cNvPicPr preferRelativeResize="0"/>
                  </pic:nvPicPr>
                  <pic:blipFill>
                    <a:blip r:embed="rId12"/>
                    <a:srcRect b="0" l="0" r="0" t="0"/>
                    <a:stretch>
                      <a:fillRect/>
                    </a:stretch>
                  </pic:blipFill>
                  <pic:spPr>
                    <a:xfrm>
                      <a:off x="0" y="0"/>
                      <a:ext cx="5486400" cy="365887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color w:val="000000"/>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"Dengan VIS, kami ingin membuat proses mixing audio imersif terasa natural layaknya memainkan alat musik," ujar Jorma Marquardt, Product Manager di Neumann. "Dengan menggabungkan komputasi spasial dan kontrol gestur yang intuitif, kami memberi para kreator sebuah alat yang mengubah alur kerja teknis menjadi pengalaman berkarya yang ekspresif. Ini bukan sekadar tentang </w:t>
      </w:r>
      <w:r w:rsidDel="00000000" w:rsidR="00000000" w:rsidRPr="00000000">
        <w:rPr>
          <w:i w:val="1"/>
          <w:iCs w:val="1"/>
          <w:rtl w:val="0"/>
        </w:rPr>
        <w:t xml:space="preserve">mixing </w:t>
      </w:r>
      <w:r w:rsidDel="00000000" w:rsidR="00000000" w:rsidRPr="00000000">
        <w:rPr>
          <w:rtl w:val="0"/>
        </w:rPr>
        <w:t xml:space="preserve">suara—tetapi tentang membentuknya di dalam ruang."</w:t>
      </w:r>
    </w:p>
    <w:p w:rsidR="00000000" w:rsidDel="00000000" w:rsidP="00000000" w:rsidRDefault="00000000" w:rsidRPr="00000000" w14:paraId="00000018">
      <w:pPr>
        <w:rPr>
          <w:b w:val="1"/>
          <w:bCs w:val="1"/>
          <w:color w:val="000000"/>
        </w:rPr>
      </w:pPr>
      <w:r w:rsidDel="00000000" w:rsidR="00000000" w:rsidRPr="00000000">
        <w:rPr>
          <w:rtl w:val="0"/>
        </w:rPr>
      </w:r>
    </w:p>
    <w:p w:rsidR="00000000" w:rsidDel="00000000" w:rsidP="00000000" w:rsidRDefault="00000000" w:rsidRPr="00000000" w14:paraId="00000019">
      <w:pPr>
        <w:rPr>
          <w:b w:val="1"/>
          <w:bCs w:val="1"/>
        </w:rPr>
      </w:pPr>
      <w:r w:rsidDel="00000000" w:rsidR="00000000" w:rsidRPr="00000000">
        <w:rPr>
          <w:b w:val="1"/>
          <w:bCs w:val="1"/>
          <w:rtl w:val="0"/>
        </w:rPr>
        <w:t xml:space="preserve">Inovasi Imersif yang dikembangkan oleh AMBEO </w:t>
      </w:r>
    </w:p>
    <w:p w:rsidR="00000000" w:rsidDel="00000000" w:rsidP="00000000" w:rsidRDefault="00000000" w:rsidRPr="00000000" w14:paraId="0000001A">
      <w:pPr>
        <w:rPr>
          <w:highlight w:val="white"/>
        </w:rPr>
      </w:pPr>
      <w:r w:rsidDel="00000000" w:rsidR="00000000" w:rsidRPr="00000000">
        <w:rPr>
          <w:highlight w:val="white"/>
          <w:rtl w:val="0"/>
        </w:rPr>
        <w:t xml:space="preserve">VIS dikembangkan dengan memanfaatkan teknologi AMBEO mutakhir, menghadirkan algoritma akustik virtual canggih dan realisme spasial. AMBEO memberdayakan para profesional untuk menciptakan pengalaman audio imersif yang bukan hanya didengar, tetapi benar-benar dapat dirasakan. Dengan VIS, alur kerja audio spasial menjadi lebih ekspresif, natural, dan mudah diakses—mengubah kompleksitas teknis menjadi kebebasan kreatif.</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“Neumann dan AMBEO mendorong pengalaman imersif melampaui alur kerja tradisional—bukan hanya memajukan teknologi audio spasial, tetapi juga dengan membuatnya lebih intuitif dan mudah diakses,” ujar Kai Detlefsen, AMBEO. “Dengan VIS, kami membuka peluang bagi komunitas kreatif yang lebih luas untuk terlibat langsung dalam audio spasial secara ekspresif. Ini tentang memberdayakan para profesional maupun talenta baru untuk memahami suara imersif secara instan—dan mulai mengeksplorasinya dengan penuh percaya diri dan imajinasi.”</w:t>
      </w:r>
      <w:r w:rsidDel="00000000" w:rsidR="00000000" w:rsidRPr="00000000">
        <w:rPr>
          <w:rtl w:val="0"/>
        </w:rPr>
      </w:r>
    </w:p>
    <w:p w:rsidR="00000000" w:rsidDel="00000000" w:rsidP="00000000" w:rsidRDefault="00000000" w:rsidRPr="00000000" w14:paraId="0000001D">
      <w:pPr>
        <w:spacing w:after="240" w:before="240" w:lineRule="auto"/>
        <w:rPr>
          <w:b w:val="1"/>
          <w:bCs w:val="1"/>
        </w:rPr>
      </w:pPr>
      <w:r w:rsidDel="00000000" w:rsidR="00000000" w:rsidRPr="00000000">
        <w:rPr>
          <w:b w:val="1"/>
          <w:bCs w:val="1"/>
          <w:rtl w:val="0"/>
        </w:rPr>
        <w:t xml:space="preserve">Fitur Utama:</w:t>
      </w:r>
    </w:p>
    <w:p w:rsidR="00000000" w:rsidDel="00000000" w:rsidP="00000000" w:rsidRDefault="00000000" w:rsidRPr="00000000" w14:paraId="0000001E">
      <w:pPr>
        <w:numPr>
          <w:ilvl w:val="0"/>
          <w:numId w:val="1"/>
        </w:numPr>
        <w:spacing w:after="0" w:before="240" w:lineRule="auto"/>
        <w:ind w:left="720" w:hanging="360"/>
        <w:rPr/>
      </w:pPr>
      <w:r w:rsidDel="00000000" w:rsidR="00000000" w:rsidRPr="00000000">
        <w:rPr>
          <w:i w:val="1"/>
          <w:iCs w:val="1"/>
          <w:rtl w:val="0"/>
        </w:rPr>
        <w:t xml:space="preserve">3D visual interface</w:t>
      </w:r>
      <w:r w:rsidDel="00000000" w:rsidR="00000000" w:rsidRPr="00000000">
        <w:rPr>
          <w:rtl w:val="0"/>
        </w:rPr>
        <w:t xml:space="preserve"> untuk </w:t>
      </w:r>
      <w:r w:rsidDel="00000000" w:rsidR="00000000" w:rsidRPr="00000000">
        <w:rPr>
          <w:i w:val="1"/>
          <w:iCs w:val="1"/>
          <w:rtl w:val="0"/>
        </w:rPr>
        <w:t xml:space="preserve">spatial mixing</w:t>
      </w:r>
      <w:r w:rsidDel="00000000" w:rsidR="00000000" w:rsidRPr="00000000">
        <w:rPr>
          <w:rtl w:val="0"/>
        </w:rPr>
        <w:t xml:space="preserve"> di Apple Vision Pro</w:t>
      </w:r>
    </w:p>
    <w:p w:rsidR="00000000" w:rsidDel="00000000" w:rsidP="00000000" w:rsidRDefault="00000000" w:rsidRPr="00000000" w14:paraId="0000001F">
      <w:pPr>
        <w:numPr>
          <w:ilvl w:val="0"/>
          <w:numId w:val="1"/>
        </w:numPr>
        <w:spacing w:after="0" w:before="0" w:lineRule="auto"/>
        <w:ind w:left="720" w:hanging="360"/>
        <w:rPr/>
      </w:pPr>
      <w:r w:rsidDel="00000000" w:rsidR="00000000" w:rsidRPr="00000000">
        <w:rPr>
          <w:rtl w:val="0"/>
        </w:rPr>
        <w:t xml:space="preserve">Penempatan sumber suara berbasis gestur</w:t>
      </w:r>
    </w:p>
    <w:p w:rsidR="00000000" w:rsidDel="00000000" w:rsidP="00000000" w:rsidRDefault="00000000" w:rsidRPr="00000000" w14:paraId="00000020">
      <w:pPr>
        <w:numPr>
          <w:ilvl w:val="0"/>
          <w:numId w:val="1"/>
        </w:numPr>
        <w:spacing w:after="0" w:before="0" w:lineRule="auto"/>
        <w:ind w:left="720" w:hanging="360"/>
        <w:rPr/>
      </w:pPr>
      <w:r w:rsidDel="00000000" w:rsidR="00000000" w:rsidRPr="00000000">
        <w:rPr>
          <w:rtl w:val="0"/>
        </w:rPr>
        <w:t xml:space="preserve">Integrasi penuh dengan Logic Pro di Mac</w:t>
      </w:r>
    </w:p>
    <w:p w:rsidR="00000000" w:rsidDel="00000000" w:rsidP="00000000" w:rsidRDefault="00000000" w:rsidRPr="00000000" w14:paraId="00000021">
      <w:pPr>
        <w:numPr>
          <w:ilvl w:val="0"/>
          <w:numId w:val="1"/>
        </w:numPr>
        <w:spacing w:after="0" w:before="0" w:lineRule="auto"/>
        <w:ind w:left="720" w:hanging="360"/>
        <w:rPr/>
      </w:pPr>
      <w:r w:rsidDel="00000000" w:rsidR="00000000" w:rsidRPr="00000000">
        <w:rPr>
          <w:rtl w:val="0"/>
        </w:rPr>
        <w:t xml:space="preserve">Tampilan visual untuk seluruh objek audio</w:t>
      </w:r>
    </w:p>
    <w:p w:rsidR="00000000" w:rsidDel="00000000" w:rsidP="00000000" w:rsidRDefault="00000000" w:rsidRPr="00000000" w14:paraId="00000022">
      <w:pPr>
        <w:numPr>
          <w:ilvl w:val="0"/>
          <w:numId w:val="1"/>
        </w:numPr>
        <w:spacing w:after="0" w:lineRule="auto"/>
        <w:ind w:left="720" w:hanging="360"/>
        <w:rPr>
          <w:i w:val="1"/>
          <w:iCs w:val="1"/>
        </w:rPr>
      </w:pPr>
      <w:r w:rsidDel="00000000" w:rsidR="00000000" w:rsidRPr="00000000">
        <w:rPr>
          <w:i w:val="1"/>
          <w:iCs w:val="1"/>
          <w:rtl w:val="0"/>
        </w:rPr>
        <w:t xml:space="preserve">3 degrees of freedom head tracking</w:t>
      </w:r>
    </w:p>
    <w:p w:rsidR="00000000" w:rsidDel="00000000" w:rsidP="00000000" w:rsidRDefault="00000000" w:rsidRPr="00000000" w14:paraId="00000023">
      <w:pPr>
        <w:numPr>
          <w:ilvl w:val="0"/>
          <w:numId w:val="1"/>
        </w:numPr>
        <w:spacing w:after="240" w:before="0" w:lineRule="auto"/>
        <w:ind w:left="720" w:hanging="360"/>
        <w:rPr/>
      </w:pPr>
      <w:r w:rsidDel="00000000" w:rsidR="00000000" w:rsidRPr="00000000">
        <w:rPr>
          <w:rtl w:val="0"/>
        </w:rPr>
        <w:t xml:space="preserve">Dukungan </w:t>
      </w:r>
      <w:r w:rsidDel="00000000" w:rsidR="00000000" w:rsidRPr="00000000">
        <w:rPr>
          <w:i w:val="1"/>
          <w:iCs w:val="1"/>
          <w:rtl w:val="0"/>
        </w:rPr>
        <w:t xml:space="preserve">monitoring </w:t>
      </w:r>
      <w:r w:rsidDel="00000000" w:rsidR="00000000" w:rsidRPr="00000000">
        <w:rPr>
          <w:rtl w:val="0"/>
        </w:rPr>
        <w:t xml:space="preserve">melalui speaker dan headphone via RIME</w:t>
      </w:r>
      <w:r w:rsidDel="00000000" w:rsidR="00000000" w:rsidRPr="00000000">
        <w:rPr>
          <w:rtl w:val="0"/>
        </w:rPr>
      </w:r>
    </w:p>
    <w:p w:rsidR="00000000" w:rsidDel="00000000" w:rsidP="00000000" w:rsidRDefault="00000000" w:rsidRPr="00000000" w14:paraId="00000024">
      <w:pPr>
        <w:rPr>
          <w:i w:val="1"/>
          <w:iCs w:val="1"/>
        </w:rPr>
      </w:pPr>
      <w:r w:rsidDel="00000000" w:rsidR="00000000" w:rsidRPr="00000000">
        <w:rPr>
          <w:i w:val="1"/>
          <w:iCs w:val="1"/>
          <w:rtl w:val="0"/>
        </w:rPr>
        <w:t xml:space="preserve">Persyaratan Sistem: Apple Vision Pro dengan visionOS 26 atau lebih baru, Mac dengan macOS 26 atau lebih baru, Logic Pro 11.2 atau lebih baru, dan semua perangkat harus terhubung ke jaringan Wi-Fi yang sama.</w:t>
      </w:r>
    </w:p>
    <w:p w:rsidR="00000000" w:rsidDel="00000000" w:rsidP="00000000" w:rsidRDefault="00000000" w:rsidRPr="00000000" w14:paraId="00000025">
      <w:pPr>
        <w:rPr>
          <w:b w:val="1"/>
          <w:bCs w:val="1"/>
          <w:color w:val="000000"/>
        </w:rPr>
      </w:pPr>
      <w:r w:rsidDel="00000000" w:rsidR="00000000" w:rsidRPr="00000000">
        <w:rPr>
          <w:rtl w:val="0"/>
        </w:rPr>
      </w:r>
    </w:p>
    <w:p w:rsidR="00000000" w:rsidDel="00000000" w:rsidP="00000000" w:rsidRDefault="00000000" w:rsidRPr="00000000" w14:paraId="00000026">
      <w:pPr>
        <w:tabs>
          <w:tab w:val="left" w:leader="none" w:pos="8505"/>
        </w:tabs>
        <w:rPr>
          <w:color w:val="000000"/>
          <w:highlight w:val="yellow"/>
        </w:rPr>
      </w:pPr>
      <w:r w:rsidDel="00000000" w:rsidR="00000000" w:rsidRPr="00000000">
        <w:rPr>
          <w:color w:val="000000"/>
        </w:rPr>
        <w:drawing>
          <wp:inline distB="0" distT="0" distL="0" distR="0">
            <wp:extent cx="5553221" cy="3946330"/>
            <wp:effectExtent b="0" l="0" r="0" t="0"/>
            <wp:docPr id="1819442014" name="image8.jpg"/>
            <a:graphic>
              <a:graphicData uri="http://schemas.openxmlformats.org/drawingml/2006/picture">
                <pic:pic>
                  <pic:nvPicPr>
                    <pic:cNvPr id="0" name="image8.jpg"/>
                    <pic:cNvPicPr preferRelativeResize="0"/>
                  </pic:nvPicPr>
                  <pic:blipFill>
                    <a:blip r:embed="rId13"/>
                    <a:srcRect b="19711" l="0" r="24680" t="0"/>
                    <a:stretch>
                      <a:fillRect/>
                    </a:stretch>
                  </pic:blipFill>
                  <pic:spPr>
                    <a:xfrm>
                      <a:off x="0" y="0"/>
                      <a:ext cx="5553221" cy="394633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240" w:before="240" w:line="259" w:lineRule="auto"/>
        <w:rPr/>
      </w:pPr>
      <w:r w:rsidDel="00000000" w:rsidR="00000000" w:rsidRPr="00000000">
        <w:rPr>
          <w:b w:val="1"/>
          <w:bCs w:val="1"/>
          <w:rtl w:val="0"/>
        </w:rPr>
        <w:t xml:space="preserve">Ketersediaan</w:t>
        <w:br w:type="textWrapping"/>
      </w:r>
      <w:r w:rsidDel="00000000" w:rsidR="00000000" w:rsidRPr="00000000">
        <w:rPr>
          <w:rtl w:val="0"/>
        </w:rPr>
        <w:t xml:space="preserve">VIS sudah tersedia di Apple App Store</w:t>
        <w:br w:type="textWrapping"/>
      </w:r>
      <w:hyperlink r:id="rId14">
        <w:r w:rsidDel="00000000" w:rsidR="00000000" w:rsidRPr="00000000">
          <w:rPr>
            <w:u w:val="single"/>
            <w:rtl w:val="0"/>
          </w:rPr>
          <w:t xml:space="preserve">LINK: APP STORE</w:t>
        </w:r>
      </w:hyperlink>
      <w:r w:rsidDel="00000000" w:rsidR="00000000" w:rsidRPr="00000000">
        <w:rPr>
          <w:rtl w:val="0"/>
        </w:rPr>
      </w:r>
    </w:p>
    <w:p w:rsidR="00000000" w:rsidDel="00000000" w:rsidP="00000000" w:rsidRDefault="00000000" w:rsidRPr="00000000" w14:paraId="00000028">
      <w:pPr>
        <w:spacing w:after="240" w:before="240" w:line="259" w:lineRule="auto"/>
        <w:rPr/>
      </w:pPr>
      <w:hyperlink r:id="rId15">
        <w:r w:rsidDel="00000000" w:rsidR="00000000" w:rsidRPr="00000000">
          <w:rPr>
            <w:color w:val="1155cc"/>
            <w:u w:val="single"/>
            <w:rtl w:val="0"/>
          </w:rPr>
          <w:t xml:space="preserve">Informasi lebih lanjut tentang VIS tersedia di Neumann.com</w:t>
        </w:r>
      </w:hyperlink>
      <w:r w:rsidDel="00000000" w:rsidR="00000000" w:rsidRPr="00000000">
        <w:rPr>
          <w:rtl w:val="0"/>
        </w:rPr>
      </w:r>
    </w:p>
    <w:p w:rsidR="00000000" w:rsidDel="00000000" w:rsidP="00000000" w:rsidRDefault="00000000" w:rsidRPr="00000000" w14:paraId="00000029">
      <w:pPr>
        <w:spacing w:after="240" w:before="240" w:line="259" w:lineRule="auto"/>
        <w:rPr/>
      </w:pPr>
      <w:r w:rsidDel="00000000" w:rsidR="00000000" w:rsidRPr="00000000">
        <w:rPr>
          <w:rtl w:val="0"/>
        </w:rPr>
        <w:t xml:space="preserve">Temukan audio spasial di ujung jari Anda – dan rasakan pengalaman </w:t>
      </w:r>
      <w:r w:rsidDel="00000000" w:rsidR="00000000" w:rsidRPr="00000000">
        <w:rPr>
          <w:i w:val="1"/>
          <w:iCs w:val="1"/>
          <w:rtl w:val="0"/>
        </w:rPr>
        <w:t xml:space="preserve">mixing</w:t>
      </w:r>
      <w:r w:rsidDel="00000000" w:rsidR="00000000" w:rsidRPr="00000000">
        <w:rPr>
          <w:rtl w:val="0"/>
        </w:rPr>
        <w:t xml:space="preserve"> yang belum pernah ada sebelumnya.</w:t>
      </w:r>
    </w:p>
    <w:p w:rsidR="00000000" w:rsidDel="00000000" w:rsidP="00000000" w:rsidRDefault="00000000" w:rsidRPr="00000000" w14:paraId="0000002A">
      <w:pPr>
        <w:spacing w:after="240" w:before="240" w:line="259" w:lineRule="auto"/>
        <w:rPr/>
      </w:pPr>
      <w:r w:rsidDel="00000000" w:rsidR="00000000" w:rsidRPr="00000000">
        <w:rPr>
          <w:rtl w:val="0"/>
        </w:rPr>
        <w:t xml:space="preserve">Mac, macOS, Apple Vision Pro, dan Logic Pro adalah merek dagang atau merek dagang terdaftar milik Apple Inc.</w:t>
      </w:r>
    </w:p>
    <w:p w:rsidR="00000000" w:rsidDel="00000000" w:rsidP="00000000" w:rsidRDefault="00000000" w:rsidRPr="00000000" w14:paraId="0000002B">
      <w:pPr>
        <w:spacing w:after="160" w:line="259" w:lineRule="auto"/>
        <w:rPr>
          <w:highlight w:val="yellow"/>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spacing w:after="120" w:line="276" w:lineRule="auto"/>
        <w:ind w:right="-284"/>
        <w:rPr>
          <w:b w:val="1"/>
          <w:bCs w:val="1"/>
        </w:rPr>
      </w:pPr>
      <w:r w:rsidDel="00000000" w:rsidR="00000000" w:rsidRPr="00000000">
        <w:rPr>
          <w:b w:val="1"/>
          <w:bCs w:val="1"/>
          <w:rtl w:val="0"/>
        </w:rPr>
        <w:t xml:space="preserve">Tentang Neumann</w:t>
      </w:r>
    </w:p>
    <w:p w:rsidR="00000000" w:rsidDel="00000000" w:rsidP="00000000" w:rsidRDefault="00000000" w:rsidRPr="00000000" w14:paraId="0000002E">
      <w:pPr>
        <w:spacing w:after="120" w:line="276" w:lineRule="auto"/>
        <w:ind w:right="-284"/>
        <w:rPr/>
      </w:pPr>
      <w:r w:rsidDel="00000000" w:rsidR="00000000" w:rsidRPr="00000000">
        <w:rPr>
          <w:rtl w:val="0"/>
        </w:rPr>
        <w:t xml:space="preserve">Georg Neumann GmbH, yang dikenal sebagai “Neumann.Berlin”, merupakan salah satu produsen peralatan audio berkualitas studio terkemuka di dunia dan pencipta mikrofon rekaman legendaris seperti U 47, M 49, U 67, dan U 87. Didirikan pada tahun 1928, perusahaan ini telah menerima berbagai penghargaan internasional atas inovasi teknologinya. Sejak 2010, Neumann.Berlin memperluas keahliannya dalam desain transduser elektroakustik untuk mencakup pasar monitor studio, memanfaatkan warisan inovator loudspeaker legendaris Klein + Hummel. Headphone studio Neumann pertama diperkenalkan pada 2019, dan sejak 2022, perusahaan ini semakin fokus pada solusi referensi untuk audio live. Dengan diperkenalkannya antarmuka audio MT 48 pertama dan teknologi konverter revolusionernya, Neumann kini menawarkan semua teknologi yang diperlukan untuk merekam dan menyajikan suara pada tingkat tertinggi. Georg Neumann GmbH telah menjadi bagian dari Grup Sennheiser sejak 1991 dan diwakili secara global melalui jaringan anak perusahaan Sennheiser dan mitra dagang yang telah lama bermitra. </w:t>
      </w:r>
      <w:hyperlink r:id="rId16">
        <w:r w:rsidDel="00000000" w:rsidR="00000000" w:rsidRPr="00000000">
          <w:rPr>
            <w:u w:val="single"/>
            <w:rtl w:val="0"/>
          </w:rPr>
          <w:t xml:space="preserve">www.neumann.com</w:t>
        </w:r>
      </w:hyperlink>
      <w:r w:rsidDel="00000000" w:rsidR="00000000" w:rsidRPr="00000000">
        <w:rPr>
          <w:rtl w:val="0"/>
        </w:rPr>
      </w:r>
    </w:p>
    <w:p w:rsidR="00000000" w:rsidDel="00000000" w:rsidP="00000000" w:rsidRDefault="00000000" w:rsidRPr="00000000" w14:paraId="0000002F">
      <w:pPr>
        <w:spacing w:line="240" w:lineRule="auto"/>
        <w:ind w:right="-284"/>
        <w:rPr/>
      </w:pPr>
      <w:r w:rsidDel="00000000" w:rsidR="00000000" w:rsidRPr="00000000">
        <w:rPr>
          <w:color w:val="414141"/>
          <w:rtl w:val="0"/>
        </w:rPr>
        <w:t xml:space="preserve">Tetap terupdate dan ikuti kami di: </w:t>
      </w:r>
      <w:hyperlink r:id="rId17">
        <w:r w:rsidDel="00000000" w:rsidR="00000000" w:rsidRPr="00000000">
          <w:rPr>
            <w:u w:val="single"/>
            <w:rtl w:val="0"/>
          </w:rPr>
          <w:t xml:space="preserve">FACEBOOK</w:t>
        </w:r>
      </w:hyperlink>
      <w:r w:rsidDel="00000000" w:rsidR="00000000" w:rsidRPr="00000000">
        <w:rPr>
          <w:rtl w:val="0"/>
        </w:rPr>
        <w:t xml:space="preserve"> I </w:t>
      </w:r>
      <w:hyperlink r:id="rId18">
        <w:r w:rsidDel="00000000" w:rsidR="00000000" w:rsidRPr="00000000">
          <w:rPr>
            <w:u w:val="single"/>
            <w:rtl w:val="0"/>
          </w:rPr>
          <w:t xml:space="preserve">INSTAGRAM</w:t>
        </w:r>
      </w:hyperlink>
      <w:r w:rsidDel="00000000" w:rsidR="00000000" w:rsidRPr="00000000">
        <w:rPr>
          <w:rtl w:val="0"/>
        </w:rPr>
        <w:t xml:space="preserve"> I </w:t>
      </w:r>
      <w:hyperlink r:id="rId19">
        <w:r w:rsidDel="00000000" w:rsidR="00000000" w:rsidRPr="00000000">
          <w:rPr>
            <w:u w:val="single"/>
            <w:rtl w:val="0"/>
          </w:rPr>
          <w:t xml:space="preserve">YOUTUBE</w:t>
        </w:r>
      </w:hyperlink>
      <w:r w:rsidDel="00000000" w:rsidR="00000000" w:rsidRPr="00000000">
        <w:rPr>
          <w:rtl w:val="0"/>
        </w:rPr>
      </w:r>
    </w:p>
    <w:p w:rsidR="00000000" w:rsidDel="00000000" w:rsidP="00000000" w:rsidRDefault="00000000" w:rsidRPr="00000000" w14:paraId="00000030">
      <w:pPr>
        <w:rPr>
          <w:color w:val="000000"/>
          <w:highlight w:val="yellow"/>
        </w:rPr>
        <w:sectPr>
          <w:headerReference r:id="rId20" w:type="default"/>
          <w:footerReference r:id="rId21" w:type="default"/>
          <w:footerReference r:id="rId22" w:type="first"/>
          <w:footerReference r:id="rId23" w:type="even"/>
          <w:pgSz w:h="16838" w:w="11906" w:orient="portrait"/>
          <w:pgMar w:bottom="1440" w:top="1874" w:left="1440" w:right="1826" w:header="708" w:footer="708"/>
          <w:pgNumType w:start="1"/>
        </w:sectPr>
      </w:pPr>
      <w:r w:rsidDel="00000000" w:rsidR="00000000" w:rsidRPr="00000000">
        <w:rPr>
          <w:rtl w:val="0"/>
        </w:rPr>
      </w:r>
    </w:p>
    <w:p w:rsidR="00000000" w:rsidDel="00000000" w:rsidP="00000000" w:rsidRDefault="00000000" w:rsidRPr="00000000" w14:paraId="00000031">
      <w:pPr>
        <w:rPr>
          <w:color w:val="000000"/>
        </w:rPr>
      </w:pPr>
      <w:r w:rsidDel="00000000" w:rsidR="00000000" w:rsidRPr="00000000">
        <w:rPr>
          <w:rtl w:val="0"/>
        </w:rPr>
      </w:r>
    </w:p>
    <w:p w:rsidR="00000000" w:rsidDel="00000000" w:rsidP="00000000" w:rsidRDefault="00000000" w:rsidRPr="00000000" w14:paraId="00000032">
      <w:pPr>
        <w:tabs>
          <w:tab w:val="left" w:leader="none" w:pos="4111"/>
        </w:tabs>
        <w:spacing w:line="259" w:lineRule="auto"/>
        <w:rPr>
          <w:rFonts w:ascii="Arial" w:cs="Arial" w:eastAsia="Arial" w:hAnsi="Arial"/>
          <w:b w:val="1"/>
          <w:bCs w:val="1"/>
          <w:sz w:val="15"/>
          <w:szCs w:val="15"/>
        </w:rPr>
      </w:pPr>
      <w:r w:rsidDel="00000000" w:rsidR="00000000" w:rsidRPr="00000000">
        <w:rPr>
          <w:rFonts w:ascii="Arial" w:cs="Arial" w:eastAsia="Arial" w:hAnsi="Arial"/>
          <w:b w:val="1"/>
          <w:bCs w:val="1"/>
          <w:sz w:val="15"/>
          <w:szCs w:val="15"/>
          <w:rtl w:val="0"/>
        </w:rPr>
        <w:t xml:space="preserve">Kontak Media untuk Communications Manager | Sennheiser APAC</w:t>
      </w:r>
    </w:p>
    <w:p w:rsidR="00000000" w:rsidDel="00000000" w:rsidP="00000000" w:rsidRDefault="00000000" w:rsidRPr="00000000" w14:paraId="00000033">
      <w:pPr>
        <w:tabs>
          <w:tab w:val="left" w:leader="none" w:pos="4111"/>
        </w:tabs>
        <w:spacing w:line="259" w:lineRule="auto"/>
        <w:rPr>
          <w:rFonts w:ascii="Arial" w:cs="Arial" w:eastAsia="Arial" w:hAnsi="Arial"/>
          <w:sz w:val="15"/>
          <w:szCs w:val="15"/>
        </w:rPr>
      </w:pPr>
      <w:r w:rsidDel="00000000" w:rsidR="00000000" w:rsidRPr="00000000">
        <w:rPr>
          <w:rFonts w:ascii="Arial" w:cs="Arial" w:eastAsia="Arial" w:hAnsi="Arial"/>
          <w:sz w:val="15"/>
          <w:szCs w:val="15"/>
          <w:rtl w:val="0"/>
        </w:rPr>
        <w:t xml:space="preserve">Phang Su Hui</w:t>
      </w:r>
    </w:p>
    <w:p w:rsidR="00000000" w:rsidDel="00000000" w:rsidP="00000000" w:rsidRDefault="00000000" w:rsidRPr="00000000" w14:paraId="00000034">
      <w:pPr>
        <w:tabs>
          <w:tab w:val="left" w:leader="none" w:pos="4111"/>
        </w:tabs>
        <w:spacing w:line="259" w:lineRule="auto"/>
        <w:rPr>
          <w:rFonts w:ascii="Arial" w:cs="Arial" w:eastAsia="Arial" w:hAnsi="Arial"/>
          <w:sz w:val="15"/>
          <w:szCs w:val="15"/>
        </w:rPr>
      </w:pPr>
      <w:r w:rsidDel="00000000" w:rsidR="00000000" w:rsidRPr="00000000">
        <w:rPr>
          <w:rFonts w:ascii="Arial" w:cs="Arial" w:eastAsia="Arial" w:hAnsi="Arial"/>
          <w:sz w:val="15"/>
          <w:szCs w:val="15"/>
          <w:rtl w:val="0"/>
        </w:rPr>
        <w:t xml:space="preserve">Suhui.phang@sennheiser.com</w:t>
      </w:r>
    </w:p>
    <w:p w:rsidR="00000000" w:rsidDel="00000000" w:rsidP="00000000" w:rsidRDefault="00000000" w:rsidRPr="00000000" w14:paraId="00000035">
      <w:pPr>
        <w:tabs>
          <w:tab w:val="left" w:leader="none" w:pos="4111"/>
        </w:tabs>
        <w:spacing w:line="259" w:lineRule="auto"/>
        <w:rPr>
          <w:rFonts w:ascii="Arial" w:cs="Arial" w:eastAsia="Arial" w:hAnsi="Arial"/>
          <w:sz w:val="15"/>
          <w:szCs w:val="15"/>
        </w:rPr>
      </w:pPr>
      <w:r w:rsidDel="00000000" w:rsidR="00000000" w:rsidRPr="00000000">
        <w:rPr>
          <w:rFonts w:ascii="Arial" w:cs="Arial" w:eastAsia="Arial" w:hAnsi="Arial"/>
          <w:sz w:val="15"/>
          <w:szCs w:val="15"/>
          <w:rtl w:val="0"/>
        </w:rPr>
        <w:t xml:space="preserve">M +65 91595024</w:t>
      </w:r>
    </w:p>
    <w:p w:rsidR="00000000" w:rsidDel="00000000" w:rsidP="00000000" w:rsidRDefault="00000000" w:rsidRPr="00000000" w14:paraId="00000036">
      <w:pPr>
        <w:tabs>
          <w:tab w:val="left" w:leader="none" w:pos="4111"/>
        </w:tabs>
        <w:spacing w:line="259" w:lineRule="auto"/>
        <w:rPr>
          <w:rFonts w:ascii="Arial" w:cs="Arial" w:eastAsia="Arial" w:hAnsi="Arial"/>
          <w:sz w:val="15"/>
          <w:szCs w:val="15"/>
        </w:rPr>
      </w:pPr>
      <w:r w:rsidDel="00000000" w:rsidR="00000000" w:rsidRPr="00000000">
        <w:rPr>
          <w:rtl w:val="0"/>
        </w:rPr>
      </w:r>
    </w:p>
    <w:p w:rsidR="00000000" w:rsidDel="00000000" w:rsidP="00000000" w:rsidRDefault="00000000" w:rsidRPr="00000000" w14:paraId="00000037">
      <w:pPr>
        <w:tabs>
          <w:tab w:val="left" w:leader="none" w:pos="4111"/>
        </w:tabs>
        <w:spacing w:line="259" w:lineRule="auto"/>
        <w:rPr>
          <w:rFonts w:ascii="Arial" w:cs="Arial" w:eastAsia="Arial" w:hAnsi="Arial"/>
          <w:b w:val="1"/>
          <w:bCs w:val="1"/>
          <w:sz w:val="15"/>
          <w:szCs w:val="15"/>
        </w:rPr>
      </w:pPr>
      <w:r w:rsidDel="00000000" w:rsidR="00000000" w:rsidRPr="00000000">
        <w:rPr>
          <w:rFonts w:ascii="Arial" w:cs="Arial" w:eastAsia="Arial" w:hAnsi="Arial"/>
          <w:b w:val="1"/>
          <w:bCs w:val="1"/>
          <w:sz w:val="15"/>
          <w:szCs w:val="15"/>
          <w:rtl w:val="0"/>
        </w:rPr>
        <w:t xml:space="preserve">Kontak Media untuk IND PR Agency | Occam</w:t>
      </w:r>
    </w:p>
    <w:p w:rsidR="00000000" w:rsidDel="00000000" w:rsidP="00000000" w:rsidRDefault="00000000" w:rsidRPr="00000000" w14:paraId="00000038">
      <w:pPr>
        <w:tabs>
          <w:tab w:val="left" w:leader="none" w:pos="4111"/>
        </w:tabs>
        <w:spacing w:line="259" w:lineRule="auto"/>
        <w:rPr>
          <w:rFonts w:ascii="Arial" w:cs="Arial" w:eastAsia="Arial" w:hAnsi="Arial"/>
          <w:sz w:val="15"/>
          <w:szCs w:val="15"/>
        </w:rPr>
      </w:pPr>
      <w:r w:rsidDel="00000000" w:rsidR="00000000" w:rsidRPr="00000000">
        <w:rPr>
          <w:rFonts w:ascii="Arial" w:cs="Arial" w:eastAsia="Arial" w:hAnsi="Arial"/>
          <w:sz w:val="15"/>
          <w:szCs w:val="15"/>
          <w:rtl w:val="0"/>
        </w:rPr>
        <w:t xml:space="preserve">Septa Perdana</w:t>
      </w:r>
    </w:p>
    <w:p w:rsidR="00000000" w:rsidDel="00000000" w:rsidP="00000000" w:rsidRDefault="00000000" w:rsidRPr="00000000" w14:paraId="00000039">
      <w:pPr>
        <w:tabs>
          <w:tab w:val="left" w:leader="none" w:pos="4111"/>
        </w:tabs>
        <w:spacing w:line="259" w:lineRule="auto"/>
        <w:rPr>
          <w:rFonts w:ascii="Arial" w:cs="Arial" w:eastAsia="Arial" w:hAnsi="Arial"/>
          <w:sz w:val="15"/>
          <w:szCs w:val="15"/>
        </w:rPr>
      </w:pPr>
      <w:r w:rsidDel="00000000" w:rsidR="00000000" w:rsidRPr="00000000">
        <w:rPr>
          <w:rFonts w:ascii="Arial" w:cs="Arial" w:eastAsia="Arial" w:hAnsi="Arial"/>
          <w:sz w:val="15"/>
          <w:szCs w:val="15"/>
          <w:rtl w:val="0"/>
        </w:rPr>
        <w:t xml:space="preserve">Septa@occam.co.id</w:t>
      </w:r>
    </w:p>
    <w:p w:rsidR="00000000" w:rsidDel="00000000" w:rsidP="00000000" w:rsidRDefault="00000000" w:rsidRPr="00000000" w14:paraId="0000003A">
      <w:pPr>
        <w:tabs>
          <w:tab w:val="left" w:leader="none" w:pos="4111"/>
        </w:tabs>
        <w:spacing w:line="259" w:lineRule="auto"/>
        <w:rPr>
          <w:rFonts w:ascii="Arial" w:cs="Arial" w:eastAsia="Arial" w:hAnsi="Arial"/>
          <w:sz w:val="15"/>
          <w:szCs w:val="15"/>
        </w:rPr>
      </w:pPr>
      <w:r w:rsidDel="00000000" w:rsidR="00000000" w:rsidRPr="00000000">
        <w:rPr>
          <w:rFonts w:ascii="Arial" w:cs="Arial" w:eastAsia="Arial" w:hAnsi="Arial"/>
          <w:sz w:val="15"/>
          <w:szCs w:val="15"/>
          <w:rtl w:val="0"/>
        </w:rPr>
        <w:t xml:space="preserve">M +62 82111509853</w:t>
      </w:r>
    </w:p>
    <w:p w:rsidR="00000000" w:rsidDel="00000000" w:rsidP="00000000" w:rsidRDefault="00000000" w:rsidRPr="00000000" w14:paraId="0000003B">
      <w:pPr>
        <w:tabs>
          <w:tab w:val="left" w:leader="none" w:pos="4111"/>
        </w:tabs>
        <w:ind w:right="-284"/>
        <w:rPr>
          <w:rFonts w:ascii="Arial" w:cs="Arial" w:eastAsia="Arial" w:hAnsi="Arial"/>
          <w:sz w:val="15"/>
          <w:szCs w:val="15"/>
          <w:highlight w:val="yellow"/>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sectPr>
      <w:type w:val="continuous"/>
      <w:pgSz w:h="16838" w:w="11906" w:orient="portrait"/>
      <w:pgMar w:bottom="1440" w:top="1874" w:left="1440" w:right="1826"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Calibri"/>
  <w:font w:name="Georgia"/>
  <w:font w:name="Arial"/>
  <w:font w:name="Sen">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en" w:cs="Sen" w:eastAsia="Sen" w:hAnsi="Sen"/>
        <w:b w:val="0"/>
        <w:bCs w:val="0"/>
        <w:i w:val="0"/>
        <w:iCs w:val="0"/>
        <w:smallCaps w:val="0"/>
        <w:strike w:val="0"/>
        <w:color w:val="000000"/>
        <w:sz w:val="18"/>
        <w:szCs w:val="18"/>
        <w:u w:val="none"/>
        <w:shd w:fill="auto" w:val="clear"/>
        <w:vertAlign w:val="baseline"/>
      </w:rPr>
    </w:pPr>
    <w:r w:rsidDel="00000000" w:rsidR="00000000" w:rsidRPr="00000000">
      <w:rPr>
        <w:rtl w:val="0"/>
      </w:rPr>
    </w:r>
  </w:p>
  <w:tbl>
    <w:tblPr>
      <w:tblStyle w:val="Table1"/>
      <w:tblW w:w="9015.0" w:type="dxa"/>
      <w:jc w:val="left"/>
      <w:tblLayout w:type="fixed"/>
      <w:tblLook w:val="0600"/>
    </w:tblPr>
    <w:tblGrid>
      <w:gridCol w:w="3005"/>
      <w:gridCol w:w="3005"/>
      <w:gridCol w:w="3005"/>
      <w:tblGridChange w:id="0">
        <w:tblGrid>
          <w:gridCol w:w="3005"/>
          <w:gridCol w:w="3005"/>
          <w:gridCol w:w="3005"/>
        </w:tblGrid>
      </w:tblGridChange>
    </w:tblGrid>
    <w:tr>
      <w:trPr>
        <w:cantSplit w:val="0"/>
        <w:trHeight w:val="300" w:hRule="atLeast"/>
        <w:tblHeader w:val="0"/>
      </w:trPr>
      <w:tc>
        <w:tcPr/>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15" w:right="0" w:firstLine="0"/>
            <w:jc w:val="left"/>
            <w:rPr>
              <w:rFonts w:ascii="Sen" w:cs="Sen" w:eastAsia="Sen" w:hAnsi="Se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Sen" w:cs="Sen" w:eastAsia="Sen" w:hAnsi="Se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115" w:firstLine="0"/>
            <w:jc w:val="right"/>
            <w:rPr>
              <w:rFonts w:ascii="Sen" w:cs="Sen" w:eastAsia="Sen" w:hAnsi="Sen"/>
              <w:b w:val="0"/>
              <w:bCs w:val="0"/>
              <w:i w:val="0"/>
              <w:iCs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Sen" w:cs="Sen" w:eastAsia="Sen" w:hAnsi="Sen"/>
        <w:b w:val="0"/>
        <w:bCs w:val="0"/>
        <w:i w:val="0"/>
        <w:iCs w:val="0"/>
        <w:smallCaps w:val="0"/>
        <w:strike w:val="0"/>
        <w:color w:val="000000"/>
        <w:sz w:val="18"/>
        <w:szCs w:val="1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Sen" w:cs="Sen" w:eastAsia="Sen" w:hAnsi="Sen"/>
        <w:b w:val="0"/>
        <w:bCs w:val="0"/>
        <w:i w:val="0"/>
        <w:iCs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1571943</wp:posOffset>
              </wp:positionH>
              <wp:positionV relativeFrom="paragraph">
                <wp:posOffset>-9522</wp:posOffset>
              </wp:positionV>
              <wp:extent cx="513715" cy="412115"/>
              <wp:effectExtent b="0" l="0" r="0" t="0"/>
              <wp:wrapNone/>
              <wp:docPr descr="Internal" id="1819442008" name=""/>
              <a:graphic>
                <a:graphicData uri="http://schemas.microsoft.com/office/word/2010/wordprocessingShape">
                  <wps:wsp>
                    <wps:cNvSpPr/>
                    <wps:cNvPr id="3" name="Shape 3"/>
                    <wps:spPr>
                      <a:xfrm>
                        <a:off x="5098668" y="3583468"/>
                        <a:ext cx="494665" cy="393065"/>
                      </a:xfrm>
                      <a:prstGeom prst="rect">
                        <a:avLst/>
                      </a:prstGeom>
                      <a:noFill/>
                      <a:ln>
                        <a:noFill/>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Sen" w:cs="Sen" w:eastAsia="Sen" w:hAnsi="Sen"/>
                              <w:b w:val="0"/>
                              <w:i w:val="0"/>
                              <w:smallCaps w:val="0"/>
                              <w:strike w:val="0"/>
                              <w:color w:val="037cc2"/>
                              <w:sz w:val="18"/>
                              <w:vertAlign w:val="baseline"/>
                            </w:rPr>
                            <w:t xml:space="preserve">Internal</w:t>
                          </w:r>
                        </w:p>
                      </w:txbxContent>
                    </wps:txbx>
                    <wps:bodyPr anchorCtr="0" anchor="b" bIns="19050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1571943</wp:posOffset>
              </wp:positionH>
              <wp:positionV relativeFrom="paragraph">
                <wp:posOffset>-9522</wp:posOffset>
              </wp:positionV>
              <wp:extent cx="513715" cy="412115"/>
              <wp:effectExtent b="0" l="0" r="0" t="0"/>
              <wp:wrapNone/>
              <wp:docPr descr="Internal" id="1819442008" name="image7.png"/>
              <a:graphic>
                <a:graphicData uri="http://schemas.openxmlformats.org/drawingml/2006/picture">
                  <pic:pic>
                    <pic:nvPicPr>
                      <pic:cNvPr descr="Internal" id="0" name="image7.png"/>
                      <pic:cNvPicPr preferRelativeResize="0"/>
                    </pic:nvPicPr>
                    <pic:blipFill>
                      <a:blip r:embed="rId1"/>
                      <a:srcRect/>
                      <a:stretch>
                        <a:fillRect/>
                      </a:stretch>
                    </pic:blipFill>
                    <pic:spPr>
                      <a:xfrm>
                        <a:off x="0" y="0"/>
                        <a:ext cx="513715" cy="412115"/>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Sen" w:cs="Sen" w:eastAsia="Sen" w:hAnsi="Sen"/>
        <w:b w:val="0"/>
        <w:bCs w:val="0"/>
        <w:i w:val="0"/>
        <w:iCs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1571943</wp:posOffset>
              </wp:positionH>
              <wp:positionV relativeFrom="paragraph">
                <wp:posOffset>-9522</wp:posOffset>
              </wp:positionV>
              <wp:extent cx="513715" cy="412115"/>
              <wp:effectExtent b="0" l="0" r="0" t="0"/>
              <wp:wrapNone/>
              <wp:docPr descr="Internal" id="1819442007" name=""/>
              <a:graphic>
                <a:graphicData uri="http://schemas.microsoft.com/office/word/2010/wordprocessingShape">
                  <wps:wsp>
                    <wps:cNvSpPr/>
                    <wps:cNvPr id="2" name="Shape 2"/>
                    <wps:spPr>
                      <a:xfrm>
                        <a:off x="5098668" y="3583468"/>
                        <a:ext cx="494665" cy="393065"/>
                      </a:xfrm>
                      <a:prstGeom prst="rect">
                        <a:avLst/>
                      </a:prstGeom>
                      <a:noFill/>
                      <a:ln>
                        <a:noFill/>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Sen" w:cs="Sen" w:eastAsia="Sen" w:hAnsi="Sen"/>
                              <w:b w:val="0"/>
                              <w:i w:val="0"/>
                              <w:smallCaps w:val="0"/>
                              <w:strike w:val="0"/>
                              <w:color w:val="037cc2"/>
                              <w:sz w:val="18"/>
                              <w:vertAlign w:val="baseline"/>
                            </w:rPr>
                            <w:t xml:space="preserve">Internal</w:t>
                          </w:r>
                        </w:p>
                      </w:txbxContent>
                    </wps:txbx>
                    <wps:bodyPr anchorCtr="0" anchor="b" bIns="19050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1571943</wp:posOffset>
              </wp:positionH>
              <wp:positionV relativeFrom="paragraph">
                <wp:posOffset>-9522</wp:posOffset>
              </wp:positionV>
              <wp:extent cx="513715" cy="412115"/>
              <wp:effectExtent b="0" l="0" r="0" t="0"/>
              <wp:wrapNone/>
              <wp:docPr descr="Internal" id="1819442007" name="image6.png"/>
              <a:graphic>
                <a:graphicData uri="http://schemas.openxmlformats.org/drawingml/2006/picture">
                  <pic:pic>
                    <pic:nvPicPr>
                      <pic:cNvPr descr="Internal" id="0" name="image6.png"/>
                      <pic:cNvPicPr preferRelativeResize="0"/>
                    </pic:nvPicPr>
                    <pic:blipFill>
                      <a:blip r:embed="rId1"/>
                      <a:srcRect/>
                      <a:stretch>
                        <a:fillRect/>
                      </a:stretch>
                    </pic:blipFill>
                    <pic:spPr>
                      <a:xfrm>
                        <a:off x="0" y="0"/>
                        <a:ext cx="513715" cy="41211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spacing w:line="240" w:lineRule="auto"/>
      <w:ind w:left="7200" w:right="-858" w:firstLine="720"/>
      <w:jc w:val="center"/>
      <w:rPr/>
    </w:pPr>
    <w:r w:rsidDel="00000000" w:rsidR="00000000" w:rsidRPr="00000000">
      <w:rPr>
        <w:smallCaps w:val="1"/>
        <w:color w:val="000000"/>
        <w:sz w:val="15"/>
        <w:szCs w:val="15"/>
      </w:rPr>
      <w:drawing>
        <wp:anchor allowOverlap="1" behindDoc="0" distB="0" distT="0" distL="114300" distR="114300" hidden="0" layoutInCell="1" locked="0" relativeHeight="0" simplePos="0">
          <wp:simplePos x="0" y="0"/>
          <wp:positionH relativeFrom="page">
            <wp:posOffset>465827</wp:posOffset>
          </wp:positionH>
          <wp:positionV relativeFrom="page">
            <wp:posOffset>233284</wp:posOffset>
          </wp:positionV>
          <wp:extent cx="3153410" cy="694690"/>
          <wp:effectExtent b="0" l="0" r="0" t="0"/>
          <wp:wrapNone/>
          <wp:docPr id="1819442015" name="image9.png"/>
          <a:graphic>
            <a:graphicData uri="http://schemas.openxmlformats.org/drawingml/2006/picture">
              <pic:pic>
                <pic:nvPicPr>
                  <pic:cNvPr id="0" name="image9.png"/>
                  <pic:cNvPicPr preferRelativeResize="0"/>
                </pic:nvPicPr>
                <pic:blipFill>
                  <a:blip r:embed="rId1"/>
                  <a:srcRect b="0" l="0" r="0" t="0"/>
                  <a:stretch>
                    <a:fillRect/>
                  </a:stretch>
                </pic:blipFill>
                <pic:spPr>
                  <a:xfrm>
                    <a:off x="0" y="0"/>
                    <a:ext cx="3153410" cy="694690"/>
                  </a:xfrm>
                  <a:prstGeom prst="rect"/>
                  <a:ln/>
                </pic:spPr>
              </pic:pic>
            </a:graphicData>
          </a:graphic>
        </wp:anchor>
      </w:drawing>
    </w:r>
    <w:r w:rsidDel="00000000" w:rsidR="00000000" w:rsidRPr="00000000">
      <w:rPr>
        <w:rFonts w:ascii="Sen" w:cs="Sen" w:eastAsia="Sen" w:hAnsi="Sen"/>
        <w:smallCaps w:val="1"/>
        <w:sz w:val="15"/>
        <w:szCs w:val="15"/>
        <w:rtl w:val="0"/>
      </w:rPr>
      <w:t xml:space="preserve">PRESS RELEASE</w:t>
    </w:r>
    <w:r w:rsidDel="00000000" w:rsidR="00000000" w:rsidRPr="00000000">
      <w:rPr>
        <w:rtl w:val="0"/>
      </w:rPr>
    </w:r>
  </w:p>
  <w:p w:rsidR="00000000" w:rsidDel="00000000" w:rsidP="00000000" w:rsidRDefault="00000000" w:rsidRPr="00000000" w14:paraId="0000003E">
    <w:pPr>
      <w:ind w:right="-720"/>
      <w:jc w:val="right"/>
      <w:rPr>
        <w:rFonts w:ascii="Sen" w:cs="Sen" w:eastAsia="Sen" w:hAnsi="Sen"/>
        <w:smallCaps w:val="1"/>
        <w:sz w:val="15"/>
        <w:szCs w:val="15"/>
      </w:rPr>
    </w:pPr>
    <w:r w:rsidDel="00000000" w:rsidR="00000000" w:rsidRPr="00000000">
      <w:rPr>
        <w:rFonts w:ascii="Sen" w:cs="Sen" w:eastAsia="Sen" w:hAnsi="Sen"/>
        <w:smallCaps w:val="1"/>
        <w:sz w:val="15"/>
        <w:szCs w:val="15"/>
      </w:rPr>
      <w:fldChar w:fldCharType="begin"/>
      <w:instrText xml:space="preserve">PAGE</w:instrText>
      <w:fldChar w:fldCharType="separate"/>
      <w:fldChar w:fldCharType="end"/>
    </w:r>
    <w:r w:rsidDel="00000000" w:rsidR="00000000" w:rsidRPr="00000000">
      <w:rPr>
        <w:rFonts w:ascii="Sen" w:cs="Sen" w:eastAsia="Sen" w:hAnsi="Sen"/>
        <w:smallCaps w:val="1"/>
        <w:sz w:val="15"/>
        <w:szCs w:val="15"/>
        <w:rtl w:val="0"/>
      </w:rPr>
      <w:t xml:space="preserve">/</w:t>
    </w:r>
    <w:r w:rsidDel="00000000" w:rsidR="00000000" w:rsidRPr="00000000">
      <w:rPr>
        <w:rFonts w:ascii="Sen" w:cs="Sen" w:eastAsia="Sen" w:hAnsi="Sen"/>
        <w:smallCaps w:val="1"/>
        <w:sz w:val="15"/>
        <w:szCs w:val="15"/>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Sen" w:cs="Sen" w:eastAsia="Sen" w:hAnsi="Sen"/>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Sen" w:cs="Sen" w:eastAsia="Sen" w:hAnsi="Sen"/>
        <w:b w:val="0"/>
        <w:bCs w:val="0"/>
        <w:i w:val="0"/>
        <w:iCs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Sen" w:cs="Sen" w:eastAsia="Sen" w:hAnsi="Sen"/>
        <w:sz w:val="18"/>
        <w:szCs w:val="18"/>
        <w:lang w:val="en"/>
      </w:rPr>
    </w:rPrDefault>
    <w:pPrDefault>
      <w:pPr>
        <w:spacing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line="240" w:lineRule="auto"/>
    </w:pPr>
    <w:rPr>
      <w:rFonts w:ascii="Times New Roman" w:cs="Times New Roman" w:eastAsia="Times New Roman" w:hAnsi="Times New Roman"/>
      <w:b w:val="1"/>
      <w:bCs w:val="1"/>
      <w:sz w:val="48"/>
      <w:szCs w:val="48"/>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spacing w:before="40" w:lineRule="auto"/>
    </w:pPr>
    <w:rPr>
      <w:rFonts w:ascii="Calibri" w:cs="Calibri" w:eastAsia="Calibri" w:hAnsi="Calibri"/>
      <w:i w:val="1"/>
      <w:iCs w:val="1"/>
      <w:color w:val="2f5496"/>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paragraph" w:styleId="Kopfzeile">
    <w:name w:val="header"/>
    <w:basedOn w:val="Standard"/>
    <w:link w:val="KopfzeileZchn"/>
    <w:uiPriority w:val="99"/>
    <w:unhideWhenUsed w:val="1"/>
    <w:rsid w:val="007E7293"/>
    <w:pPr>
      <w:tabs>
        <w:tab w:val="center" w:pos="4680"/>
        <w:tab w:val="right" w:pos="9360"/>
      </w:tabs>
      <w:spacing w:line="240" w:lineRule="auto"/>
    </w:pPr>
  </w:style>
  <w:style w:type="character" w:styleId="KopfzeileZchn" w:customStyle="1">
    <w:name w:val="Kopfzeile Zchn"/>
    <w:basedOn w:val="Absatz-Standardschriftart"/>
    <w:link w:val="Kopfzeile"/>
    <w:uiPriority w:val="99"/>
    <w:rsid w:val="007E7293"/>
  </w:style>
  <w:style w:type="paragraph" w:styleId="Fuzeile">
    <w:name w:val="footer"/>
    <w:basedOn w:val="Standard"/>
    <w:link w:val="FuzeileZchn"/>
    <w:uiPriority w:val="99"/>
    <w:unhideWhenUsed w:val="1"/>
    <w:rsid w:val="007E7293"/>
    <w:pPr>
      <w:tabs>
        <w:tab w:val="center" w:pos="4680"/>
        <w:tab w:val="right" w:pos="9360"/>
      </w:tabs>
      <w:spacing w:line="240" w:lineRule="auto"/>
    </w:pPr>
  </w:style>
  <w:style w:type="character" w:styleId="FuzeileZchn" w:customStyle="1">
    <w:name w:val="Fußzeile Zchn"/>
    <w:basedOn w:val="Absatz-Standardschriftart"/>
    <w:link w:val="Fuzeile"/>
    <w:uiPriority w:val="99"/>
    <w:rsid w:val="007E7293"/>
  </w:style>
  <w:style w:type="character" w:styleId="Fett">
    <w:name w:val="Strong"/>
    <w:basedOn w:val="Absatz-Standardschriftart"/>
    <w:uiPriority w:val="22"/>
    <w:qFormat w:val="1"/>
    <w:rsid w:val="00137E62"/>
    <w:rPr>
      <w:b w:val="1"/>
      <w:bCs w:val="1"/>
    </w:rPr>
  </w:style>
  <w:style w:type="table" w:styleId="Tabellenraster">
    <w:name w:val="Table Grid"/>
    <w:basedOn w:val="NormaleTabelle"/>
    <w:uiPriority w:val="59"/>
    <w:rsid w:val="00FB4123"/>
    <w:pPr>
      <w:spacing w:after="0"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berarbeitung">
    <w:name w:val="Revision"/>
    <w:hidden w:val="1"/>
    <w:uiPriority w:val="99"/>
    <w:semiHidden w:val="1"/>
    <w:rsid w:val="00682BE4"/>
    <w:pPr>
      <w:spacing w:after="0" w:line="240" w:lineRule="auto"/>
    </w:pPr>
  </w:style>
  <w:style w:type="paragraph" w:styleId="Contact" w:customStyle="1">
    <w:name w:val="Contact"/>
    <w:basedOn w:val="Standard"/>
    <w:qFormat w:val="1"/>
    <w:rsid w:val="00A054AA"/>
    <w:pPr>
      <w:tabs>
        <w:tab w:val="left" w:pos="4111"/>
      </w:tabs>
      <w:spacing w:line="210" w:lineRule="atLeast"/>
    </w:pPr>
    <w:rPr>
      <w:sz w:val="15"/>
      <w:lang w:val="en-GB"/>
    </w:rPr>
  </w:style>
  <w:style w:type="paragraph" w:styleId="About" w:customStyle="1">
    <w:name w:val="About"/>
    <w:basedOn w:val="Standard"/>
    <w:qFormat w:val="1"/>
    <w:rsid w:val="00A054AA"/>
    <w:pPr>
      <w:spacing w:line="240" w:lineRule="auto"/>
    </w:pPr>
    <w:rPr>
      <w:lang w:val="en-GB"/>
    </w:rPr>
  </w:style>
  <w:style w:type="character" w:styleId="Kommentarzeichen">
    <w:name w:val="annotation reference"/>
    <w:basedOn w:val="Absatz-Standardschriftart"/>
    <w:uiPriority w:val="99"/>
    <w:semiHidden w:val="1"/>
    <w:unhideWhenUsed w:val="1"/>
    <w:rsid w:val="001F5D6B"/>
    <w:rPr>
      <w:sz w:val="16"/>
      <w:szCs w:val="16"/>
    </w:rPr>
  </w:style>
  <w:style w:type="paragraph" w:styleId="Kommentartext">
    <w:name w:val="annotation text"/>
    <w:basedOn w:val="Standard"/>
    <w:link w:val="KommentartextZchn"/>
    <w:uiPriority w:val="99"/>
    <w:unhideWhenUsed w:val="1"/>
    <w:rsid w:val="001F5D6B"/>
    <w:pPr>
      <w:spacing w:line="240" w:lineRule="auto"/>
    </w:pPr>
    <w:rPr>
      <w:sz w:val="20"/>
      <w:szCs w:val="20"/>
    </w:rPr>
  </w:style>
  <w:style w:type="character" w:styleId="KommentartextZchn" w:customStyle="1">
    <w:name w:val="Kommentartext Zchn"/>
    <w:basedOn w:val="Absatz-Standardschriftart"/>
    <w:link w:val="Kommentartext"/>
    <w:uiPriority w:val="99"/>
    <w:rsid w:val="001F5D6B"/>
    <w:rPr>
      <w:sz w:val="20"/>
      <w:szCs w:val="20"/>
    </w:rPr>
  </w:style>
  <w:style w:type="paragraph" w:styleId="Kommentarthema">
    <w:name w:val="annotation subject"/>
    <w:basedOn w:val="Kommentartext"/>
    <w:next w:val="Kommentartext"/>
    <w:link w:val="KommentarthemaZchn"/>
    <w:uiPriority w:val="99"/>
    <w:semiHidden w:val="1"/>
    <w:unhideWhenUsed w:val="1"/>
    <w:rsid w:val="001F5D6B"/>
    <w:rPr>
      <w:b w:val="1"/>
      <w:bCs w:val="1"/>
    </w:rPr>
  </w:style>
  <w:style w:type="character" w:styleId="KommentarthemaZchn" w:customStyle="1">
    <w:name w:val="Kommentarthema Zchn"/>
    <w:basedOn w:val="KommentartextZchn"/>
    <w:link w:val="Kommentarthema"/>
    <w:uiPriority w:val="99"/>
    <w:semiHidden w:val="1"/>
    <w:rsid w:val="001F5D6B"/>
    <w:rPr>
      <w:b w:val="1"/>
      <w:bCs w:val="1"/>
      <w:sz w:val="20"/>
      <w:szCs w:val="20"/>
    </w:rPr>
  </w:style>
  <w:style w:type="paragraph" w:styleId="Normal0" w:customStyle="1">
    <w:name w:val="Normal0"/>
    <w:qFormat w:val="1"/>
    <w:rsid w:val="00821913"/>
    <w:pPr>
      <w:spacing w:after="0" w:line="360" w:lineRule="auto"/>
    </w:pPr>
    <w:rPr>
      <w:rFonts w:ascii="Sen" w:cs="Sen" w:eastAsia="Sen" w:hAnsi="Sen"/>
      <w:sz w:val="20"/>
      <w:szCs w:val="20"/>
      <w:lang w:eastAsia="en-GB" w:val="en-US"/>
    </w:rPr>
  </w:style>
  <w:style w:type="character" w:styleId="Hyperlink">
    <w:name w:val="Hyperlink"/>
    <w:uiPriority w:val="99"/>
    <w:unhideWhenUsed w:val="1"/>
    <w:rsid w:val="00821913"/>
    <w:rPr>
      <w:color w:val="000000"/>
      <w:u w:val="single"/>
    </w:rPr>
  </w:style>
  <w:style w:type="character" w:styleId="NichtaufgelsteErwhnung">
    <w:name w:val="Unresolved Mention"/>
    <w:basedOn w:val="Absatz-Standardschriftart"/>
    <w:uiPriority w:val="99"/>
    <w:semiHidden w:val="1"/>
    <w:unhideWhenUsed w:val="1"/>
    <w:rsid w:val="00821913"/>
    <w:rPr>
      <w:color w:val="605e5c"/>
      <w:shd w:color="auto" w:fill="e1dfdd" w:val="clear"/>
    </w:rPr>
  </w:style>
  <w:style w:type="paragraph" w:styleId="transcript-list-item" w:customStyle="1">
    <w:name w:val="transcript-list-item"/>
    <w:basedOn w:val="Standard"/>
    <w:rsid w:val="007C5BBD"/>
    <w:pPr>
      <w:spacing w:after="100" w:afterAutospacing="1" w:before="100" w:beforeAutospacing="1" w:line="240" w:lineRule="auto"/>
    </w:pPr>
    <w:rPr>
      <w:rFonts w:ascii="Times New Roman" w:cs="Times New Roman" w:eastAsia="Times New Roman" w:hAnsi="Times New Roman"/>
      <w:sz w:val="24"/>
      <w:szCs w:val="24"/>
    </w:rPr>
  </w:style>
  <w:style w:type="character" w:styleId="highlights" w:customStyle="1">
    <w:name w:val="highlights"/>
    <w:basedOn w:val="Absatz-Standardschriftart"/>
    <w:rsid w:val="007C5BBD"/>
  </w:style>
  <w:style w:type="character" w:styleId="matches" w:customStyle="1">
    <w:name w:val="matches"/>
    <w:basedOn w:val="Absatz-Standardschriftart"/>
    <w:rsid w:val="007C5BBD"/>
  </w:style>
  <w:style w:type="paragraph" w:styleId="Beschriftung">
    <w:name w:val="caption"/>
    <w:basedOn w:val="Standard"/>
    <w:next w:val="Standard"/>
    <w:uiPriority w:val="35"/>
    <w:unhideWhenUsed w:val="1"/>
    <w:qFormat w:val="1"/>
    <w:rsid w:val="0026061F"/>
    <w:pPr>
      <w:spacing w:after="200" w:line="240" w:lineRule="auto"/>
    </w:pPr>
    <w:rPr>
      <w:i w:val="1"/>
      <w:iCs w:val="1"/>
      <w:color w:val="44546a" w:themeColor="text2"/>
      <w:szCs w:val="18"/>
    </w:rPr>
  </w:style>
  <w:style w:type="character" w:styleId="BesuchterLink">
    <w:name w:val="FollowedHyperlink"/>
    <w:basedOn w:val="Absatz-Standardschriftart"/>
    <w:uiPriority w:val="99"/>
    <w:semiHidden w:val="1"/>
    <w:unhideWhenUsed w:val="1"/>
    <w:rsid w:val="001D2929"/>
    <w:rPr>
      <w:color w:val="954f72" w:themeColor="followedHyperlink"/>
      <w:u w:val="single"/>
    </w:rPr>
  </w:style>
  <w:style w:type="character" w:styleId="berschrift1Zchn" w:customStyle="1">
    <w:name w:val="Überschrift 1 Zchn"/>
    <w:basedOn w:val="Absatz-Standardschriftart"/>
    <w:link w:val="berschrift1"/>
    <w:uiPriority w:val="9"/>
    <w:rsid w:val="00001E51"/>
    <w:rPr>
      <w:rFonts w:ascii="Times New Roman" w:cs="Times New Roman" w:eastAsia="Times New Roman" w:hAnsi="Times New Roman"/>
      <w:b w:val="1"/>
      <w:bCs w:val="1"/>
      <w:kern w:val="36"/>
      <w:sz w:val="48"/>
      <w:szCs w:val="48"/>
      <w:lang w:eastAsia="de-DE" w:val="de-DE"/>
    </w:rPr>
  </w:style>
  <w:style w:type="character" w:styleId="berschrift2Zchn" w:customStyle="1">
    <w:name w:val="Überschrift 2 Zchn"/>
    <w:basedOn w:val="Absatz-Standardschriftart"/>
    <w:link w:val="berschrift2"/>
    <w:uiPriority w:val="9"/>
    <w:rsid w:val="00001E51"/>
    <w:rPr>
      <w:rFonts w:asciiTheme="majorHAnsi" w:cstheme="majorBidi" w:eastAsiaTheme="majorEastAsia" w:hAnsiTheme="majorHAnsi"/>
      <w:color w:val="2f5496" w:themeColor="accent1" w:themeShade="0000BF"/>
      <w:sz w:val="26"/>
      <w:szCs w:val="26"/>
    </w:rPr>
  </w:style>
  <w:style w:type="character" w:styleId="berschrift4Zchn" w:customStyle="1">
    <w:name w:val="Überschrift 4 Zchn"/>
    <w:basedOn w:val="Absatz-Standardschriftart"/>
    <w:link w:val="berschrift4"/>
    <w:uiPriority w:val="9"/>
    <w:semiHidden w:val="1"/>
    <w:rsid w:val="00001E51"/>
    <w:rPr>
      <w:rFonts w:asciiTheme="majorHAnsi" w:cstheme="majorBidi" w:eastAsiaTheme="majorEastAsia" w:hAnsiTheme="majorHAnsi"/>
      <w:i w:val="1"/>
      <w:iCs w:val="1"/>
      <w:color w:val="2f5496" w:themeColor="accent1" w:themeShade="0000BF"/>
    </w:rPr>
  </w:style>
  <w:style w:type="paragraph" w:styleId="StandardWeb">
    <w:name w:val="Normal (Web)"/>
    <w:basedOn w:val="Standard"/>
    <w:uiPriority w:val="99"/>
    <w:semiHidden w:val="1"/>
    <w:unhideWhenUsed w:val="1"/>
    <w:rsid w:val="00001E51"/>
    <w:pPr>
      <w:spacing w:after="100" w:afterAutospacing="1" w:before="100" w:beforeAutospacing="1" w:line="240" w:lineRule="auto"/>
    </w:pPr>
    <w:rPr>
      <w:rFonts w:ascii="Times New Roman" w:cs="Times New Roman" w:eastAsia="Times New Roman" w:hAnsi="Times New Roman"/>
      <w:sz w:val="24"/>
      <w:szCs w:val="24"/>
      <w:lang w:eastAsia="de-DE" w:val="de-DE"/>
    </w:rPr>
  </w:style>
  <w:style w:type="paragraph" w:styleId="Listenabsatz">
    <w:name w:val="List Paragraph"/>
    <w:basedOn w:val="Standard"/>
    <w:uiPriority w:val="34"/>
    <w:qFormat w:val="1"/>
    <w:rsid w:val="006E508C"/>
    <w:pPr>
      <w:ind w:left="720"/>
      <w:contextualSpacing w:val="1"/>
    </w:pPr>
  </w:style>
  <w:style w:type="paragraph" w:styleId="Aufzhlungszeichen">
    <w:name w:val="List Bullet"/>
    <w:basedOn w:val="Standard"/>
    <w:uiPriority w:val="99"/>
    <w:unhideWhenUsed w:val="1"/>
    <w:rsid w:val="006E508C"/>
    <w:pPr>
      <w:numPr>
        <w:numId w:val="6"/>
      </w:numPr>
      <w:contextualSpacing w:val="1"/>
    </w:pPr>
  </w:style>
  <w:style w:type="paragraph" w:styleId="StandardAufzhlungEN" w:customStyle="1">
    <w:name w:val="Standard Aufzählung EN"/>
    <w:basedOn w:val="Standard"/>
    <w:qFormat w:val="1"/>
    <w:rsid w:val="006E508C"/>
    <w:pPr>
      <w:numPr>
        <w:numId w:val="8"/>
      </w:numPr>
    </w:pPr>
    <w:rPr>
      <w:lang w:val="en-US"/>
    </w:rPr>
  </w:style>
  <w:style w:type="paragraph" w:styleId="StandardAufzhlungDE" w:customStyle="1">
    <w:name w:val="Standard Aufzählung DE"/>
    <w:basedOn w:val="StandardAufzhlungEN"/>
    <w:qFormat w:val="1"/>
    <w:rsid w:val="006E508C"/>
    <w:rPr>
      <w:lang w:val="de-DE"/>
    </w:rPr>
  </w:style>
  <w:style w:type="character" w:styleId="Hervorhebung">
    <w:name w:val="Emphasis"/>
    <w:basedOn w:val="Absatz-Standardschriftart"/>
    <w:uiPriority w:val="20"/>
    <w:qFormat w:val="1"/>
    <w:rsid w:val="00A9217F"/>
    <w:rPr>
      <w:i w:val="1"/>
      <w:iCs w:val="1"/>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1.jpg"/><Relationship Id="rId22" Type="http://schemas.openxmlformats.org/officeDocument/2006/relationships/footer" Target="footer2.xml"/><Relationship Id="rId10" Type="http://schemas.openxmlformats.org/officeDocument/2006/relationships/image" Target="media/image2.jpg"/><Relationship Id="rId21" Type="http://schemas.openxmlformats.org/officeDocument/2006/relationships/footer" Target="footer1.xml"/><Relationship Id="rId13" Type="http://schemas.openxmlformats.org/officeDocument/2006/relationships/image" Target="media/image8.jpg"/><Relationship Id="rId12" Type="http://schemas.openxmlformats.org/officeDocument/2006/relationships/image" Target="media/image5.jpg"/><Relationship Id="rId23"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_4lL1_bFqIY" TargetMode="External"/><Relationship Id="rId15" Type="http://schemas.openxmlformats.org/officeDocument/2006/relationships/hyperlink" Target="http://neumann.com" TargetMode="External"/><Relationship Id="rId14" Type="http://schemas.openxmlformats.org/officeDocument/2006/relationships/hyperlink" Target="https://apps.apple.com/us/app/neumann-vis/id6748080133" TargetMode="External"/><Relationship Id="rId17" Type="http://schemas.openxmlformats.org/officeDocument/2006/relationships/hyperlink" Target="https://www.facebook.com/neumann/" TargetMode="External"/><Relationship Id="rId16" Type="http://schemas.openxmlformats.org/officeDocument/2006/relationships/hyperlink" Target="http://www.neumann.com" TargetMode="External"/><Relationship Id="rId5" Type="http://schemas.openxmlformats.org/officeDocument/2006/relationships/styles" Target="styles.xml"/><Relationship Id="rId19" Type="http://schemas.openxmlformats.org/officeDocument/2006/relationships/hyperlink" Target="https://www.youtube.com/user/GeorgNeumannGmbH" TargetMode="External"/><Relationship Id="rId6" Type="http://schemas.openxmlformats.org/officeDocument/2006/relationships/customXml" Target="../customXML/item1.xml"/><Relationship Id="rId18" Type="http://schemas.openxmlformats.org/officeDocument/2006/relationships/hyperlink" Target="https://www.instagram.com/neumann.berlin/" TargetMode="External"/><Relationship Id="rId7" Type="http://schemas.openxmlformats.org/officeDocument/2006/relationships/image" Target="media/image4.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Sen-regular.ttf"/><Relationship Id="rId2" Type="http://schemas.openxmlformats.org/officeDocument/2006/relationships/font" Target="fonts/Sen-bold.ttf"/></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sVJG3146F7wtVfwuYoParH4tRg==">CgMxLjAyDWguZTRrNmRjdWpsOG84AHIhMV80T0FOMXA4aWRWWHRieThkVjdNQVM1V1Bnd1lidUp5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2025-11-19T13:08:00Z</dcterms:created>
  <dc:creator>Douglas Cullen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2435516e-6e66-41a8-a586-1a4497b9d560</vt:lpwstr>
  </property>
  <property fmtid="{D5CDD505-2E9C-101B-9397-08002B2CF9AE}" pid="3" name="ContentTypeId">
    <vt:lpwstr>0x01010053721C8A722B11469633187C8A29FA86</vt:lpwstr>
  </property>
  <property fmtid="{D5CDD505-2E9C-101B-9397-08002B2CF9AE}" pid="4" name="MediaServiceImageTags">
    <vt:lpwstr/>
  </property>
  <property fmtid="{D5CDD505-2E9C-101B-9397-08002B2CF9AE}" pid="5" name="ClassificationContentMarkingFooterShapeIds">
    <vt:lpwstr>46288cd3,3ac7a426,23e5ffe7</vt:lpwstr>
  </property>
  <property fmtid="{D5CDD505-2E9C-101B-9397-08002B2CF9AE}" pid="6" name="ClassificationContentMarkingFooterFontProps">
    <vt:lpwstr>#037cc2,11,Sennheiser Office</vt:lpwstr>
  </property>
  <property fmtid="{D5CDD505-2E9C-101B-9397-08002B2CF9AE}" pid="7" name="ClassificationContentMarkingFooterText">
    <vt:lpwstr>Internal</vt:lpwstr>
  </property>
</Properties>
</file>