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F2A2" w14:textId="77777777" w:rsidR="00B31DCD" w:rsidRPr="009514C8" w:rsidRDefault="00D44CF4" w:rsidP="009A416E">
      <w:pPr>
        <w:pStyle w:val="Title"/>
        <w:spacing w:before="120" w:line="240" w:lineRule="auto"/>
        <w:rPr>
          <w:rFonts w:ascii="Seat Bcn" w:hAnsi="Seat Bcn" w:cs="SeatBcn-Medium"/>
          <w:spacing w:val="-1"/>
          <w:sz w:val="20"/>
          <w:szCs w:val="20"/>
          <w:lang w:val="nl-BE"/>
        </w:rPr>
      </w:pPr>
      <w:r w:rsidRPr="009514C8">
        <w:rPr>
          <w:rFonts w:ascii="Seat Bcn" w:hAnsi="Seat Bcn" w:cs="SeatBcn-Medium"/>
          <w:spacing w:val="-1"/>
          <w:sz w:val="20"/>
          <w:szCs w:val="20"/>
          <w:lang w:val="nl-BE"/>
        </w:rPr>
        <w:t>11</w:t>
      </w:r>
      <w:r w:rsidR="002F1FAF" w:rsidRPr="009514C8">
        <w:rPr>
          <w:rFonts w:ascii="Seat Bcn" w:hAnsi="Seat Bcn" w:cs="SeatBcn-Medium"/>
          <w:spacing w:val="-1"/>
          <w:sz w:val="20"/>
          <w:szCs w:val="20"/>
          <w:lang w:val="nl-BE"/>
        </w:rPr>
        <w:t xml:space="preserve"> </w:t>
      </w:r>
      <w:r w:rsidRPr="009514C8">
        <w:rPr>
          <w:rFonts w:ascii="Seat Bcn" w:hAnsi="Seat Bcn" w:cs="SeatBcn-Medium"/>
          <w:spacing w:val="-1"/>
          <w:sz w:val="20"/>
          <w:szCs w:val="20"/>
          <w:lang w:val="nl-BE"/>
        </w:rPr>
        <w:t>januari</w:t>
      </w:r>
      <w:r w:rsidR="002F1FAF" w:rsidRPr="009514C8">
        <w:rPr>
          <w:rFonts w:ascii="Seat Bcn" w:hAnsi="Seat Bcn" w:cs="SeatBcn-Medium"/>
          <w:spacing w:val="-1"/>
          <w:sz w:val="20"/>
          <w:szCs w:val="20"/>
          <w:lang w:val="nl-BE"/>
        </w:rPr>
        <w:t xml:space="preserve"> </w:t>
      </w:r>
      <w:r w:rsidR="00B31DCD" w:rsidRPr="009514C8">
        <w:rPr>
          <w:rFonts w:ascii="Seat Bcn" w:hAnsi="Seat Bcn" w:cs="SeatBcn-Medium"/>
          <w:spacing w:val="-1"/>
          <w:sz w:val="20"/>
          <w:szCs w:val="20"/>
          <w:lang w:val="nl-BE"/>
        </w:rPr>
        <w:t>20</w:t>
      </w:r>
      <w:r w:rsidR="003623C7" w:rsidRPr="009514C8">
        <w:rPr>
          <w:rFonts w:ascii="Seat Bcn" w:hAnsi="Seat Bcn" w:cs="SeatBcn-Medium"/>
          <w:spacing w:val="-1"/>
          <w:sz w:val="20"/>
          <w:szCs w:val="20"/>
          <w:lang w:val="nl-BE"/>
        </w:rPr>
        <w:t>2</w:t>
      </w:r>
      <w:r w:rsidRPr="009514C8">
        <w:rPr>
          <w:rFonts w:ascii="Seat Bcn" w:hAnsi="Seat Bcn" w:cs="SeatBcn-Medium"/>
          <w:spacing w:val="-1"/>
          <w:sz w:val="20"/>
          <w:szCs w:val="20"/>
          <w:lang w:val="nl-BE"/>
        </w:rPr>
        <w:t>1</w:t>
      </w:r>
    </w:p>
    <w:p w14:paraId="50D91DA6" w14:textId="77777777" w:rsidR="009A416E" w:rsidRPr="00D44CF4" w:rsidRDefault="00D44CF4" w:rsidP="009A416E">
      <w:pPr>
        <w:pStyle w:val="Title"/>
        <w:spacing w:before="120" w:line="240" w:lineRule="auto"/>
        <w:rPr>
          <w:rFonts w:ascii="Seat Bcn" w:eastAsiaTheme="minorEastAsia" w:hAnsi="Seat Bcn" w:cs="Times New Roman"/>
          <w:b/>
          <w:bCs w:val="0"/>
          <w:kern w:val="0"/>
          <w:sz w:val="36"/>
          <w:szCs w:val="40"/>
          <w:lang w:val="nl-BE" w:eastAsia="en-US"/>
        </w:rPr>
      </w:pPr>
      <w:r w:rsidRPr="00D44CF4">
        <w:rPr>
          <w:rFonts w:ascii="Seat Bcn" w:hAnsi="Seat Bcn"/>
          <w:b/>
          <w:sz w:val="36"/>
          <w:lang w:val="nl-BE"/>
        </w:rPr>
        <w:t>Hybride wagens zijn niet bedoeld voor lange afstanden en andere foute beweringen</w:t>
      </w:r>
    </w:p>
    <w:p w14:paraId="34533941" w14:textId="77777777" w:rsidR="009A416E" w:rsidRPr="00D44CF4" w:rsidRDefault="00D44CF4"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D44CF4">
        <w:rPr>
          <w:rFonts w:ascii="Seat Bcn" w:hAnsi="Seat Bcn"/>
          <w:b/>
          <w:sz w:val="20"/>
          <w:lang w:val="nl-BE"/>
        </w:rPr>
        <w:t>Van emissievrij rijden tot de gemoedsrust die gepaard gaat met zo ver rijden als je wil, hybride auto's zijn geschikt voor alle behoeften</w:t>
      </w:r>
    </w:p>
    <w:p w14:paraId="77C8452E" w14:textId="77777777" w:rsidR="009A416E" w:rsidRPr="00D44CF4" w:rsidRDefault="00D44CF4" w:rsidP="009A416E">
      <w:pPr>
        <w:pStyle w:val="Prrafobsico"/>
        <w:numPr>
          <w:ilvl w:val="0"/>
          <w:numId w:val="1"/>
        </w:numPr>
        <w:ind w:left="426" w:hanging="284"/>
        <w:rPr>
          <w:rFonts w:ascii="Seat Bcn" w:hAnsi="Seat Bcn" w:cs="SeatBcn-Medium"/>
          <w:b/>
          <w:color w:val="auto"/>
          <w:spacing w:val="-1"/>
          <w:sz w:val="20"/>
          <w:szCs w:val="20"/>
          <w:lang w:val="nl-BE"/>
        </w:rPr>
      </w:pPr>
      <w:r w:rsidRPr="00D44CF4">
        <w:rPr>
          <w:rFonts w:ascii="Seat Bcn" w:hAnsi="Seat Bcn"/>
          <w:b/>
          <w:sz w:val="20"/>
          <w:lang w:val="nl-BE"/>
        </w:rPr>
        <w:t>Het elektrisch rijbereik van de SEAT Leon e-HYBRID tot 64 kilometer stelt je in staat om zoveel in en tussen steden te reizen als je maar wil</w:t>
      </w:r>
    </w:p>
    <w:p w14:paraId="5912FC5B" w14:textId="77777777" w:rsidR="009A416E" w:rsidRPr="00D44CF4" w:rsidRDefault="00D44CF4" w:rsidP="009A416E">
      <w:pPr>
        <w:pStyle w:val="Prrafobsico"/>
        <w:numPr>
          <w:ilvl w:val="0"/>
          <w:numId w:val="1"/>
        </w:numPr>
        <w:ind w:left="426" w:hanging="284"/>
        <w:rPr>
          <w:rFonts w:ascii="Seat Bcn" w:hAnsi="Seat Bcn" w:cs="SeatBcn-Medium"/>
          <w:b/>
          <w:spacing w:val="-1"/>
          <w:sz w:val="20"/>
          <w:szCs w:val="20"/>
          <w:lang w:val="nl-BE"/>
        </w:rPr>
      </w:pPr>
      <w:r w:rsidRPr="00D44CF4">
        <w:rPr>
          <w:rFonts w:ascii="Seat Bcn" w:hAnsi="Seat Bcn"/>
          <w:b/>
          <w:sz w:val="20"/>
          <w:lang w:val="nl-BE"/>
        </w:rPr>
        <w:t>In de hybride modus leveren de twee motoren samen de hoogste energie-efficiëntie, waardoor het verbruik wordt beperkt</w:t>
      </w:r>
    </w:p>
    <w:p w14:paraId="486818A2" w14:textId="77777777" w:rsidR="002F1FAF" w:rsidRPr="00D44CF4" w:rsidRDefault="002F1FAF" w:rsidP="009A416E">
      <w:pPr>
        <w:pStyle w:val="Prrafobsico"/>
        <w:ind w:left="426"/>
        <w:rPr>
          <w:rFonts w:ascii="Seat Bcn" w:hAnsi="Seat Bcn" w:cs="SeatBcn-Medium"/>
          <w:b/>
          <w:color w:val="auto"/>
          <w:spacing w:val="-1"/>
          <w:sz w:val="20"/>
          <w:szCs w:val="20"/>
          <w:lang w:val="nl-BE"/>
        </w:rPr>
      </w:pPr>
    </w:p>
    <w:p w14:paraId="5C85D611" w14:textId="77565B00"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rPr>
      </w:pPr>
      <w:r w:rsidRPr="00D44CF4">
        <w:rPr>
          <w:rFonts w:ascii="Seat Bcn" w:hAnsi="Seat Bcn"/>
          <w:color w:val="000000"/>
          <w:lang w:val="nl-BE"/>
        </w:rPr>
        <w:t xml:space="preserve">Plug-inhybride auto's zijn </w:t>
      </w:r>
      <w:r w:rsidR="009514C8">
        <w:rPr>
          <w:rFonts w:ascii="Seat Bcn" w:hAnsi="Seat Bcn"/>
          <w:color w:val="000000"/>
          <w:lang w:val="nl-BE"/>
        </w:rPr>
        <w:t>blijvertjes</w:t>
      </w:r>
      <w:r w:rsidRPr="00D44CF4">
        <w:rPr>
          <w:rFonts w:ascii="Seat Bcn" w:hAnsi="Seat Bcn"/>
          <w:color w:val="000000"/>
          <w:lang w:val="nl-BE"/>
        </w:rPr>
        <w:t xml:space="preserve">. Ze maken het niet alleen mogelijk om in 100% elektrische modus te rijden, maar dankzij de combinatie van hun twee motoren zijn het zeer veelzijdige voertuigen. Toch bestaan er nog een paar mythen over plug-inhybride wagens. We ontzenuwen de valse beweringen met Neus Mesalles, een Complete Vehicle Engineer bij SEAT, aan het stuur van de eerste PHEV van het merk, de Leon e-HYBRID. </w:t>
      </w:r>
    </w:p>
    <w:p w14:paraId="15723480"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eastAsia="es-ES"/>
        </w:rPr>
      </w:pPr>
    </w:p>
    <w:p w14:paraId="5954E2AC" w14:textId="77777777" w:rsidR="00D44CF4" w:rsidRPr="00D44CF4" w:rsidRDefault="00D44CF4" w:rsidP="00D44CF4">
      <w:pPr>
        <w:pStyle w:val="Boilerplate"/>
        <w:spacing w:line="288" w:lineRule="auto"/>
        <w:rPr>
          <w:rFonts w:ascii="Seat Bcn" w:eastAsiaTheme="minorEastAsia" w:hAnsi="Seat Bcn" w:cs="SeatBcn-Medium"/>
          <w:b/>
          <w:bCs/>
          <w:noProof/>
          <w:color w:val="000000"/>
          <w:spacing w:val="-1"/>
          <w:szCs w:val="20"/>
          <w:lang w:val="nl-BE"/>
        </w:rPr>
      </w:pPr>
      <w:r w:rsidRPr="00D44CF4">
        <w:rPr>
          <w:rFonts w:ascii="Seat Bcn" w:hAnsi="Seat Bcn"/>
          <w:b/>
          <w:color w:val="000000"/>
          <w:lang w:val="nl-BE"/>
        </w:rPr>
        <w:t xml:space="preserve">De 100% elektrische modus is alleen om in de stad te rijden. </w:t>
      </w:r>
    </w:p>
    <w:p w14:paraId="2888C7F6"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rPr>
      </w:pPr>
      <w:r w:rsidRPr="00D44CF4">
        <w:rPr>
          <w:rFonts w:ascii="Seat Bcn" w:hAnsi="Seat Bcn"/>
          <w:b/>
          <w:color w:val="000000"/>
          <w:lang w:val="nl-BE"/>
        </w:rPr>
        <w:t>Niet waar!</w:t>
      </w:r>
      <w:r w:rsidRPr="00D44CF4">
        <w:rPr>
          <w:rFonts w:ascii="Seat Bcn" w:hAnsi="Seat Bcn"/>
          <w:color w:val="000000"/>
          <w:lang w:val="nl-BE"/>
        </w:rPr>
        <w:t xml:space="preserve"> We starten de wagen in Barcelona. </w:t>
      </w:r>
      <w:r w:rsidRPr="00D44CF4">
        <w:rPr>
          <w:rFonts w:ascii="Seat Bcn" w:hAnsi="Seat Bcn"/>
          <w:b/>
          <w:bCs/>
          <w:color w:val="000000"/>
          <w:lang w:val="nl-BE"/>
        </w:rPr>
        <w:t>"Het voertuig is vooraf ingesteld om wanneer het maar kan, in elektrische modus te starten"</w:t>
      </w:r>
      <w:r w:rsidRPr="00D44CF4">
        <w:rPr>
          <w:rFonts w:ascii="Seat Bcn" w:hAnsi="Seat Bcn"/>
          <w:color w:val="000000"/>
          <w:lang w:val="nl-BE"/>
        </w:rPr>
        <w:t xml:space="preserve"> legt Neus uit. Met emissievrij rijden moet niemand zich nog zorgen maken over de anti-vervuilingsbeperkingen die in steeds meer steden gelden. Het biedt ook voordelen zoals gereserveerde rijstroken en parkeergelegenheid voor deze voertuigen. </w:t>
      </w:r>
    </w:p>
    <w:p w14:paraId="226BFC4A"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eastAsia="es-ES"/>
        </w:rPr>
      </w:pPr>
    </w:p>
    <w:p w14:paraId="23BA6725" w14:textId="77777777" w:rsidR="00D44CF4" w:rsidRPr="00D44CF4" w:rsidRDefault="00D44CF4" w:rsidP="00D44CF4">
      <w:pPr>
        <w:pStyle w:val="Boilerplate"/>
        <w:spacing w:line="288" w:lineRule="auto"/>
        <w:rPr>
          <w:rFonts w:ascii="Seat Bcn" w:eastAsiaTheme="minorEastAsia" w:hAnsi="Seat Bcn" w:cs="SeatBcn-Medium"/>
          <w:b/>
          <w:bCs/>
          <w:noProof/>
          <w:color w:val="000000"/>
          <w:spacing w:val="-1"/>
          <w:szCs w:val="20"/>
          <w:lang w:val="nl-BE"/>
        </w:rPr>
      </w:pPr>
      <w:r w:rsidRPr="00D44CF4">
        <w:rPr>
          <w:rFonts w:ascii="Seat Bcn" w:hAnsi="Seat Bcn"/>
          <w:b/>
          <w:color w:val="000000"/>
          <w:lang w:val="nl-BE"/>
        </w:rPr>
        <w:t xml:space="preserve">Alleen voor stedelijke snelheidsbeperkingen. </w:t>
      </w:r>
    </w:p>
    <w:p w14:paraId="4113BC20"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rPr>
      </w:pPr>
      <w:r w:rsidRPr="00D44CF4">
        <w:rPr>
          <w:rFonts w:ascii="Seat Bcn" w:hAnsi="Seat Bcn"/>
          <w:b/>
          <w:color w:val="000000"/>
          <w:lang w:val="nl-BE"/>
        </w:rPr>
        <w:t>Niet waar!</w:t>
      </w:r>
      <w:r w:rsidRPr="00D44CF4">
        <w:rPr>
          <w:rFonts w:ascii="Seat Bcn" w:hAnsi="Seat Bcn"/>
          <w:color w:val="000000"/>
          <w:lang w:val="nl-BE"/>
        </w:rPr>
        <w:t xml:space="preserve"> Neus haar trip naar Martorell zal ook deze foute bewering ontkrachten. </w:t>
      </w:r>
      <w:r w:rsidRPr="00D44CF4">
        <w:rPr>
          <w:rFonts w:ascii="Seat Bcn" w:hAnsi="Seat Bcn"/>
          <w:b/>
          <w:bCs/>
          <w:color w:val="000000"/>
          <w:lang w:val="nl-BE"/>
        </w:rPr>
        <w:t>"Vaak wordt de elektrische modus geassocieerd met lage snelheden, typisch voor de stad; maar we kunnen gemakkelijk aan de maximumsnelheid rijden, in dit geval 120 km/u"</w:t>
      </w:r>
      <w:r w:rsidRPr="00D44CF4">
        <w:rPr>
          <w:rFonts w:ascii="Seat Bcn" w:hAnsi="Seat Bcn"/>
          <w:color w:val="000000"/>
          <w:lang w:val="nl-BE"/>
        </w:rPr>
        <w:t>, zegt Neus.</w:t>
      </w:r>
    </w:p>
    <w:p w14:paraId="2D24EE9E"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eastAsia="es-ES"/>
        </w:rPr>
      </w:pPr>
    </w:p>
    <w:p w14:paraId="7CE2F8D0" w14:textId="77777777" w:rsidR="00D44CF4" w:rsidRPr="00D44CF4" w:rsidRDefault="00D44CF4" w:rsidP="00D44CF4">
      <w:pPr>
        <w:pStyle w:val="Boilerplate"/>
        <w:spacing w:line="288" w:lineRule="auto"/>
        <w:rPr>
          <w:rFonts w:ascii="Seat Bcn" w:eastAsiaTheme="minorEastAsia" w:hAnsi="Seat Bcn" w:cs="SeatBcn-Medium"/>
          <w:b/>
          <w:bCs/>
          <w:noProof/>
          <w:color w:val="000000"/>
          <w:spacing w:val="-1"/>
          <w:szCs w:val="20"/>
          <w:lang w:val="nl-BE"/>
        </w:rPr>
      </w:pPr>
      <w:r w:rsidRPr="00D44CF4">
        <w:rPr>
          <w:rFonts w:ascii="Seat Bcn" w:hAnsi="Seat Bcn"/>
          <w:b/>
          <w:color w:val="000000"/>
          <w:lang w:val="nl-BE"/>
        </w:rPr>
        <w:t>Hybride wagens verbruiken meer.</w:t>
      </w:r>
    </w:p>
    <w:p w14:paraId="2A704677"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rPr>
      </w:pPr>
      <w:r w:rsidRPr="00D44CF4">
        <w:rPr>
          <w:rFonts w:ascii="Seat Bcn" w:hAnsi="Seat Bcn"/>
          <w:b/>
          <w:color w:val="000000"/>
          <w:lang w:val="nl-BE"/>
        </w:rPr>
        <w:t>Niet waar!</w:t>
      </w:r>
      <w:r w:rsidRPr="00D44CF4">
        <w:rPr>
          <w:rFonts w:ascii="Seat Bcn" w:hAnsi="Seat Bcn"/>
          <w:color w:val="000000"/>
          <w:lang w:val="nl-BE"/>
        </w:rPr>
        <w:t xml:space="preserve"> In Martorell aangekomen, moet de SEAT-technicus naar een 50 km verderop gelegen testbaan. Daarvoor kiest ze de hybride modus. </w:t>
      </w:r>
      <w:r w:rsidRPr="00D44CF4">
        <w:rPr>
          <w:rFonts w:ascii="Seat Bcn" w:hAnsi="Seat Bcn"/>
          <w:b/>
          <w:bCs/>
          <w:color w:val="000000"/>
          <w:lang w:val="nl-BE"/>
        </w:rPr>
        <w:t>"Nu wisselen beide motoren, de elektrische en de verbrandingsmotor, elkaar automatisch af voor een maximale energie-efficiëntie"</w:t>
      </w:r>
      <w:r w:rsidRPr="00D44CF4">
        <w:rPr>
          <w:rFonts w:ascii="Seat Bcn" w:hAnsi="Seat Bcn"/>
          <w:color w:val="000000"/>
          <w:lang w:val="nl-BE"/>
        </w:rPr>
        <w:t>, zegt ze. Dit resulteert in een drastische vermindering van het verbruik; in het geval van de SEAT Leon e-HYBRID is dit 1,1 l tot 1,3 l/100 km (WLTP) en 18,1 - 19,3 kW/100 km (WLTP), en ook een lagere CO</w:t>
      </w:r>
      <w:r w:rsidRPr="00D44CF4">
        <w:rPr>
          <w:rFonts w:ascii="Seat Bcn" w:hAnsi="Seat Bcn"/>
          <w:color w:val="000000"/>
          <w:vertAlign w:val="subscript"/>
          <w:lang w:val="nl-BE"/>
        </w:rPr>
        <w:t>2</w:t>
      </w:r>
      <w:r w:rsidRPr="00D44CF4">
        <w:rPr>
          <w:rFonts w:ascii="Seat Bcn" w:hAnsi="Seat Bcn"/>
          <w:color w:val="000000"/>
          <w:lang w:val="nl-BE"/>
        </w:rPr>
        <w:t xml:space="preserve">-uitstoot. </w:t>
      </w:r>
      <w:r w:rsidRPr="00D44CF4">
        <w:rPr>
          <w:rFonts w:ascii="Seat Bcn" w:hAnsi="Seat Bcn"/>
          <w:b/>
          <w:color w:val="000000"/>
          <w:lang w:val="nl-BE"/>
        </w:rPr>
        <w:t>"En als je snel gas geeft, draaien beide motoren tegelijk en bieden ze maximaal vermogen."</w:t>
      </w:r>
      <w:r w:rsidRPr="00D44CF4">
        <w:rPr>
          <w:rFonts w:ascii="Seat Bcn" w:hAnsi="Seat Bcn"/>
          <w:color w:val="000000"/>
          <w:lang w:val="nl-BE"/>
        </w:rPr>
        <w:t xml:space="preserve"> Het vermogen van de Leon e-HYBRID is 204 pk (150 kW), waardoor hij in 7,5 seconden van 0 naar 100 km/u kan gaan. </w:t>
      </w:r>
    </w:p>
    <w:p w14:paraId="304C034C" w14:textId="77777777" w:rsidR="00D44CF4" w:rsidRPr="00D44CF4" w:rsidRDefault="00D44CF4" w:rsidP="00D44CF4">
      <w:pPr>
        <w:pStyle w:val="Boilerplate"/>
        <w:spacing w:line="288" w:lineRule="auto"/>
        <w:rPr>
          <w:rFonts w:ascii="Seat Bcn" w:eastAsiaTheme="minorEastAsia" w:hAnsi="Seat Bcn" w:cs="SeatBcn-Medium"/>
          <w:bCs/>
          <w:noProof/>
          <w:color w:val="000000"/>
          <w:spacing w:val="-1"/>
          <w:szCs w:val="20"/>
          <w:lang w:val="nl-BE" w:eastAsia="es-ES"/>
        </w:rPr>
      </w:pPr>
    </w:p>
    <w:p w14:paraId="6F2739B2" w14:textId="77777777" w:rsidR="00D44CF4" w:rsidRPr="00D44CF4" w:rsidRDefault="00D44CF4" w:rsidP="00D44CF4">
      <w:pPr>
        <w:pStyle w:val="Boilerplate"/>
        <w:spacing w:line="288" w:lineRule="auto"/>
        <w:rPr>
          <w:rFonts w:ascii="Seat Bcn" w:eastAsiaTheme="minorEastAsia" w:hAnsi="Seat Bcn" w:cs="SeatBcn-Medium"/>
          <w:b/>
          <w:bCs/>
          <w:noProof/>
          <w:color w:val="000000"/>
          <w:spacing w:val="-1"/>
          <w:szCs w:val="20"/>
          <w:lang w:val="nl-BE"/>
        </w:rPr>
      </w:pPr>
      <w:r w:rsidRPr="00D44CF4">
        <w:rPr>
          <w:rFonts w:ascii="Seat Bcn" w:hAnsi="Seat Bcn"/>
          <w:b/>
          <w:color w:val="000000"/>
          <w:lang w:val="nl-BE"/>
        </w:rPr>
        <w:t>Hybride wagens zijn niet geschikt voor lange afstanden.</w:t>
      </w:r>
    </w:p>
    <w:p w14:paraId="4EDD5F9E" w14:textId="77777777" w:rsidR="00433A7B" w:rsidRPr="00D44CF4" w:rsidRDefault="00D44CF4" w:rsidP="00D44CF4">
      <w:pPr>
        <w:pStyle w:val="Boilerplate"/>
        <w:spacing w:line="288" w:lineRule="auto"/>
        <w:rPr>
          <w:rFonts w:ascii="Seat Bcn" w:eastAsiaTheme="minorEastAsia" w:hAnsi="Seat Bcn" w:cs="SeatBcn-Medium"/>
          <w:color w:val="000000"/>
          <w:spacing w:val="-1"/>
          <w:szCs w:val="20"/>
          <w:lang w:val="nl-BE" w:eastAsia="es-ES"/>
        </w:rPr>
      </w:pPr>
      <w:r w:rsidRPr="00D44CF4">
        <w:rPr>
          <w:rFonts w:ascii="Seat Bcn" w:hAnsi="Seat Bcn"/>
          <w:b/>
          <w:color w:val="000000"/>
          <w:lang w:val="nl-BE"/>
        </w:rPr>
        <w:t>Niet waar!</w:t>
      </w:r>
      <w:r w:rsidRPr="00D44CF4">
        <w:rPr>
          <w:rFonts w:ascii="Seat Bcn" w:hAnsi="Seat Bcn"/>
          <w:color w:val="000000"/>
          <w:lang w:val="nl-BE"/>
        </w:rPr>
        <w:t xml:space="preserve"> Met de hybride modus kunnen de twee motoren niet alleen automatisch worden gecombineerd, maar kunnen ze ook handmatig worden geconfigureerd. De elektrische </w:t>
      </w:r>
      <w:r w:rsidRPr="00D44CF4">
        <w:rPr>
          <w:rFonts w:ascii="Seat Bcn" w:hAnsi="Seat Bcn"/>
          <w:color w:val="000000"/>
          <w:lang w:val="nl-BE"/>
        </w:rPr>
        <w:lastRenderedPageBreak/>
        <w:t xml:space="preserve">oplading kan voor later geprogrammeerd worden of de batterij kan opgeladen worden tijdens het rijden met de verbrandingsmotor. </w:t>
      </w:r>
      <w:r w:rsidRPr="00D44CF4">
        <w:rPr>
          <w:rFonts w:ascii="Seat Bcn" w:hAnsi="Seat Bcn"/>
          <w:b/>
          <w:bCs/>
          <w:color w:val="000000"/>
          <w:lang w:val="nl-BE"/>
        </w:rPr>
        <w:t>"Met een plug-inhybride heb je de gemoedsrust om zo ver te rijden als je wilt, ongeacht het elektrisch rijbereik"</w:t>
      </w:r>
      <w:r w:rsidRPr="00D44CF4">
        <w:rPr>
          <w:rFonts w:ascii="Seat Bcn" w:hAnsi="Seat Bcn"/>
          <w:color w:val="000000"/>
          <w:lang w:val="nl-BE"/>
        </w:rPr>
        <w:t xml:space="preserve">, zegt de ingenieur. </w:t>
      </w:r>
      <w:r w:rsidRPr="00D44CF4">
        <w:rPr>
          <w:rFonts w:ascii="Seat Bcn" w:hAnsi="Seat Bcn"/>
          <w:b/>
          <w:bCs/>
          <w:color w:val="000000"/>
          <w:lang w:val="nl-BE"/>
        </w:rPr>
        <w:t>"De combinatie van beide technologieën, elektrisch en verbranding, biedt verschillende voordelen"</w:t>
      </w:r>
      <w:r w:rsidRPr="00D44CF4">
        <w:rPr>
          <w:rFonts w:ascii="Seat Bcn" w:hAnsi="Seat Bcn"/>
          <w:color w:val="000000"/>
          <w:lang w:val="nl-BE"/>
        </w:rPr>
        <w:t>, besluit ze.</w:t>
      </w:r>
    </w:p>
    <w:p w14:paraId="1DAA1747" w14:textId="77777777" w:rsidR="00D56A40" w:rsidRPr="00D44CF4" w:rsidRDefault="00D56A40" w:rsidP="009A416E">
      <w:pPr>
        <w:pStyle w:val="Prrafobsico"/>
        <w:rPr>
          <w:rFonts w:ascii="Seat Bcn" w:hAnsi="Seat Bcn" w:cs="SeatBcn-Medium"/>
          <w:spacing w:val="-1"/>
          <w:sz w:val="20"/>
          <w:szCs w:val="20"/>
          <w:lang w:val="nl-BE"/>
        </w:rPr>
      </w:pPr>
    </w:p>
    <w:p w14:paraId="214BC155" w14:textId="77777777" w:rsidR="002F1FAF" w:rsidRPr="00D44CF4" w:rsidRDefault="002F1FAF" w:rsidP="009A416E">
      <w:pPr>
        <w:pStyle w:val="Prrafobsico"/>
        <w:rPr>
          <w:rFonts w:ascii="Seat Bcn" w:hAnsi="Seat Bcn" w:cs="SeatBcn-Medium"/>
          <w:spacing w:val="-1"/>
          <w:sz w:val="20"/>
          <w:szCs w:val="20"/>
          <w:lang w:val="nl-BE"/>
        </w:rPr>
      </w:pPr>
    </w:p>
    <w:p w14:paraId="724498BE" w14:textId="77777777" w:rsidR="002F1FAF" w:rsidRPr="00D44CF4" w:rsidRDefault="002F1FAF" w:rsidP="002F1FAF">
      <w:pPr>
        <w:spacing w:after="0" w:line="240" w:lineRule="auto"/>
        <w:rPr>
          <w:rFonts w:ascii="Seat Bcn" w:hAnsi="Seat Bcn" w:cs="SeatBcn-Black"/>
          <w:b/>
          <w:sz w:val="20"/>
          <w:szCs w:val="20"/>
          <w:lang w:val="nl-BE"/>
        </w:rPr>
      </w:pPr>
    </w:p>
    <w:p w14:paraId="4CA49A1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1B797D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B4974F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C1806D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0CC0070" w14:textId="77777777" w:rsidR="002F1FAF" w:rsidRDefault="002F1FAF" w:rsidP="009A416E">
      <w:pPr>
        <w:pStyle w:val="Prrafobsico"/>
        <w:rPr>
          <w:rFonts w:ascii="Seat Bcn" w:hAnsi="Seat Bcn" w:cs="SeatBcn-Medium"/>
          <w:spacing w:val="-1"/>
          <w:sz w:val="20"/>
          <w:szCs w:val="20"/>
          <w:lang w:val="en-GB"/>
        </w:rPr>
      </w:pPr>
    </w:p>
    <w:p w14:paraId="1D398C5A" w14:textId="77777777" w:rsidR="002F1FAF" w:rsidRPr="009B3B53" w:rsidRDefault="008C144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891FB1F" w14:textId="77777777" w:rsidR="009514C8" w:rsidRDefault="009514C8">
      <w:pPr>
        <w:spacing w:after="0" w:line="240" w:lineRule="auto"/>
        <w:rPr>
          <w:rFonts w:ascii="Seat Bcn" w:hAnsi="Seat Bcn" w:cs="SeatBcn-Medium"/>
          <w:color w:val="000000"/>
          <w:spacing w:val="-1"/>
          <w:szCs w:val="20"/>
          <w:lang w:eastAsia="es-ES"/>
        </w:rPr>
      </w:pPr>
    </w:p>
    <w:p w14:paraId="1FABA7B0" w14:textId="77777777" w:rsidR="009514C8" w:rsidRDefault="009514C8">
      <w:pPr>
        <w:spacing w:after="0" w:line="240" w:lineRule="auto"/>
        <w:rPr>
          <w:rFonts w:ascii="Seat Bcn" w:hAnsi="Seat Bcn" w:cs="SeatBcn-Medium"/>
          <w:color w:val="000000"/>
          <w:spacing w:val="-1"/>
          <w:szCs w:val="20"/>
          <w:lang w:eastAsia="es-ES"/>
        </w:rPr>
      </w:pPr>
    </w:p>
    <w:p w14:paraId="07DD3D6D" w14:textId="77777777" w:rsidR="009514C8" w:rsidRDefault="009514C8" w:rsidP="00403158">
      <w:pPr>
        <w:pStyle w:val="Boilerplate"/>
        <w:spacing w:line="288" w:lineRule="auto"/>
        <w:rPr>
          <w:rFonts w:ascii="Seat Bcn" w:hAnsi="Seat Bcn"/>
          <w:b/>
          <w:bCs/>
          <w:color w:val="626366"/>
          <w:sz w:val="16"/>
          <w:szCs w:val="16"/>
          <w:lang w:val="en-GB" w:eastAsia="es-ES"/>
        </w:rPr>
      </w:pPr>
    </w:p>
    <w:p w14:paraId="4A288F24" w14:textId="77777777" w:rsidR="009514C8" w:rsidRDefault="009514C8" w:rsidP="00403158">
      <w:pPr>
        <w:pStyle w:val="Boilerplate"/>
        <w:spacing w:line="288" w:lineRule="auto"/>
        <w:rPr>
          <w:rFonts w:ascii="Seat Bcn" w:hAnsi="Seat Bcn"/>
          <w:b/>
          <w:bCs/>
          <w:color w:val="626366"/>
          <w:sz w:val="16"/>
          <w:szCs w:val="16"/>
          <w:lang w:val="en-GB" w:eastAsia="es-ES"/>
        </w:rPr>
      </w:pPr>
    </w:p>
    <w:p w14:paraId="052D367E" w14:textId="77777777" w:rsidR="009514C8" w:rsidRDefault="009514C8" w:rsidP="00403158">
      <w:pPr>
        <w:pStyle w:val="Boilerplate"/>
        <w:spacing w:line="288" w:lineRule="auto"/>
        <w:rPr>
          <w:rFonts w:ascii="Seat Bcn" w:hAnsi="Seat Bcn"/>
          <w:b/>
          <w:bCs/>
          <w:color w:val="626366"/>
          <w:sz w:val="16"/>
          <w:szCs w:val="16"/>
          <w:lang w:val="en-GB" w:eastAsia="es-ES"/>
        </w:rPr>
      </w:pPr>
    </w:p>
    <w:p w14:paraId="5FC33EAA" w14:textId="77777777" w:rsidR="009514C8" w:rsidRDefault="009514C8" w:rsidP="00403158">
      <w:pPr>
        <w:pStyle w:val="Boilerplate"/>
        <w:spacing w:line="288" w:lineRule="auto"/>
        <w:rPr>
          <w:rFonts w:ascii="Seat Bcn" w:hAnsi="Seat Bcn"/>
          <w:b/>
          <w:bCs/>
          <w:color w:val="626366"/>
          <w:sz w:val="16"/>
          <w:szCs w:val="16"/>
          <w:lang w:val="en-GB" w:eastAsia="es-ES"/>
        </w:rPr>
      </w:pPr>
    </w:p>
    <w:p w14:paraId="40CC84BC" w14:textId="77777777" w:rsidR="009514C8" w:rsidRDefault="009514C8" w:rsidP="00403158">
      <w:pPr>
        <w:pStyle w:val="Boilerplate"/>
        <w:spacing w:line="288" w:lineRule="auto"/>
        <w:rPr>
          <w:rFonts w:ascii="Seat Bcn" w:hAnsi="Seat Bcn"/>
          <w:b/>
          <w:bCs/>
          <w:color w:val="626366"/>
          <w:sz w:val="16"/>
          <w:szCs w:val="16"/>
          <w:lang w:val="en-GB" w:eastAsia="es-ES"/>
        </w:rPr>
      </w:pPr>
    </w:p>
    <w:p w14:paraId="6A749BEB" w14:textId="77777777" w:rsidR="009514C8" w:rsidRDefault="009514C8" w:rsidP="00403158">
      <w:pPr>
        <w:pStyle w:val="Boilerplate"/>
        <w:spacing w:line="288" w:lineRule="auto"/>
        <w:rPr>
          <w:rFonts w:ascii="Seat Bcn" w:hAnsi="Seat Bcn"/>
          <w:b/>
          <w:bCs/>
          <w:color w:val="626366"/>
          <w:sz w:val="16"/>
          <w:szCs w:val="16"/>
          <w:lang w:val="en-GB" w:eastAsia="es-ES"/>
        </w:rPr>
      </w:pPr>
    </w:p>
    <w:p w14:paraId="729A2BE2" w14:textId="77777777" w:rsidR="009514C8" w:rsidRDefault="009514C8" w:rsidP="00403158">
      <w:pPr>
        <w:pStyle w:val="Boilerplate"/>
        <w:spacing w:line="288" w:lineRule="auto"/>
        <w:rPr>
          <w:rFonts w:ascii="Seat Bcn" w:hAnsi="Seat Bcn"/>
          <w:b/>
          <w:bCs/>
          <w:color w:val="626366"/>
          <w:sz w:val="16"/>
          <w:szCs w:val="16"/>
          <w:lang w:val="en-GB" w:eastAsia="es-ES"/>
        </w:rPr>
      </w:pPr>
    </w:p>
    <w:p w14:paraId="50E99626" w14:textId="77777777" w:rsidR="009514C8" w:rsidRDefault="009514C8" w:rsidP="00403158">
      <w:pPr>
        <w:pStyle w:val="Boilerplate"/>
        <w:spacing w:line="288" w:lineRule="auto"/>
        <w:rPr>
          <w:rFonts w:ascii="Seat Bcn" w:hAnsi="Seat Bcn"/>
          <w:b/>
          <w:bCs/>
          <w:color w:val="626366"/>
          <w:sz w:val="16"/>
          <w:szCs w:val="16"/>
          <w:lang w:val="en-GB" w:eastAsia="es-ES"/>
        </w:rPr>
      </w:pPr>
    </w:p>
    <w:p w14:paraId="196ED0AC" w14:textId="77777777" w:rsidR="009514C8" w:rsidRDefault="009514C8" w:rsidP="00403158">
      <w:pPr>
        <w:pStyle w:val="Boilerplate"/>
        <w:spacing w:line="288" w:lineRule="auto"/>
        <w:rPr>
          <w:rFonts w:ascii="Seat Bcn" w:hAnsi="Seat Bcn"/>
          <w:b/>
          <w:bCs/>
          <w:color w:val="626366"/>
          <w:sz w:val="16"/>
          <w:szCs w:val="16"/>
          <w:lang w:val="en-GB" w:eastAsia="es-ES"/>
        </w:rPr>
      </w:pPr>
    </w:p>
    <w:p w14:paraId="2850B5E8" w14:textId="77777777" w:rsidR="009514C8" w:rsidRDefault="009514C8" w:rsidP="00403158">
      <w:pPr>
        <w:pStyle w:val="Boilerplate"/>
        <w:spacing w:line="288" w:lineRule="auto"/>
        <w:rPr>
          <w:rFonts w:ascii="Seat Bcn" w:hAnsi="Seat Bcn"/>
          <w:b/>
          <w:bCs/>
          <w:color w:val="626366"/>
          <w:sz w:val="16"/>
          <w:szCs w:val="16"/>
          <w:lang w:val="en-GB" w:eastAsia="es-ES"/>
        </w:rPr>
      </w:pPr>
    </w:p>
    <w:p w14:paraId="54949CA6" w14:textId="77777777" w:rsidR="009514C8" w:rsidRDefault="009514C8" w:rsidP="00403158">
      <w:pPr>
        <w:pStyle w:val="Boilerplate"/>
        <w:spacing w:line="288" w:lineRule="auto"/>
        <w:rPr>
          <w:rFonts w:ascii="Seat Bcn" w:hAnsi="Seat Bcn"/>
          <w:b/>
          <w:bCs/>
          <w:color w:val="626366"/>
          <w:sz w:val="16"/>
          <w:szCs w:val="16"/>
          <w:lang w:val="en-GB" w:eastAsia="es-ES"/>
        </w:rPr>
      </w:pPr>
    </w:p>
    <w:p w14:paraId="16A4BAF3" w14:textId="77777777" w:rsidR="009514C8" w:rsidRDefault="009514C8" w:rsidP="00403158">
      <w:pPr>
        <w:pStyle w:val="Boilerplate"/>
        <w:spacing w:line="288" w:lineRule="auto"/>
        <w:rPr>
          <w:rFonts w:ascii="Seat Bcn" w:hAnsi="Seat Bcn"/>
          <w:b/>
          <w:bCs/>
          <w:color w:val="626366"/>
          <w:sz w:val="16"/>
          <w:szCs w:val="16"/>
          <w:lang w:val="en-GB" w:eastAsia="es-ES"/>
        </w:rPr>
      </w:pPr>
    </w:p>
    <w:p w14:paraId="74304BAA" w14:textId="77777777" w:rsidR="009514C8" w:rsidRDefault="009514C8" w:rsidP="00403158">
      <w:pPr>
        <w:pStyle w:val="Boilerplate"/>
        <w:spacing w:line="288" w:lineRule="auto"/>
        <w:rPr>
          <w:rFonts w:ascii="Seat Bcn" w:hAnsi="Seat Bcn"/>
          <w:b/>
          <w:bCs/>
          <w:color w:val="626366"/>
          <w:sz w:val="16"/>
          <w:szCs w:val="16"/>
          <w:lang w:val="en-GB" w:eastAsia="es-ES"/>
        </w:rPr>
      </w:pPr>
    </w:p>
    <w:p w14:paraId="05545C91" w14:textId="77777777" w:rsidR="009514C8" w:rsidRDefault="009514C8" w:rsidP="00403158">
      <w:pPr>
        <w:pStyle w:val="Boilerplate"/>
        <w:spacing w:line="288" w:lineRule="auto"/>
        <w:rPr>
          <w:rFonts w:ascii="Seat Bcn" w:hAnsi="Seat Bcn"/>
          <w:b/>
          <w:bCs/>
          <w:color w:val="626366"/>
          <w:sz w:val="16"/>
          <w:szCs w:val="16"/>
          <w:lang w:val="en-GB" w:eastAsia="es-ES"/>
        </w:rPr>
      </w:pPr>
    </w:p>
    <w:p w14:paraId="2FBA48B3" w14:textId="77777777" w:rsidR="009514C8" w:rsidRDefault="009514C8" w:rsidP="00403158">
      <w:pPr>
        <w:pStyle w:val="Boilerplate"/>
        <w:spacing w:line="288" w:lineRule="auto"/>
        <w:rPr>
          <w:rFonts w:ascii="Seat Bcn" w:hAnsi="Seat Bcn"/>
          <w:b/>
          <w:bCs/>
          <w:color w:val="626366"/>
          <w:sz w:val="16"/>
          <w:szCs w:val="16"/>
          <w:lang w:val="en-GB" w:eastAsia="es-ES"/>
        </w:rPr>
      </w:pPr>
    </w:p>
    <w:p w14:paraId="150E5460" w14:textId="77777777" w:rsidR="009514C8" w:rsidRDefault="009514C8" w:rsidP="00403158">
      <w:pPr>
        <w:pStyle w:val="Boilerplate"/>
        <w:spacing w:line="288" w:lineRule="auto"/>
        <w:rPr>
          <w:rFonts w:ascii="Seat Bcn" w:hAnsi="Seat Bcn"/>
          <w:b/>
          <w:bCs/>
          <w:color w:val="626366"/>
          <w:sz w:val="16"/>
          <w:szCs w:val="16"/>
          <w:lang w:val="en-GB" w:eastAsia="es-ES"/>
        </w:rPr>
      </w:pPr>
    </w:p>
    <w:p w14:paraId="41BE3D43" w14:textId="77777777" w:rsidR="009514C8" w:rsidRDefault="009514C8" w:rsidP="00403158">
      <w:pPr>
        <w:pStyle w:val="Boilerplate"/>
        <w:spacing w:line="288" w:lineRule="auto"/>
        <w:rPr>
          <w:rFonts w:ascii="Seat Bcn" w:hAnsi="Seat Bcn"/>
          <w:b/>
          <w:bCs/>
          <w:color w:val="626366"/>
          <w:sz w:val="16"/>
          <w:szCs w:val="16"/>
          <w:lang w:val="en-GB" w:eastAsia="es-ES"/>
        </w:rPr>
      </w:pPr>
    </w:p>
    <w:p w14:paraId="6EFF1439" w14:textId="77777777" w:rsidR="009514C8" w:rsidRDefault="009514C8" w:rsidP="00403158">
      <w:pPr>
        <w:pStyle w:val="Boilerplate"/>
        <w:spacing w:line="288" w:lineRule="auto"/>
        <w:rPr>
          <w:rFonts w:ascii="Seat Bcn" w:hAnsi="Seat Bcn"/>
          <w:b/>
          <w:bCs/>
          <w:color w:val="626366"/>
          <w:sz w:val="16"/>
          <w:szCs w:val="16"/>
          <w:lang w:val="en-GB" w:eastAsia="es-ES"/>
        </w:rPr>
      </w:pPr>
    </w:p>
    <w:p w14:paraId="05423829" w14:textId="77777777" w:rsidR="009514C8" w:rsidRDefault="009514C8" w:rsidP="00403158">
      <w:pPr>
        <w:pStyle w:val="Boilerplate"/>
        <w:spacing w:line="288" w:lineRule="auto"/>
        <w:rPr>
          <w:rFonts w:ascii="Seat Bcn" w:hAnsi="Seat Bcn"/>
          <w:b/>
          <w:bCs/>
          <w:color w:val="626366"/>
          <w:sz w:val="16"/>
          <w:szCs w:val="16"/>
          <w:lang w:val="en-GB" w:eastAsia="es-ES"/>
        </w:rPr>
      </w:pPr>
    </w:p>
    <w:p w14:paraId="06B03CD6" w14:textId="77777777" w:rsidR="009514C8" w:rsidRDefault="009514C8" w:rsidP="00403158">
      <w:pPr>
        <w:pStyle w:val="Boilerplate"/>
        <w:spacing w:line="288" w:lineRule="auto"/>
        <w:rPr>
          <w:rFonts w:ascii="Seat Bcn" w:hAnsi="Seat Bcn"/>
          <w:b/>
          <w:bCs/>
          <w:color w:val="626366"/>
          <w:sz w:val="16"/>
          <w:szCs w:val="16"/>
          <w:lang w:val="en-GB" w:eastAsia="es-ES"/>
        </w:rPr>
      </w:pPr>
    </w:p>
    <w:p w14:paraId="42D42566" w14:textId="77777777" w:rsidR="009514C8" w:rsidRDefault="009514C8" w:rsidP="00403158">
      <w:pPr>
        <w:pStyle w:val="Boilerplate"/>
        <w:spacing w:line="288" w:lineRule="auto"/>
        <w:rPr>
          <w:rFonts w:ascii="Seat Bcn" w:hAnsi="Seat Bcn"/>
          <w:b/>
          <w:bCs/>
          <w:color w:val="626366"/>
          <w:sz w:val="16"/>
          <w:szCs w:val="16"/>
          <w:lang w:val="en-GB" w:eastAsia="es-ES"/>
        </w:rPr>
      </w:pPr>
    </w:p>
    <w:p w14:paraId="56919020" w14:textId="77777777" w:rsidR="009514C8" w:rsidRDefault="009514C8" w:rsidP="00403158">
      <w:pPr>
        <w:pStyle w:val="Boilerplate"/>
        <w:spacing w:line="288" w:lineRule="auto"/>
        <w:rPr>
          <w:rFonts w:ascii="Seat Bcn" w:hAnsi="Seat Bcn"/>
          <w:b/>
          <w:bCs/>
          <w:color w:val="626366"/>
          <w:sz w:val="16"/>
          <w:szCs w:val="16"/>
          <w:lang w:val="en-GB" w:eastAsia="es-ES"/>
        </w:rPr>
      </w:pPr>
    </w:p>
    <w:p w14:paraId="72235F6C" w14:textId="77777777" w:rsidR="009514C8" w:rsidRDefault="009514C8" w:rsidP="00403158">
      <w:pPr>
        <w:pStyle w:val="Boilerplate"/>
        <w:spacing w:line="288" w:lineRule="auto"/>
        <w:rPr>
          <w:rFonts w:ascii="Seat Bcn" w:hAnsi="Seat Bcn"/>
          <w:b/>
          <w:bCs/>
          <w:color w:val="626366"/>
          <w:sz w:val="16"/>
          <w:szCs w:val="16"/>
          <w:lang w:val="en-GB" w:eastAsia="es-ES"/>
        </w:rPr>
      </w:pPr>
    </w:p>
    <w:p w14:paraId="61F40E8A" w14:textId="77777777" w:rsidR="009514C8" w:rsidRDefault="009514C8" w:rsidP="00403158">
      <w:pPr>
        <w:pStyle w:val="Boilerplate"/>
        <w:spacing w:line="288" w:lineRule="auto"/>
        <w:rPr>
          <w:rFonts w:ascii="Seat Bcn" w:hAnsi="Seat Bcn"/>
          <w:b/>
          <w:bCs/>
          <w:color w:val="626366"/>
          <w:sz w:val="16"/>
          <w:szCs w:val="16"/>
          <w:lang w:val="en-GB" w:eastAsia="es-ES"/>
        </w:rPr>
      </w:pPr>
    </w:p>
    <w:p w14:paraId="7AE339AB" w14:textId="77777777" w:rsidR="009514C8" w:rsidRDefault="009514C8" w:rsidP="00403158">
      <w:pPr>
        <w:pStyle w:val="Boilerplate"/>
        <w:spacing w:line="288" w:lineRule="auto"/>
        <w:rPr>
          <w:rFonts w:ascii="Seat Bcn" w:hAnsi="Seat Bcn"/>
          <w:b/>
          <w:bCs/>
          <w:color w:val="626366"/>
          <w:sz w:val="16"/>
          <w:szCs w:val="16"/>
          <w:lang w:val="en-GB" w:eastAsia="es-ES"/>
        </w:rPr>
      </w:pPr>
    </w:p>
    <w:p w14:paraId="756D04C8" w14:textId="77777777" w:rsidR="009514C8" w:rsidRDefault="009514C8" w:rsidP="00403158">
      <w:pPr>
        <w:pStyle w:val="Boilerplate"/>
        <w:spacing w:line="288" w:lineRule="auto"/>
        <w:rPr>
          <w:rFonts w:ascii="Seat Bcn" w:hAnsi="Seat Bcn"/>
          <w:b/>
          <w:bCs/>
          <w:color w:val="626366"/>
          <w:sz w:val="16"/>
          <w:szCs w:val="16"/>
          <w:lang w:val="en-GB" w:eastAsia="es-ES"/>
        </w:rPr>
      </w:pPr>
    </w:p>
    <w:p w14:paraId="684F2437" w14:textId="725D52A2"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F2D4AB1" w14:textId="77777777" w:rsidR="00403158" w:rsidRDefault="00403158" w:rsidP="00403158">
      <w:pPr>
        <w:pStyle w:val="Boilerplate"/>
        <w:spacing w:line="288" w:lineRule="auto"/>
        <w:rPr>
          <w:rFonts w:ascii="Seat Bcn" w:hAnsi="Seat Bcn"/>
          <w:color w:val="626366"/>
          <w:sz w:val="16"/>
          <w:szCs w:val="16"/>
          <w:lang w:val="en-GB" w:eastAsia="es-ES"/>
        </w:rPr>
      </w:pPr>
    </w:p>
    <w:p w14:paraId="479733A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EA669B7" w14:textId="77777777" w:rsidR="00403158" w:rsidRDefault="00403158" w:rsidP="00403158">
      <w:pPr>
        <w:pStyle w:val="Boilerplate"/>
        <w:spacing w:line="288" w:lineRule="auto"/>
        <w:rPr>
          <w:rFonts w:ascii="Seat Bcn" w:hAnsi="Seat Bcn"/>
          <w:color w:val="626366"/>
          <w:sz w:val="16"/>
          <w:szCs w:val="16"/>
          <w:lang w:val="en-GB" w:eastAsia="es-ES"/>
        </w:rPr>
      </w:pPr>
    </w:p>
    <w:p w14:paraId="21323A3E"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6AF5" w14:textId="77777777" w:rsidR="002D0CF0" w:rsidRDefault="002D0CF0" w:rsidP="00C7152D">
      <w:pPr>
        <w:spacing w:after="0" w:line="240" w:lineRule="auto"/>
      </w:pPr>
      <w:r>
        <w:separator/>
      </w:r>
    </w:p>
  </w:endnote>
  <w:endnote w:type="continuationSeparator" w:id="0">
    <w:p w14:paraId="21EA4510" w14:textId="77777777" w:rsidR="002D0CF0" w:rsidRDefault="002D0CF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346A0B9"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90B88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0DDB96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9E8DFAA" wp14:editId="5D2D0BC3">
                      <wp:simplePos x="0" y="0"/>
                      <wp:positionH relativeFrom="column">
                        <wp:posOffset>-73025</wp:posOffset>
                      </wp:positionH>
                      <wp:positionV relativeFrom="paragraph">
                        <wp:posOffset>132715</wp:posOffset>
                      </wp:positionV>
                      <wp:extent cx="4339590" cy="621030"/>
                      <wp:effectExtent l="0" t="0" r="381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4B6C7" w14:textId="179184A1"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w:t>
                                  </w:r>
                                  <w:r w:rsidR="009514C8">
                                    <w:rPr>
                                      <w:rFonts w:ascii="Seat Bcn" w:hAnsi="Seat Bcn"/>
                                      <w:sz w:val="16"/>
                                      <w:szCs w:val="16"/>
                                      <w:lang w:val="nl-BE"/>
                                    </w:rPr>
                                    <w:t xml:space="preserve"> Automotive</w:t>
                                  </w:r>
                                  <w:r>
                                    <w:rPr>
                                      <w:rFonts w:ascii="Seat Bcn" w:hAnsi="Seat Bcn"/>
                                      <w:sz w:val="16"/>
                                      <w:szCs w:val="16"/>
                                      <w:lang w:val="nl-BE"/>
                                    </w:rPr>
                                    <w:t xml:space="preserve"> n.v.</w:t>
                                  </w:r>
                                </w:p>
                                <w:p w14:paraId="2B84D0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13701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63E469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8DFAA" id="_x0000_t202" coordsize="21600,21600" o:spt="202" path="m,l,21600r21600,l21600,xe">
                      <v:stroke joinstyle="miter"/>
                      <v:path gradientshapeok="t" o:connecttype="rect"/>
                    </v:shapetype>
                    <v:shape id="Text Box 2" o:spid="_x0000_s1026" type="#_x0000_t202" style="position:absolute;left:0;text-align:left;margin-left:-5.75pt;margin-top:10.45pt;width:341.7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" stroked="f">
                      <v:textbox>
                        <w:txbxContent>
                          <w:p w14:paraId="5024B6C7" w14:textId="179184A1"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w:t>
                            </w:r>
                            <w:r w:rsidR="009514C8">
                              <w:rPr>
                                <w:rFonts w:ascii="Seat Bcn" w:hAnsi="Seat Bcn"/>
                                <w:sz w:val="16"/>
                                <w:szCs w:val="16"/>
                                <w:lang w:val="nl-BE"/>
                              </w:rPr>
                              <w:t xml:space="preserve"> Automotive</w:t>
                            </w:r>
                            <w:r>
                              <w:rPr>
                                <w:rFonts w:ascii="Seat Bcn" w:hAnsi="Seat Bcn"/>
                                <w:sz w:val="16"/>
                                <w:szCs w:val="16"/>
                                <w:lang w:val="nl-BE"/>
                              </w:rPr>
                              <w:t xml:space="preserve"> n.v.</w:t>
                            </w:r>
                          </w:p>
                          <w:p w14:paraId="2B84D0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13701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63E469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51F9B4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8950FB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44CF4">
              <w:rPr>
                <w:rFonts w:ascii="Seat Bcn" w:hAnsi="Seat Bcn"/>
                <w:bCs/>
                <w:sz w:val="16"/>
                <w:szCs w:val="16"/>
              </w:rPr>
              <w:t>02</w:t>
            </w:r>
            <w:r>
              <w:rPr>
                <w:rFonts w:ascii="Seat Bcn" w:hAnsi="Seat Bcn"/>
                <w:bCs/>
                <w:sz w:val="16"/>
                <w:szCs w:val="16"/>
              </w:rPr>
              <w:t>/20</w:t>
            </w:r>
            <w:r w:rsidR="003623C7">
              <w:rPr>
                <w:rFonts w:ascii="Seat Bcn" w:hAnsi="Seat Bcn"/>
                <w:bCs/>
                <w:sz w:val="16"/>
                <w:szCs w:val="16"/>
              </w:rPr>
              <w:t>2</w:t>
            </w:r>
            <w:r w:rsidR="00D44CF4">
              <w:rPr>
                <w:rFonts w:ascii="Seat Bcn" w:hAnsi="Seat Bcn"/>
                <w:bCs/>
                <w:sz w:val="16"/>
                <w:szCs w:val="16"/>
              </w:rPr>
              <w:t>1</w:t>
            </w:r>
          </w:p>
        </w:sdtContent>
      </w:sdt>
    </w:sdtContent>
  </w:sdt>
  <w:p w14:paraId="6987E0E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E157AAC" wp14:editId="690FC5D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D5FEB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57AA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9D5FEB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D24B8A5" wp14:editId="24CC63F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855F2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B8A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855F2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682E" w14:textId="77777777" w:rsidR="002D0CF0" w:rsidRDefault="002D0CF0" w:rsidP="00C7152D">
      <w:pPr>
        <w:spacing w:after="0" w:line="240" w:lineRule="auto"/>
      </w:pPr>
      <w:r>
        <w:separator/>
      </w:r>
    </w:p>
  </w:footnote>
  <w:footnote w:type="continuationSeparator" w:id="0">
    <w:p w14:paraId="79412AED" w14:textId="77777777" w:rsidR="002D0CF0" w:rsidRDefault="002D0CF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6AD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84E209D" wp14:editId="0845F6F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F20F41D" wp14:editId="2E42032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2F5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580E549" wp14:editId="2CE8F8B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09B2EA0" wp14:editId="5C5859E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47F0D4D" wp14:editId="592E225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F0"/>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0CF0"/>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514C8"/>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34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44CF4"/>
    <w:rsid w:val="00D56A40"/>
    <w:rsid w:val="00D575BB"/>
    <w:rsid w:val="00D60198"/>
    <w:rsid w:val="00D61234"/>
    <w:rsid w:val="00D62DB1"/>
    <w:rsid w:val="00D76423"/>
    <w:rsid w:val="00D807EA"/>
    <w:rsid w:val="00D81106"/>
    <w:rsid w:val="00D829AC"/>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52C54"/>
  <w15:docId w15:val="{309E4E72-9342-4F54-9E57-2AE249BD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3A20-3EEA-4756-88B7-A094E9B8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2021-01-04T09:27:00Z</cp:lastPrinted>
  <dcterms:created xsi:type="dcterms:W3CDTF">2021-01-04T09:27:00Z</dcterms:created>
  <dcterms:modified xsi:type="dcterms:W3CDTF">2021-01-04T09:47:00Z</dcterms:modified>
</cp:coreProperties>
</file>