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  </w:t>
      </w:r>
    </w:p>
    <w:p w:rsidR="00000000" w:rsidDel="00000000" w:rsidP="00000000" w:rsidRDefault="00000000" w:rsidRPr="00000000" w14:paraId="00000002">
      <w:pPr>
        <w:ind w:left="720" w:firstLine="0"/>
        <w:jc w:val="center"/>
        <w:rPr>
          <w:rFonts w:ascii="Montserrat" w:cs="Montserrat" w:eastAsia="Montserrat" w:hAnsi="Montserrat"/>
          <w:sz w:val="36"/>
          <w:szCs w:val="36"/>
        </w:rPr>
      </w:pPr>
      <w:r w:rsidDel="00000000" w:rsidR="00000000" w:rsidRPr="00000000">
        <w:rPr>
          <w:rFonts w:ascii="Montserrat" w:cs="Montserrat" w:eastAsia="Montserrat" w:hAnsi="Montserrat"/>
          <w:b w:val="1"/>
          <w:sz w:val="36"/>
          <w:szCs w:val="36"/>
          <w:rtl w:val="0"/>
        </w:rPr>
        <w:t xml:space="preserve"> No eras tú: libros para aliviar la culpa y dejarla ir.</w:t>
      </w:r>
      <w:r w:rsidDel="00000000" w:rsidR="00000000" w:rsidRPr="00000000">
        <w:rPr>
          <w:rtl w:val="0"/>
        </w:rPr>
      </w:r>
    </w:p>
    <w:p w:rsidR="00000000" w:rsidDel="00000000" w:rsidP="00000000" w:rsidRDefault="00000000" w:rsidRPr="00000000" w14:paraId="00000003">
      <w:pPr>
        <w:ind w:left="0" w:firstLine="0"/>
        <w:jc w:val="center"/>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pStyle w:val="Subtitle"/>
        <w:numPr>
          <w:ilvl w:val="0"/>
          <w:numId w:val="1"/>
        </w:numPr>
        <w:ind w:left="720" w:hanging="360"/>
        <w:jc w:val="both"/>
        <w:rPr>
          <w:rFonts w:ascii="Montserrat" w:cs="Montserrat" w:eastAsia="Montserrat" w:hAnsi="Montserrat"/>
          <w:b w:val="1"/>
          <w:sz w:val="22"/>
          <w:szCs w:val="22"/>
        </w:rPr>
      </w:pPr>
      <w:bookmarkStart w:colFirst="0" w:colLast="0" w:name="_l4ctlmf4zc76" w:id="0"/>
      <w:bookmarkEnd w:id="0"/>
      <w:r w:rsidDel="00000000" w:rsidR="00000000" w:rsidRPr="00000000">
        <w:rPr>
          <w:rFonts w:ascii="Montserrat" w:cs="Montserrat" w:eastAsia="Montserrat" w:hAnsi="Montserrat"/>
          <w:b w:val="1"/>
          <w:sz w:val="22"/>
          <w:szCs w:val="22"/>
          <w:rtl w:val="0"/>
        </w:rPr>
        <w:t xml:space="preserve">Si buscas una respuesta a la carga emocional que nos traen los errores y fracasos, necesitas leer los siguientes libros. </w:t>
      </w:r>
    </w:p>
    <w:p w:rsidR="00000000" w:rsidDel="00000000" w:rsidP="00000000" w:rsidRDefault="00000000" w:rsidRPr="00000000" w14:paraId="00000005">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México, 17 de Marzo de 2020.- </w:t>
      </w:r>
      <w:r w:rsidDel="00000000" w:rsidR="00000000" w:rsidRPr="00000000">
        <w:rPr>
          <w:rFonts w:ascii="Montserrat" w:cs="Montserrat" w:eastAsia="Montserrat" w:hAnsi="Montserrat"/>
          <w:rtl w:val="0"/>
        </w:rPr>
        <w:t xml:space="preserve">Cuando nada sale como deseas, la impotencia es una de las peores sensaciones que puedas experimentar. Si una relación o proyecto de negocios falla, en la mayoría de los casos llegaremos a pensar que fue  nuestra culpa. Es muy difícil aprender que a veces se gana y a veces se pierde. </w:t>
      </w:r>
    </w:p>
    <w:p w:rsidR="00000000" w:rsidDel="00000000" w:rsidP="00000000" w:rsidRDefault="00000000" w:rsidRPr="00000000" w14:paraId="00000006">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canción </w:t>
      </w:r>
      <w:r w:rsidDel="00000000" w:rsidR="00000000" w:rsidRPr="00000000">
        <w:rPr>
          <w:rFonts w:ascii="Montserrat" w:cs="Montserrat" w:eastAsia="Montserrat" w:hAnsi="Montserrat"/>
          <w:i w:val="1"/>
          <w:color w:val="000000"/>
          <w:sz w:val="22"/>
          <w:szCs w:val="22"/>
          <w:rtl w:val="0"/>
        </w:rPr>
        <w:t xml:space="preserve">Hello Sunshine</w:t>
      </w:r>
      <w:r w:rsidDel="00000000" w:rsidR="00000000" w:rsidRPr="00000000">
        <w:rPr>
          <w:rFonts w:ascii="Montserrat" w:cs="Montserrat" w:eastAsia="Montserrat" w:hAnsi="Montserrat"/>
          <w:color w:val="000000"/>
          <w:sz w:val="22"/>
          <w:szCs w:val="22"/>
          <w:rtl w:val="0"/>
        </w:rPr>
        <w:t xml:space="preserve"> de la banda de rock Super Furry Animals </w:t>
      </w:r>
      <w:r w:rsidDel="00000000" w:rsidR="00000000" w:rsidRPr="00000000">
        <w:rPr>
          <w:rFonts w:ascii="Montserrat" w:cs="Montserrat" w:eastAsia="Montserrat" w:hAnsi="Montserrat"/>
          <w:rtl w:val="0"/>
        </w:rPr>
        <w:t xml:space="preserve">comienza con los versos "es tan difícil de decir adiós, lo que significa hoy en día". Lo que el vocalista Gruff Rhys expresa en la letra es lo difícil que es ver enfrentar errores cara a cara. </w:t>
      </w:r>
    </w:p>
    <w:p w:rsidR="00000000" w:rsidDel="00000000" w:rsidP="00000000" w:rsidRDefault="00000000" w:rsidRPr="00000000" w14:paraId="00000008">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misma idea la comparte el escritor japonés Natsume Soseki en su obra titulada </w:t>
      </w:r>
      <w:r w:rsidDel="00000000" w:rsidR="00000000" w:rsidRPr="00000000">
        <w:rPr>
          <w:rFonts w:ascii="Montserrat" w:cs="Montserrat" w:eastAsia="Montserrat" w:hAnsi="Montserrat"/>
          <w:i w:val="1"/>
          <w:rtl w:val="0"/>
        </w:rPr>
        <w:t xml:space="preserve">Kokoro</w:t>
      </w:r>
      <w:r w:rsidDel="00000000" w:rsidR="00000000" w:rsidRPr="00000000">
        <w:rPr>
          <w:rFonts w:ascii="Montserrat" w:cs="Montserrat" w:eastAsia="Montserrat" w:hAnsi="Montserrat"/>
          <w:rtl w:val="0"/>
        </w:rPr>
        <w:t xml:space="preserve">. En este libro, nos cuenta del proceso emocional de un hombre y las confesiones a su estudiante sobre sus tropiezos y la lucha moral interna que ha llevado durante varios años para entender la naturaleza de sus acciones.</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hecho, la filosofía japonesa afirma que los errores representan una experiencia y una nueva oportunidad para aprender. En las 9 horas que lleva escuchar el audiolibro </w:t>
      </w:r>
      <w:hyperlink r:id="rId6">
        <w:r w:rsidDel="00000000" w:rsidR="00000000" w:rsidRPr="00000000">
          <w:rPr>
            <w:rFonts w:ascii="Montserrat" w:cs="Montserrat" w:eastAsia="Montserrat" w:hAnsi="Montserrat"/>
            <w:i w:val="1"/>
            <w:color w:val="1155cc"/>
            <w:u w:val="single"/>
            <w:rtl w:val="0"/>
          </w:rPr>
          <w:t xml:space="preserve">wabi sabi: aprender a aceptar la imperfección</w:t>
        </w:r>
      </w:hyperlink>
      <w:r w:rsidDel="00000000" w:rsidR="00000000" w:rsidRPr="00000000">
        <w:rPr>
          <w:rFonts w:ascii="Montserrat" w:cs="Montserrat" w:eastAsia="Montserrat" w:hAnsi="Montserrat"/>
          <w:rtl w:val="0"/>
        </w:rPr>
        <w:t xml:space="preserve">, comprenderemos lo necesario para cambiar nuestra perspectiva y por ende nuestra forma de pensar, no sólo respecto a los errores del pasado, sino también para canalizar nuestras emociones hacia el futuro.</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rtl w:val="0"/>
        </w:rPr>
        <w:t xml:space="preserve">Aunque parezca una locura, la culpa que sientes después de aceptar tus errores es también una gran oportunidad para crecer y aprovechar cada aprendizaje. Kathryn Schulz, periodista del New York Times, lo sabe muy bien. En su aclamado título </w:t>
      </w:r>
      <w:hyperlink r:id="rId7">
        <w:r w:rsidDel="00000000" w:rsidR="00000000" w:rsidRPr="00000000">
          <w:rPr>
            <w:rFonts w:ascii="Montserrat" w:cs="Montserrat" w:eastAsia="Montserrat" w:hAnsi="Montserrat"/>
            <w:i w:val="1"/>
            <w:color w:val="1155cc"/>
            <w:u w:val="single"/>
            <w:rtl w:val="0"/>
          </w:rPr>
          <w:t xml:space="preserve">En Defensa del Error</w:t>
        </w:r>
      </w:hyperlink>
      <w:r w:rsidDel="00000000" w:rsidR="00000000" w:rsidRPr="00000000">
        <w:rPr>
          <w:rFonts w:ascii="Montserrat" w:cs="Montserrat" w:eastAsia="Montserrat" w:hAnsi="Montserrat"/>
          <w:rtl w:val="0"/>
        </w:rPr>
        <w:t xml:space="preserve">, dice que el error es un regalo y es capaz de transformar nuestra visión del mundo, nuestras relaciones y, en un nivel más profundo, a nosotros mismos. </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alguien muestra los altibajos de la vida y el valor de los errores, es Steve Jobs. </w:t>
      </w:r>
      <w:hyperlink r:id="rId8">
        <w:r w:rsidDel="00000000" w:rsidR="00000000" w:rsidRPr="00000000">
          <w:rPr>
            <w:rFonts w:ascii="Montserrat" w:cs="Montserrat" w:eastAsia="Montserrat" w:hAnsi="Montserrat"/>
            <w:color w:val="1155cc"/>
            <w:u w:val="single"/>
            <w:rtl w:val="0"/>
          </w:rPr>
          <w:t xml:space="preserve">El libro de Steve Jobs: Luces y Sombras de un Genio</w:t>
        </w:r>
      </w:hyperlink>
      <w:r w:rsidDel="00000000" w:rsidR="00000000" w:rsidRPr="00000000">
        <w:rPr>
          <w:rFonts w:ascii="Montserrat" w:cs="Montserrat" w:eastAsia="Montserrat" w:hAnsi="Montserrat"/>
          <w:rtl w:val="0"/>
        </w:rPr>
        <w:t xml:space="preserve"> cuenta los éxitos y fracasos del famoso hombre de negocios, la manera en que superó episodios trágicos de su vida y fue capaz de renacer transformando no solamente su vida, sino toda una industria,</w:t>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Algo clave para aprender a dejar ir, es siempre tomar las cosas con una nueva perspectiva y dejar todo atrás de un solo golpe. Mark Manson con </w:t>
      </w:r>
      <w:hyperlink r:id="rId9">
        <w:r w:rsidDel="00000000" w:rsidR="00000000" w:rsidRPr="00000000">
          <w:rPr>
            <w:rFonts w:ascii="Montserrat" w:cs="Montserrat" w:eastAsia="Montserrat" w:hAnsi="Montserrat"/>
            <w:i w:val="1"/>
            <w:color w:val="1155cc"/>
            <w:u w:val="single"/>
            <w:rtl w:val="0"/>
          </w:rPr>
          <w:t xml:space="preserve">El sutil arte de que te importe un carajo</w:t>
        </w:r>
      </w:hyperlink>
      <w:r w:rsidDel="00000000" w:rsidR="00000000" w:rsidRPr="00000000">
        <w:rPr>
          <w:rFonts w:ascii="Montserrat" w:cs="Montserrat" w:eastAsia="Montserrat" w:hAnsi="Montserrat"/>
          <w:rtl w:val="0"/>
        </w:rPr>
        <w:t xml:space="preserve"> nos recuerda que a veces nos tomamos las cosas demasiado en serio y que una vez que aceptamos nuestros miedos e incertidumbres es cuando dejamos de correr y empezamos a enfrentarnos a las verdades.</w:t>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Esos sentimientos negativos que sientes por la falta de capacidad para enmendar son normales, pero los libros que se enumeran aquí te muestran que también son el camino para el crecimiento personal y emocional. Por el momento, el único error que estás cometiendo es no entrar en Scribd, la suscripción de lectura ilimitada, y fascinarte con más de 75,000 titulos de escritores que comenzaron como fracasos y ahora son una historia de éxito.  </w:t>
      </w:r>
    </w:p>
    <w:p w:rsidR="00000000" w:rsidDel="00000000" w:rsidP="00000000" w:rsidRDefault="00000000" w:rsidRPr="00000000" w14:paraId="00000014">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About Scribd</w:t>
      </w:r>
    </w:p>
    <w:p w:rsidR="00000000" w:rsidDel="00000000" w:rsidP="00000000" w:rsidRDefault="00000000" w:rsidRPr="00000000" w14:paraId="00000016">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Scribd is the unlimited reading subscription that offers access to the best books, audiobooks, news and magazine articles, documents and more. Scribd is available across iOS and Android devices, as well as web browsers, and hosts more than 100 million readers across the globe every month. For more, visit www.scribd.com and follow @Scribd on Twitter and Instagram</w:t>
      </w:r>
    </w:p>
    <w:p w:rsidR="00000000" w:rsidDel="00000000" w:rsidP="00000000" w:rsidRDefault="00000000" w:rsidRPr="00000000" w14:paraId="0000001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Press contact:</w:t>
      </w:r>
    </w:p>
    <w:p w:rsidR="00000000" w:rsidDel="00000000" w:rsidP="00000000" w:rsidRDefault="00000000" w:rsidRPr="00000000" w14:paraId="00000019">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CONTACTO</w:t>
        <w:tab/>
        <w:tab/>
        <w:tab/>
        <w:tab/>
        <w:tab/>
        <w:tab/>
        <w:t xml:space="preserve">CONTACTO</w:t>
      </w:r>
    </w:p>
    <w:p w:rsidR="00000000" w:rsidDel="00000000" w:rsidP="00000000" w:rsidRDefault="00000000" w:rsidRPr="00000000" w14:paraId="0000001B">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Jorge Sánchez</w:t>
        <w:tab/>
        <w:tab/>
        <w:tab/>
        <w:tab/>
        <w:tab/>
        <w:tab/>
        <w:t xml:space="preserve">Míchel Torres</w:t>
      </w:r>
    </w:p>
    <w:p w:rsidR="00000000" w:rsidDel="00000000" w:rsidP="00000000" w:rsidRDefault="00000000" w:rsidRPr="00000000" w14:paraId="0000001C">
      <w:pPr>
        <w:jc w:val="both"/>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Another Company</w:t>
        <w:tab/>
        <w:tab/>
        <w:tab/>
        <w:tab/>
        <w:tab/>
        <w:t xml:space="preserve">Another Company</w:t>
      </w:r>
    </w:p>
    <w:p w:rsidR="00000000" w:rsidDel="00000000" w:rsidP="00000000" w:rsidRDefault="00000000" w:rsidRPr="00000000" w14:paraId="0000001D">
      <w:pPr>
        <w:jc w:val="both"/>
        <w:rPr>
          <w:rFonts w:ascii="Open Sans" w:cs="Open Sans" w:eastAsia="Open Sans" w:hAnsi="Open Sans"/>
          <w:sz w:val="18"/>
          <w:szCs w:val="18"/>
        </w:rPr>
      </w:pPr>
      <w:hyperlink r:id="rId10">
        <w:r w:rsidDel="00000000" w:rsidR="00000000" w:rsidRPr="00000000">
          <w:rPr>
            <w:rFonts w:ascii="Open Sans" w:cs="Open Sans" w:eastAsia="Open Sans" w:hAnsi="Open Sans"/>
            <w:color w:val="1155cc"/>
            <w:sz w:val="18"/>
            <w:szCs w:val="18"/>
            <w:u w:val="single"/>
            <w:rtl w:val="0"/>
          </w:rPr>
          <w:t xml:space="preserve">jorge.sanchez@another.co</w:t>
        </w:r>
      </w:hyperlink>
      <w:r w:rsidDel="00000000" w:rsidR="00000000" w:rsidRPr="00000000">
        <w:rPr>
          <w:rFonts w:ascii="Open Sans" w:cs="Open Sans" w:eastAsia="Open Sans" w:hAnsi="Open Sans"/>
          <w:sz w:val="18"/>
          <w:szCs w:val="18"/>
          <w:rtl w:val="0"/>
        </w:rPr>
        <w:tab/>
        <w:tab/>
        <w:tab/>
        <w:tab/>
      </w:r>
      <w:hyperlink r:id="rId11">
        <w:r w:rsidDel="00000000" w:rsidR="00000000" w:rsidRPr="00000000">
          <w:rPr>
            <w:rFonts w:ascii="Open Sans" w:cs="Open Sans" w:eastAsia="Open Sans" w:hAnsi="Open Sans"/>
            <w:color w:val="1155cc"/>
            <w:sz w:val="18"/>
            <w:szCs w:val="18"/>
            <w:u w:val="single"/>
            <w:rtl w:val="0"/>
          </w:rPr>
          <w:t xml:space="preserve">axl.torres@another.co</w:t>
        </w:r>
      </w:hyperlink>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Open Sans" w:cs="Open Sans" w:eastAsia="Open Sans" w:hAnsi="Open Sans"/>
          <w:sz w:val="18"/>
          <w:szCs w:val="18"/>
          <w:rtl w:val="0"/>
        </w:rPr>
        <w:t xml:space="preserve">55 4369 3607</w:t>
        <w:tab/>
        <w:tab/>
        <w:tab/>
        <w:tab/>
        <w:tab/>
        <w:tab/>
        <w:t xml:space="preserve">55 3085 5438</w:t>
        <w:tab/>
      </w:r>
      <w:r w:rsidDel="00000000" w:rsidR="00000000" w:rsidRPr="00000000">
        <w:rPr>
          <w:rtl w:val="0"/>
        </w:rPr>
      </w:r>
    </w:p>
    <w:sectPr>
      <w:headerReference r:id="rId12" w:type="default"/>
      <w:foot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drawing>
        <wp:inline distB="114300" distT="114300" distL="114300" distR="114300">
          <wp:extent cx="3033713" cy="8089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033713" cy="808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axl.torres@another.co" TargetMode="External"/><Relationship Id="rId10" Type="http://schemas.openxmlformats.org/officeDocument/2006/relationships/hyperlink" Target="mailto:jorge.sanchez@another.co"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s.scribd.com/book/373676397/El-sutil-arte-de-que-te-importe-un-caraj-Un-enfoque-disruptivo-para-vivir-una-buena-vida" TargetMode="External"/><Relationship Id="rId5" Type="http://schemas.openxmlformats.org/officeDocument/2006/relationships/styles" Target="styles.xml"/><Relationship Id="rId6" Type="http://schemas.openxmlformats.org/officeDocument/2006/relationships/hyperlink" Target="https://es.scribd.com/audiobook/396213360/wabi-sabi-aprender-a-aceptar-la-imperfeccion" TargetMode="External"/><Relationship Id="rId7" Type="http://schemas.openxmlformats.org/officeDocument/2006/relationships/hyperlink" Target="https://es.scribd.com/book/288473540/En-defensa-del-error-Un-ensayo-sobre-el-arte-de-equivocarse" TargetMode="External"/><Relationship Id="rId8" Type="http://schemas.openxmlformats.org/officeDocument/2006/relationships/hyperlink" Target="https://es.scribd.com/book/336365010/El-libro-de-Steve-Jobs-Luces-y-sombras-de-un-geni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