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7749" w14:textId="77777777" w:rsidR="004F47FC" w:rsidRDefault="004F47FC" w:rsidP="00C213ED">
      <w:pPr>
        <w:rPr>
          <w:rFonts w:ascii="Euclid Flex Light" w:hAnsi="Euclid Flex Light" w:cs="Arial"/>
          <w:bCs/>
          <w:lang w:val="en-CA"/>
        </w:rPr>
      </w:pPr>
    </w:p>
    <w:p w14:paraId="736FD8A0" w14:textId="77777777" w:rsidR="007B447D" w:rsidRDefault="007B447D" w:rsidP="00C213ED">
      <w:pPr>
        <w:rPr>
          <w:rFonts w:ascii="Euclid Flex Light" w:hAnsi="Euclid Flex Light" w:cs="Arial"/>
          <w:bCs/>
          <w:lang w:val="en-CA"/>
        </w:rPr>
      </w:pPr>
    </w:p>
    <w:p w14:paraId="4E2CBD75" w14:textId="77777777" w:rsidR="007D34AC" w:rsidRDefault="007D34AC" w:rsidP="00C213ED">
      <w:pPr>
        <w:rPr>
          <w:rFonts w:ascii="Euclid Flex Light" w:hAnsi="Euclid Flex Light" w:cs="Arial"/>
          <w:bCs/>
          <w:lang w:val="en-CA"/>
        </w:rPr>
      </w:pPr>
    </w:p>
    <w:p w14:paraId="256D0D38" w14:textId="77777777" w:rsidR="00321CBA" w:rsidRDefault="00875370" w:rsidP="00C213ED">
      <w:pPr>
        <w:jc w:val="center"/>
        <w:rPr>
          <w:rFonts w:ascii="Longines Sans Text Light" w:hAnsi="Longines Sans Text Light" w:cs="Arial"/>
          <w:bCs/>
          <w:lang w:val="en-CA"/>
        </w:rPr>
      </w:pPr>
      <w:r w:rsidRPr="004C0811">
        <w:rPr>
          <w:rFonts w:ascii="Longines Sans Text Light" w:eastAsia="Longines Sans Text Light" w:hAnsi="Longines Sans Text Light" w:cs="Arial"/>
          <w:lang w:bidi="fr-FR"/>
        </w:rPr>
        <w:t>Longines Spirit Zulu Time</w:t>
      </w:r>
    </w:p>
    <w:p w14:paraId="63A0DD68" w14:textId="77777777" w:rsidR="004B1148" w:rsidRDefault="0074489C" w:rsidP="00C213ED">
      <w:pPr>
        <w:jc w:val="center"/>
        <w:rPr>
          <w:rFonts w:ascii="Longines Sans Text Light" w:hAnsi="Longines Sans Text Light" w:cs="Arial"/>
          <w:bCs/>
          <w:lang w:val="en-CA"/>
        </w:rPr>
      </w:pPr>
      <w:r>
        <w:rPr>
          <w:rFonts w:ascii="Euclid Flex Light" w:eastAsia="Euclid Flex Light" w:hAnsi="Euclid Flex Light" w:cs="Arial"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E81F9" wp14:editId="163575EA">
                <wp:simplePos x="0" y="0"/>
                <wp:positionH relativeFrom="column">
                  <wp:posOffset>2243455</wp:posOffset>
                </wp:positionH>
                <wp:positionV relativeFrom="paragraph">
                  <wp:posOffset>167640</wp:posOffset>
                </wp:positionV>
                <wp:extent cx="4152900" cy="7705725"/>
                <wp:effectExtent l="0" t="0" r="0" b="952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70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97A67" w14:textId="77777777" w:rsidR="00E97094" w:rsidRPr="009F41B0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NUMÉROS DE RÉFÉRENCE</w:t>
                            </w:r>
                          </w:p>
                          <w:p w14:paraId="7B198167" w14:textId="77777777" w:rsidR="002D46EC" w:rsidRPr="009F41B0" w:rsidRDefault="00E341B0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L3.802.4.53.2/6</w:t>
                            </w:r>
                          </w:p>
                          <w:p w14:paraId="1C865145" w14:textId="77777777" w:rsidR="002D46EC" w:rsidRPr="009F41B0" w:rsidRDefault="00E341B0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L3.802.4.63.2/6</w:t>
                            </w:r>
                          </w:p>
                          <w:p w14:paraId="67E8797D" w14:textId="77777777" w:rsidR="002D46EC" w:rsidRPr="005A1F69" w:rsidRDefault="00E341B0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L3.802.4.93.2/6</w:t>
                            </w:r>
                          </w:p>
                          <w:p w14:paraId="5C899DCE" w14:textId="77777777" w:rsidR="00496A4F" w:rsidRPr="005A1F69" w:rsidRDefault="00496A4F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u w:val="single"/>
                                <w:lang w:val="fr-CH"/>
                              </w:rPr>
                            </w:pPr>
                          </w:p>
                          <w:p w14:paraId="2677C92B" w14:textId="77777777" w:rsidR="00496A4F" w:rsidRPr="005A1F69" w:rsidRDefault="00496A4F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5C6D4E96" w14:textId="77777777" w:rsidR="004A0E3A" w:rsidRPr="005A1F69" w:rsidRDefault="00206AD2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CALIBRE</w:t>
                            </w:r>
                          </w:p>
                          <w:p w14:paraId="686CB3C5" w14:textId="77777777" w:rsidR="00C13D0D" w:rsidRPr="009F41B0" w:rsidRDefault="00BE52CF" w:rsidP="00C13D0D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Mouvement exclusif Longines à remontage automatique, L844.4, certifié par le COSC</w:t>
                            </w:r>
                          </w:p>
                          <w:p w14:paraId="2D398042" w14:textId="77777777" w:rsidR="00C13D0D" w:rsidRPr="009F41B0" w:rsidRDefault="00BE52CF" w:rsidP="00C13D0D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Antimagnétique, spiral en silicium</w:t>
                            </w:r>
                          </w:p>
                          <w:p w14:paraId="11FA28D7" w14:textId="77777777" w:rsidR="00C13D0D" w:rsidRPr="009F41B0" w:rsidRDefault="00C13D0D" w:rsidP="00C13D0D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11½ lignes, 21 rubis, 25 200 alternances par heure</w:t>
                            </w:r>
                          </w:p>
                          <w:p w14:paraId="44FD70CF" w14:textId="77777777" w:rsidR="004C0811" w:rsidRPr="009F41B0" w:rsidRDefault="004C0811" w:rsidP="004C0811">
                            <w:pPr>
                              <w:ind w:right="7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Réserve de marche d'environ 72 heures </w:t>
                            </w:r>
                          </w:p>
                          <w:p w14:paraId="49DD9196" w14:textId="77777777" w:rsidR="004A0E3A" w:rsidRPr="009F41B0" w:rsidRDefault="004A0E3A" w:rsidP="004A0E3A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5426FFE8" w14:textId="77777777" w:rsidR="00DE388B" w:rsidRPr="009F41B0" w:rsidRDefault="00DE388B" w:rsidP="004A0E3A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77344E01" w14:textId="77777777" w:rsidR="00E97094" w:rsidRPr="009F41B0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FONCTIONS</w:t>
                            </w:r>
                          </w:p>
                          <w:p w14:paraId="2CA17DB1" w14:textId="77777777" w:rsidR="00822CF7" w:rsidRPr="009F41B0" w:rsidRDefault="002D46EC" w:rsidP="007B447D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Heures, minutes, secondes et guichet de date à 6 heures</w:t>
                            </w:r>
                          </w:p>
                          <w:p w14:paraId="4A5FB68F" w14:textId="77777777" w:rsidR="002D46EC" w:rsidRPr="009F41B0" w:rsidRDefault="002D46EC" w:rsidP="007B447D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Aiguille 24 heures avec mécanisme de fuseaux horaires</w:t>
                            </w:r>
                          </w:p>
                          <w:p w14:paraId="54EB5BD2" w14:textId="77777777" w:rsidR="0003373B" w:rsidRPr="009F41B0" w:rsidRDefault="0003373B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642E7941" w14:textId="77777777" w:rsidR="00DE388B" w:rsidRPr="009F41B0" w:rsidRDefault="00DE388B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65EE9704" w14:textId="77777777" w:rsidR="00884AAD" w:rsidRPr="009F41B0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BOÎTIER</w:t>
                            </w:r>
                          </w:p>
                          <w:p w14:paraId="0D245D95" w14:textId="77777777" w:rsidR="006E4577" w:rsidRPr="009F41B0" w:rsidRDefault="00875370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sym w:font="Symbol" w:char="00C6"/>
                            </w:r>
                            <w:r w:rsidR="00E341B0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39 mm, 13,50 mm d’épaisseur</w:t>
                            </w:r>
                          </w:p>
                          <w:p w14:paraId="4726CA89" w14:textId="77777777" w:rsidR="005507E9" w:rsidRPr="009F41B0" w:rsidRDefault="005507E9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Entrecorne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 : 21 mm</w:t>
                            </w:r>
                          </w:p>
                          <w:p w14:paraId="3634C675" w14:textId="77777777" w:rsidR="004C0811" w:rsidRPr="009F41B0" w:rsidRDefault="004C0811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Rond, acier inoxydable</w:t>
                            </w:r>
                          </w:p>
                          <w:p w14:paraId="21AE446E" w14:textId="77777777" w:rsidR="00884AAD" w:rsidRPr="009F41B0" w:rsidRDefault="006E4577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Glace saphir bombée avec plusieurs couches de revêtement anti-reflets sur les deux faces</w:t>
                            </w:r>
                          </w:p>
                          <w:p w14:paraId="35840634" w14:textId="77777777" w:rsidR="00543793" w:rsidRPr="009F41B0" w:rsidRDefault="000911FC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Couronne vissée</w:t>
                            </w:r>
                          </w:p>
                          <w:p w14:paraId="24EED55B" w14:textId="77777777" w:rsidR="00DE388B" w:rsidRPr="009F41B0" w:rsidRDefault="000E0F9B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Fond à 6 vis</w:t>
                            </w:r>
                          </w:p>
                          <w:p w14:paraId="797BBD13" w14:textId="77777777" w:rsidR="004918D6" w:rsidRPr="009F41B0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1B118AE0" w14:textId="77777777" w:rsidR="004918D6" w:rsidRPr="009F41B0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Lunette tournante bidirectionnelle avec insert en céramique noire, verte ou bleue</w:t>
                            </w:r>
                          </w:p>
                          <w:p w14:paraId="0B09685A" w14:textId="3D1F354C" w:rsidR="004918D6" w:rsidRPr="009F41B0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Échelle de 24 heures gravée avec nombres laqués et triangle en Super-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LumiNova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®</w:t>
                            </w:r>
                            <w:r w:rsidR="005A1F6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</w:t>
                            </w:r>
                          </w:p>
                          <w:p w14:paraId="02F50849" w14:textId="77777777" w:rsidR="00E95443" w:rsidRPr="009F41B0" w:rsidRDefault="00E95443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D4B85DB" w14:textId="77777777" w:rsidR="004C0811" w:rsidRPr="009F41B0" w:rsidRDefault="004C0811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255AD1EB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CADRANS</w:t>
                            </w:r>
                          </w:p>
                          <w:p w14:paraId="2833E70D" w14:textId="714C6A71" w:rsidR="004C0811" w:rsidRPr="009F41B0" w:rsidRDefault="008935AB" w:rsidP="004B1148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Noir mat, chiffres arabes appliqués, Super-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LumiNova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®</w:t>
                            </w:r>
                            <w:r w:rsidR="005A1F6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</w:t>
                            </w:r>
                          </w:p>
                          <w:p w14:paraId="6A339B46" w14:textId="2D05D3C1" w:rsidR="008935AB" w:rsidRPr="004E747D" w:rsidRDefault="00E95443" w:rsidP="004E747D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Anthracite sablé, chiffres arabes appliqués, Super-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LumiNova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®</w:t>
                            </w:r>
                            <w:r w:rsidR="005A1F6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</w:t>
                            </w:r>
                          </w:p>
                          <w:p w14:paraId="58D8C1CE" w14:textId="579B4B6F" w:rsidR="008935AB" w:rsidRPr="009F41B0" w:rsidRDefault="008935AB" w:rsidP="008935AB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Bleu soleil, chiffres arabes appliqués, Super-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LumiNova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®</w:t>
                            </w:r>
                            <w:r w:rsidR="005A1F6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</w:t>
                            </w:r>
                          </w:p>
                          <w:p w14:paraId="0E8FD740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3F417CCE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4E5DBA69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AIGUILLES</w:t>
                            </w:r>
                          </w:p>
                          <w:p w14:paraId="7CC5243C" w14:textId="7BA9C593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Argentées et polies, Super-</w:t>
                            </w:r>
                            <w:proofErr w:type="spellStart"/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LumiNova</w:t>
                            </w:r>
                            <w:proofErr w:type="spellEnd"/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®</w:t>
                            </w:r>
                            <w:r w:rsidR="005A1F6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</w:t>
                            </w:r>
                          </w:p>
                          <w:p w14:paraId="320C06B0" w14:textId="3B0D99F4" w:rsidR="008935AB" w:rsidRPr="009F41B0" w:rsidRDefault="00E95443" w:rsidP="008935AB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Dorées et polies, Super-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LumiNova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®</w:t>
                            </w:r>
                            <w:r w:rsidR="005A1F6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</w:t>
                            </w:r>
                          </w:p>
                          <w:p w14:paraId="12694F34" w14:textId="77777777" w:rsidR="008935AB" w:rsidRPr="009F41B0" w:rsidRDefault="008935AB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6D103962" w14:textId="77777777" w:rsidR="004C0811" w:rsidRPr="009F41B0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Aiguille GMT : noire et bleue, noire et dorée polie ou noire et orange</w:t>
                            </w:r>
                          </w:p>
                          <w:p w14:paraId="227646FC" w14:textId="77777777" w:rsidR="007E6520" w:rsidRPr="009F41B0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2E8DF80E" w14:textId="77777777" w:rsidR="007E6520" w:rsidRPr="009F41B0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17720801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ÉTANCHÉITÉ </w:t>
                            </w:r>
                          </w:p>
                          <w:p w14:paraId="0CA9DCD1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Jusqu’à 10 bar (100 mètres)</w:t>
                            </w:r>
                          </w:p>
                          <w:p w14:paraId="6B88F838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0A76253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3073C5DF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BRACELET</w:t>
                            </w:r>
                          </w:p>
                          <w:p w14:paraId="647ACCEF" w14:textId="13429CBE" w:rsidR="002E1E7A" w:rsidRPr="009F41B0" w:rsidRDefault="00F94524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Bracelet en cuir marron ou bleu avec boucle 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déployante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, système 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demicro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-ajustement et</w:t>
                            </w:r>
                          </w:p>
                          <w:p w14:paraId="5614D8C2" w14:textId="77777777" w:rsidR="004C0811" w:rsidRPr="009F41B0" w:rsidRDefault="002E1E7A" w:rsidP="002E1E7A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E1E7A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système</w:t>
                            </w:r>
                            <w:proofErr w:type="gramEnd"/>
                            <w:r w:rsidRPr="002E1E7A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de bracelet interchangeable</w:t>
                            </w:r>
                          </w:p>
                          <w:p w14:paraId="78CC6A3B" w14:textId="77777777" w:rsidR="004C0811" w:rsidRPr="009F41B0" w:rsidRDefault="004B1148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Bracelet en acier inoxydable avec boucle </w:t>
                            </w:r>
                            <w:proofErr w:type="spellStart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déployante</w:t>
                            </w:r>
                            <w:proofErr w:type="spellEnd"/>
                            <w:r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double de sécurité, </w:t>
                            </w:r>
                          </w:p>
                          <w:p w14:paraId="55145EE1" w14:textId="77777777" w:rsidR="004B1148" w:rsidRPr="009F41B0" w:rsidRDefault="004C0811" w:rsidP="004B1148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>poussoir</w:t>
                            </w:r>
                            <w:proofErr w:type="gramEnd"/>
                            <w:r w:rsidRPr="004C0811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fr-FR"/>
                              </w:rPr>
                              <w:t xml:space="preserve"> d'ouverture et système de bracelet interchangeable</w:t>
                            </w:r>
                          </w:p>
                          <w:p w14:paraId="0988CAEA" w14:textId="77777777" w:rsidR="004C0811" w:rsidRPr="009F41B0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  <w:p w14:paraId="5FDD1912" w14:textId="77777777" w:rsidR="004C0811" w:rsidRPr="009F41B0" w:rsidRDefault="004C0811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E81F9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left:0;text-align:left;margin-left:176.65pt;margin-top:13.2pt;width:327pt;height:6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" fillcolor="white [3201]" stroked="f" strokeweight=".5pt">
                <v:textbox>
                  <w:txbxContent>
                    <w:p w14:paraId="1F397A67" w14:textId="77777777" w:rsidR="00E97094" w:rsidRPr="009F41B0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NUMÉROS DE RÉFÉRENCE</w:t>
                      </w:r>
                    </w:p>
                    <w:p w14:paraId="7B198167" w14:textId="77777777" w:rsidR="002D46EC" w:rsidRPr="009F41B0" w:rsidRDefault="00E341B0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L3.802.4.53.2/6</w:t>
                      </w:r>
                    </w:p>
                    <w:p w14:paraId="1C865145" w14:textId="77777777" w:rsidR="002D46EC" w:rsidRPr="009F41B0" w:rsidRDefault="00E341B0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L3.802.4.63.2/6</w:t>
                      </w:r>
                    </w:p>
                    <w:p w14:paraId="67E8797D" w14:textId="77777777" w:rsidR="002D46EC" w:rsidRPr="005A1F69" w:rsidRDefault="00E341B0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L3.802.4.93.2/6</w:t>
                      </w:r>
                    </w:p>
                    <w:p w14:paraId="5C899DCE" w14:textId="77777777" w:rsidR="00496A4F" w:rsidRPr="005A1F69" w:rsidRDefault="00496A4F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u w:val="single"/>
                          <w:lang w:val="fr-CH"/>
                        </w:rPr>
                      </w:pPr>
                    </w:p>
                    <w:p w14:paraId="2677C92B" w14:textId="77777777" w:rsidR="00496A4F" w:rsidRPr="005A1F69" w:rsidRDefault="00496A4F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</w:p>
                    <w:p w14:paraId="5C6D4E96" w14:textId="77777777" w:rsidR="004A0E3A" w:rsidRPr="005A1F69" w:rsidRDefault="00206AD2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CALIBRE</w:t>
                      </w:r>
                    </w:p>
                    <w:p w14:paraId="686CB3C5" w14:textId="77777777" w:rsidR="00C13D0D" w:rsidRPr="009F41B0" w:rsidRDefault="00BE52CF" w:rsidP="00C13D0D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Mouvement exclusif Longines à remontage automatique, L844.4, certifié par le COSC</w:t>
                      </w:r>
                    </w:p>
                    <w:p w14:paraId="2D398042" w14:textId="77777777" w:rsidR="00C13D0D" w:rsidRPr="009F41B0" w:rsidRDefault="00BE52CF" w:rsidP="00C13D0D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Antimagnétique, spiral en silicium</w:t>
                      </w:r>
                    </w:p>
                    <w:p w14:paraId="11FA28D7" w14:textId="77777777" w:rsidR="00C13D0D" w:rsidRPr="009F41B0" w:rsidRDefault="00C13D0D" w:rsidP="00C13D0D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11½ lignes, 21 rubis, 25 200 alternances par heure</w:t>
                      </w:r>
                    </w:p>
                    <w:p w14:paraId="44FD70CF" w14:textId="77777777" w:rsidR="004C0811" w:rsidRPr="009F41B0" w:rsidRDefault="004C0811" w:rsidP="004C0811">
                      <w:pPr>
                        <w:ind w:right="7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Réserve de marche d'environ 72 heures </w:t>
                      </w:r>
                    </w:p>
                    <w:p w14:paraId="49DD9196" w14:textId="77777777" w:rsidR="004A0E3A" w:rsidRPr="009F41B0" w:rsidRDefault="004A0E3A" w:rsidP="004A0E3A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5426FFE8" w14:textId="77777777" w:rsidR="00DE388B" w:rsidRPr="009F41B0" w:rsidRDefault="00DE388B" w:rsidP="004A0E3A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77344E01" w14:textId="77777777" w:rsidR="00E97094" w:rsidRPr="009F41B0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FONCTIONS</w:t>
                      </w:r>
                    </w:p>
                    <w:p w14:paraId="2CA17DB1" w14:textId="77777777" w:rsidR="00822CF7" w:rsidRPr="009F41B0" w:rsidRDefault="002D46EC" w:rsidP="007B447D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Heures, minutes, secondes et guichet de date à 6 heures</w:t>
                      </w:r>
                    </w:p>
                    <w:p w14:paraId="4A5FB68F" w14:textId="77777777" w:rsidR="002D46EC" w:rsidRPr="009F41B0" w:rsidRDefault="002D46EC" w:rsidP="007B447D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Aiguille 24 heures avec mécanisme de fuseaux horaires</w:t>
                      </w:r>
                    </w:p>
                    <w:p w14:paraId="54EB5BD2" w14:textId="77777777" w:rsidR="0003373B" w:rsidRPr="009F41B0" w:rsidRDefault="0003373B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642E7941" w14:textId="77777777" w:rsidR="00DE388B" w:rsidRPr="009F41B0" w:rsidRDefault="00DE388B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65EE9704" w14:textId="77777777" w:rsidR="00884AAD" w:rsidRPr="009F41B0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BOÎTIER</w:t>
                      </w:r>
                    </w:p>
                    <w:p w14:paraId="0D245D95" w14:textId="77777777" w:rsidR="006E4577" w:rsidRPr="009F41B0" w:rsidRDefault="00875370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sym w:font="Symbol" w:char="00C6"/>
                      </w:r>
                      <w:r w:rsidR="00E341B0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39 mm, 13,50 mm d’épaisseur</w:t>
                      </w:r>
                    </w:p>
                    <w:p w14:paraId="4726CA89" w14:textId="77777777" w:rsidR="005507E9" w:rsidRPr="009F41B0" w:rsidRDefault="005507E9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Entrecorne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 : 21 mm</w:t>
                      </w:r>
                    </w:p>
                    <w:p w14:paraId="3634C675" w14:textId="77777777" w:rsidR="004C0811" w:rsidRPr="009F41B0" w:rsidRDefault="004C0811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Rond, acier inoxydable</w:t>
                      </w:r>
                    </w:p>
                    <w:p w14:paraId="21AE446E" w14:textId="77777777" w:rsidR="00884AAD" w:rsidRPr="009F41B0" w:rsidRDefault="006E4577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Glace saphir bombée avec plusieurs couches de revêtement anti-reflets sur les deux faces</w:t>
                      </w:r>
                    </w:p>
                    <w:p w14:paraId="35840634" w14:textId="77777777" w:rsidR="00543793" w:rsidRPr="009F41B0" w:rsidRDefault="000911FC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Couronne vissée</w:t>
                      </w:r>
                    </w:p>
                    <w:p w14:paraId="24EED55B" w14:textId="77777777" w:rsidR="00DE388B" w:rsidRPr="009F41B0" w:rsidRDefault="000E0F9B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Fond à 6 vis</w:t>
                      </w:r>
                    </w:p>
                    <w:p w14:paraId="797BBD13" w14:textId="77777777" w:rsidR="004918D6" w:rsidRPr="009F41B0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1B118AE0" w14:textId="77777777" w:rsidR="004918D6" w:rsidRPr="009F41B0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Lunette tournante bidirectionnelle avec insert en céramique noire, verte ou bleue</w:t>
                      </w:r>
                    </w:p>
                    <w:p w14:paraId="0B09685A" w14:textId="3D1F354C" w:rsidR="004918D6" w:rsidRPr="009F41B0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Échelle de 24 heures gravée avec nombres laqués et triangle en Super-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LumiNova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®</w:t>
                      </w:r>
                      <w:r w:rsidR="005A1F6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</w:t>
                      </w:r>
                    </w:p>
                    <w:p w14:paraId="02F50849" w14:textId="77777777" w:rsidR="00E95443" w:rsidRPr="009F41B0" w:rsidRDefault="00E95443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0D4B85DB" w14:textId="77777777" w:rsidR="004C0811" w:rsidRPr="009F41B0" w:rsidRDefault="004C0811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255AD1EB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CADRANS</w:t>
                      </w:r>
                    </w:p>
                    <w:p w14:paraId="2833E70D" w14:textId="714C6A71" w:rsidR="004C0811" w:rsidRPr="009F41B0" w:rsidRDefault="008935AB" w:rsidP="004B1148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Noir mat, chiffres arabes appliqués, Super-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LumiNova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®</w:t>
                      </w:r>
                      <w:r w:rsidR="005A1F6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</w:t>
                      </w:r>
                    </w:p>
                    <w:p w14:paraId="6A339B46" w14:textId="2D05D3C1" w:rsidR="008935AB" w:rsidRPr="004E747D" w:rsidRDefault="00E95443" w:rsidP="004E747D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Anthracite sablé, chiffres arabes appliqués, Super-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LumiNova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®</w:t>
                      </w:r>
                      <w:r w:rsidR="005A1F6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</w:t>
                      </w:r>
                    </w:p>
                    <w:p w14:paraId="58D8C1CE" w14:textId="579B4B6F" w:rsidR="008935AB" w:rsidRPr="009F41B0" w:rsidRDefault="008935AB" w:rsidP="008935AB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Bleu soleil, chiffres arabes appliqués, Super-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LumiNova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®</w:t>
                      </w:r>
                      <w:r w:rsidR="005A1F6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</w:t>
                      </w:r>
                    </w:p>
                    <w:p w14:paraId="0E8FD740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3F417CCE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4E5DBA69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AIGUILLES</w:t>
                      </w:r>
                    </w:p>
                    <w:p w14:paraId="7CC5243C" w14:textId="7BA9C593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Argentées et polies, Super-</w:t>
                      </w:r>
                      <w:proofErr w:type="spellStart"/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LumiNova</w:t>
                      </w:r>
                      <w:proofErr w:type="spellEnd"/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®</w:t>
                      </w:r>
                      <w:r w:rsidR="005A1F6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</w:t>
                      </w:r>
                    </w:p>
                    <w:p w14:paraId="320C06B0" w14:textId="3B0D99F4" w:rsidR="008935AB" w:rsidRPr="009F41B0" w:rsidRDefault="00E95443" w:rsidP="008935AB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Dorées et polies, Super-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LumiNova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®</w:t>
                      </w:r>
                      <w:r w:rsidR="005A1F6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</w:t>
                      </w:r>
                    </w:p>
                    <w:p w14:paraId="12694F34" w14:textId="77777777" w:rsidR="008935AB" w:rsidRPr="009F41B0" w:rsidRDefault="008935AB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6D103962" w14:textId="77777777" w:rsidR="004C0811" w:rsidRPr="009F41B0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Aiguille GMT : noire et bleue, noire et dorée polie ou noire et orange</w:t>
                      </w:r>
                    </w:p>
                    <w:p w14:paraId="227646FC" w14:textId="77777777" w:rsidR="007E6520" w:rsidRPr="009F41B0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2E8DF80E" w14:textId="77777777" w:rsidR="007E6520" w:rsidRPr="009F41B0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17720801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ÉTANCHÉITÉ </w:t>
                      </w:r>
                    </w:p>
                    <w:p w14:paraId="0CA9DCD1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Jusqu’à 10 bar (100 mètres)</w:t>
                      </w:r>
                    </w:p>
                    <w:p w14:paraId="6B88F838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00A76253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3073C5DF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BRACELET</w:t>
                      </w:r>
                    </w:p>
                    <w:p w14:paraId="647ACCEF" w14:textId="13429CBE" w:rsidR="002E1E7A" w:rsidRPr="009F41B0" w:rsidRDefault="00F94524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Bracelet en cuir marron ou bleu avec boucle 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déployante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, système 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demicro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-ajustement et</w:t>
                      </w:r>
                    </w:p>
                    <w:p w14:paraId="5614D8C2" w14:textId="77777777" w:rsidR="004C0811" w:rsidRPr="009F41B0" w:rsidRDefault="002E1E7A" w:rsidP="002E1E7A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proofErr w:type="gramStart"/>
                      <w:r w:rsidRPr="002E1E7A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système</w:t>
                      </w:r>
                      <w:proofErr w:type="gramEnd"/>
                      <w:r w:rsidRPr="002E1E7A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de bracelet interchangeable</w:t>
                      </w:r>
                    </w:p>
                    <w:p w14:paraId="78CC6A3B" w14:textId="77777777" w:rsidR="004C0811" w:rsidRPr="009F41B0" w:rsidRDefault="004B1148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Bracelet en acier inoxydable avec boucle </w:t>
                      </w:r>
                      <w:proofErr w:type="spellStart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déployante</w:t>
                      </w:r>
                      <w:proofErr w:type="spellEnd"/>
                      <w:r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double de sécurité, </w:t>
                      </w:r>
                    </w:p>
                    <w:p w14:paraId="55145EE1" w14:textId="77777777" w:rsidR="004B1148" w:rsidRPr="009F41B0" w:rsidRDefault="004C0811" w:rsidP="004B1148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  <w:proofErr w:type="gramStart"/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>poussoir</w:t>
                      </w:r>
                      <w:proofErr w:type="gramEnd"/>
                      <w:r w:rsidRPr="004C0811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fr-FR"/>
                        </w:rPr>
                        <w:t xml:space="preserve"> d'ouverture et système de bracelet interchangeable</w:t>
                      </w:r>
                    </w:p>
                    <w:p w14:paraId="0988CAEA" w14:textId="77777777" w:rsidR="004C0811" w:rsidRPr="009F41B0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  <w:p w14:paraId="5FDD1912" w14:textId="77777777" w:rsidR="004C0811" w:rsidRPr="009F41B0" w:rsidRDefault="004C0811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AC43C" w14:textId="77777777" w:rsidR="004B1148" w:rsidRDefault="004B1148" w:rsidP="00C213ED">
      <w:pPr>
        <w:jc w:val="center"/>
        <w:rPr>
          <w:rFonts w:ascii="Longines Sans Text Light" w:hAnsi="Longines Sans Text Light" w:cs="Arial"/>
          <w:color w:val="0F344E"/>
          <w:sz w:val="10"/>
          <w:szCs w:val="10"/>
          <w:lang w:val="en-GB"/>
        </w:rPr>
      </w:pPr>
    </w:p>
    <w:p w14:paraId="0E270964" w14:textId="77777777" w:rsidR="003F2C90" w:rsidRPr="004C0811" w:rsidRDefault="003F2C90" w:rsidP="00C213ED">
      <w:pPr>
        <w:jc w:val="center"/>
        <w:rPr>
          <w:rFonts w:ascii="Longines Sans Text Light" w:hAnsi="Longines Sans Text Light" w:cs="Arial"/>
          <w:color w:val="0F344E"/>
          <w:sz w:val="10"/>
          <w:szCs w:val="10"/>
          <w:lang w:val="en-GB"/>
        </w:rPr>
      </w:pPr>
    </w:p>
    <w:p w14:paraId="0AA001C5" w14:textId="77777777" w:rsidR="00D710BA" w:rsidRPr="00875370" w:rsidRDefault="00D710BA" w:rsidP="00D710BA">
      <w:pPr>
        <w:autoSpaceDE w:val="0"/>
        <w:autoSpaceDN w:val="0"/>
        <w:jc w:val="both"/>
        <w:rPr>
          <w:rFonts w:ascii="Euclid Flex Light" w:hAnsi="Euclid Flex Light" w:cs="Arial"/>
          <w:color w:val="0F344E"/>
          <w:lang w:val="en-GB"/>
        </w:rPr>
      </w:pPr>
    </w:p>
    <w:p w14:paraId="37709E23" w14:textId="77777777" w:rsidR="00D710BA" w:rsidRPr="00875370" w:rsidRDefault="00D710BA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766F67B3" w14:textId="77777777" w:rsidR="00C61065" w:rsidRDefault="00C61065" w:rsidP="00D710BA">
      <w:pPr>
        <w:rPr>
          <w:rFonts w:ascii="Euclid Flex Light" w:hAnsi="Euclid Flex Light" w:cs="Arial"/>
          <w:noProof/>
          <w:color w:val="0F344E"/>
          <w:sz w:val="10"/>
          <w:szCs w:val="10"/>
          <w:lang w:val="fr-CH" w:eastAsia="fr-CH"/>
        </w:rPr>
      </w:pPr>
    </w:p>
    <w:p w14:paraId="2AEA26B4" w14:textId="77777777" w:rsidR="003F2C90" w:rsidRPr="00875370" w:rsidRDefault="003F2C90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73DB97C9" w14:textId="77777777" w:rsidR="00C61065" w:rsidRDefault="00C61065" w:rsidP="00D710BA">
      <w:pPr>
        <w:rPr>
          <w:rFonts w:ascii="Euclid Flex Light" w:hAnsi="Euclid Flex Light" w:cs="Arial"/>
          <w:noProof/>
          <w:color w:val="0F344E"/>
          <w:sz w:val="10"/>
          <w:szCs w:val="10"/>
          <w:lang w:val="fr-CH" w:eastAsia="fr-CH"/>
        </w:rPr>
      </w:pPr>
    </w:p>
    <w:p w14:paraId="4A5AF666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EAB94FA" w14:textId="77777777" w:rsidR="00C41DF5" w:rsidRPr="00875370" w:rsidRDefault="002D46EC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  <w:r w:rsidRPr="00CD04BE">
        <w:rPr>
          <w:rFonts w:ascii="Euclid Flex Light" w:eastAsia="Euclid Flex Light" w:hAnsi="Euclid Flex Light" w:cs="Arial"/>
          <w:i/>
          <w:noProof/>
          <w:color w:val="0F344E"/>
          <w:sz w:val="18"/>
          <w:szCs w:val="18"/>
          <w:lang w:val="fr-CH" w:eastAsia="fr-CH"/>
        </w:rPr>
        <w:drawing>
          <wp:anchor distT="0" distB="0" distL="114300" distR="114300" simplePos="0" relativeHeight="251666432" behindDoc="0" locked="0" layoutInCell="1" allowOverlap="1" wp14:anchorId="68BC04AD" wp14:editId="100C5344">
            <wp:simplePos x="0" y="0"/>
            <wp:positionH relativeFrom="column">
              <wp:posOffset>444500</wp:posOffset>
            </wp:positionH>
            <wp:positionV relativeFrom="paragraph">
              <wp:posOffset>12065</wp:posOffset>
            </wp:positionV>
            <wp:extent cx="1325966" cy="2235200"/>
            <wp:effectExtent l="0" t="0" r="7620" b="0"/>
            <wp:wrapThrough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66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F0034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E37AC60" w14:textId="77777777" w:rsidR="00661EC1" w:rsidRDefault="00661EC1" w:rsidP="00D710BA">
      <w:pPr>
        <w:rPr>
          <w:noProof/>
          <w:lang w:val="fr-CH" w:eastAsia="fr-CH"/>
        </w:rPr>
      </w:pPr>
    </w:p>
    <w:p w14:paraId="58DC9E6A" w14:textId="77777777" w:rsidR="00661EC1" w:rsidRDefault="00661EC1" w:rsidP="00D710BA">
      <w:pPr>
        <w:rPr>
          <w:noProof/>
          <w:lang w:val="fr-CH" w:eastAsia="fr-CH"/>
        </w:rPr>
      </w:pPr>
    </w:p>
    <w:p w14:paraId="22B6238C" w14:textId="77777777" w:rsidR="00661EC1" w:rsidRDefault="00661EC1" w:rsidP="00D710BA">
      <w:pPr>
        <w:rPr>
          <w:noProof/>
          <w:lang w:val="fr-CH" w:eastAsia="fr-CH"/>
        </w:rPr>
      </w:pPr>
    </w:p>
    <w:p w14:paraId="407E7FEF" w14:textId="77777777" w:rsidR="00661EC1" w:rsidRDefault="00661EC1" w:rsidP="00D710BA">
      <w:pPr>
        <w:rPr>
          <w:noProof/>
          <w:lang w:val="fr-CH" w:eastAsia="fr-CH"/>
        </w:rPr>
      </w:pPr>
    </w:p>
    <w:p w14:paraId="4FFED801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7EB17294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78859E42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39154BFA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0110955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743E8E3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EE38D42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AAEECED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3C412AB" w14:textId="77777777" w:rsidR="00C41DF5" w:rsidRPr="00875370" w:rsidRDefault="002D46EC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  <w:r>
        <w:rPr>
          <w:rFonts w:ascii="Euclid Flex Light" w:eastAsia="Euclid Flex Light" w:hAnsi="Euclid Flex Light" w:cs="Arial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31931" wp14:editId="7A4A3D32">
                <wp:simplePos x="0" y="0"/>
                <wp:positionH relativeFrom="column">
                  <wp:posOffset>332105</wp:posOffset>
                </wp:positionH>
                <wp:positionV relativeFrom="paragraph">
                  <wp:posOffset>99060</wp:posOffset>
                </wp:positionV>
                <wp:extent cx="1558925" cy="389255"/>
                <wp:effectExtent l="0" t="0" r="317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945CD" w14:textId="77777777" w:rsidR="002D46EC" w:rsidRPr="00853574" w:rsidRDefault="00E341B0" w:rsidP="002D46EC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i/>
                                <w:sz w:val="18"/>
                                <w:szCs w:val="18"/>
                                <w:lang w:bidi="fr-FR"/>
                              </w:rPr>
                              <w:t>L3.802.4.63.6</w:t>
                            </w:r>
                          </w:p>
                          <w:p w14:paraId="3567C7BA" w14:textId="77777777" w:rsidR="00206AD2" w:rsidRPr="00206AD2" w:rsidRDefault="00206AD2" w:rsidP="00206AD2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Euclid Flex Light" w:hAnsi="Euclid Flex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E31931" id="Zone de texte 1" o:spid="_x0000_s1027" type="#_x0000_t202" style="position:absolute;margin-left:26.15pt;margin-top:7.8pt;width:122.75pt;height:3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" fillcolor="white [3201]" stroked="f" strokeweight=".5pt">
                <v:textbox>
                  <w:txbxContent>
                    <w:p w14:paraId="672945CD" w14:textId="77777777" w:rsidR="002D46EC" w:rsidRPr="00853574" w:rsidRDefault="00E341B0" w:rsidP="002D46EC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i/>
                          <w:sz w:val="18"/>
                          <w:szCs w:val="18"/>
                          <w:lang w:bidi="fr-FR"/>
                        </w:rPr>
                        <w:t>L3.802.4.63.6</w:t>
                      </w:r>
                    </w:p>
                    <w:p w14:paraId="3567C7BA" w14:textId="77777777" w:rsidR="00206AD2" w:rsidRPr="00206AD2" w:rsidRDefault="00206AD2" w:rsidP="00206AD2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Euclid Flex Light" w:hAnsi="Euclid Flex Light" w:cs="Arial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D0A67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354FAE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3E2AD99F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0CEB70D9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3F54DE45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35DFC1B4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6416D88D" w14:textId="77777777" w:rsidR="000F04F3" w:rsidRPr="00690A68" w:rsidRDefault="000F04F3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sectPr w:rsidR="000F04F3" w:rsidRPr="00690A68" w:rsidSect="000D2A94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DCA0" w14:textId="77777777" w:rsidR="00B17D4B" w:rsidRDefault="00B17D4B" w:rsidP="00BE472A">
      <w:r>
        <w:separator/>
      </w:r>
    </w:p>
  </w:endnote>
  <w:endnote w:type="continuationSeparator" w:id="0">
    <w:p w14:paraId="721D788C" w14:textId="77777777" w:rsidR="00B17D4B" w:rsidRDefault="00B17D4B" w:rsidP="00B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w 45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clid Flex Light">
    <w:altName w:val="Segoe UI Semilight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ngines Sans Text Light">
    <w:panose1 w:val="020B0304050101010104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Flex">
    <w:altName w:val="Sitka Small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774771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15E4D9" w14:textId="77777777" w:rsidR="00D710BA" w:rsidRDefault="00D710BA" w:rsidP="00A42D9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  <w:lang w:bidi="fr-FR"/>
          </w:rPr>
          <w:fldChar w:fldCharType="begin"/>
        </w:r>
        <w:r>
          <w:rPr>
            <w:rStyle w:val="Numrodepage"/>
            <w:lang w:bidi="fr-FR"/>
          </w:rPr>
          <w:instrText xml:space="preserve"> PAGE </w:instrText>
        </w:r>
        <w:r>
          <w:rPr>
            <w:rStyle w:val="Numrodepage"/>
            <w:lang w:bidi="fr-FR"/>
          </w:rPr>
          <w:fldChar w:fldCharType="end"/>
        </w:r>
      </w:p>
    </w:sdtContent>
  </w:sdt>
  <w:p w14:paraId="57F94361" w14:textId="77777777" w:rsidR="00D710BA" w:rsidRDefault="00D710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4F48" w14:textId="77777777" w:rsidR="00680720" w:rsidRPr="00D710BA" w:rsidRDefault="00680720" w:rsidP="00680720">
    <w:pPr>
      <w:pStyle w:val="Pieddepage"/>
      <w:framePr w:w="103" w:wrap="none" w:vAnchor="text" w:hAnchor="page" w:x="5965" w:y="104"/>
      <w:rPr>
        <w:rStyle w:val="Numrodepage"/>
        <w:rFonts w:ascii="Euclid Flex" w:hAnsi="Euclid Flex"/>
        <w:sz w:val="16"/>
        <w:szCs w:val="16"/>
      </w:rPr>
    </w:pPr>
  </w:p>
  <w:p w14:paraId="4D6C49F5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4E5E1CD0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0B84251E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  <w:r>
      <w:rPr>
        <w:rFonts w:ascii="Euclid Flex Light" w:eastAsia="Euclid Flex Light" w:hAnsi="Euclid Flex Light" w:cs="Arial"/>
        <w:i/>
        <w:noProof/>
        <w:sz w:val="15"/>
        <w:szCs w:val="15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FBB0E" wp14:editId="6937DD81">
              <wp:simplePos x="0" y="0"/>
              <wp:positionH relativeFrom="column">
                <wp:posOffset>1283447</wp:posOffset>
              </wp:positionH>
              <wp:positionV relativeFrom="paragraph">
                <wp:posOffset>84751</wp:posOffset>
              </wp:positionV>
              <wp:extent cx="3255045" cy="598679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045" cy="5986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A2EB4" w14:textId="77777777" w:rsidR="00690A68" w:rsidRPr="009F41B0" w:rsidRDefault="00690A68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</w:pPr>
                          <w:r w:rsidRPr="004C0811">
                            <w:rPr>
                              <w:rFonts w:ascii="Longines Sans Text Light" w:eastAsia="Longines Sans Text Light" w:hAnsi="Longines Sans Text Light" w:cs="Arial"/>
                              <w:sz w:val="15"/>
                              <w:szCs w:val="15"/>
                              <w:lang w:bidi="fr-FR"/>
                            </w:rPr>
                            <w:t>Relations Publiques Internationales Longines</w:t>
                          </w:r>
                        </w:p>
                        <w:p w14:paraId="13FEB058" w14:textId="77777777" w:rsidR="00690A68" w:rsidRPr="009F41B0" w:rsidRDefault="004E747D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690A68" w:rsidRPr="004C0811">
                              <w:rPr>
                                <w:rStyle w:val="Lienhypertexte"/>
                                <w:rFonts w:ascii="Longines Sans Text Light" w:eastAsia="Longines Sans Text Light" w:hAnsi="Longines Sans Text Light" w:cs="Arial"/>
                                <w:sz w:val="15"/>
                                <w:szCs w:val="15"/>
                                <w:lang w:bidi="fr-FR"/>
                              </w:rPr>
                              <w:t>publicrelations@longines.com</w:t>
                            </w:r>
                          </w:hyperlink>
                          <w:r w:rsidR="00690A68" w:rsidRPr="004C0811">
                            <w:rPr>
                              <w:rFonts w:ascii="Longines Sans Text Light" w:eastAsia="Longines Sans Text Light" w:hAnsi="Longines Sans Text Light" w:cs="Arial"/>
                              <w:sz w:val="15"/>
                              <w:szCs w:val="15"/>
                              <w:lang w:bidi="fr-FR"/>
                            </w:rPr>
                            <w:t xml:space="preserve"> - www.longines.com</w:t>
                          </w:r>
                        </w:p>
                        <w:p w14:paraId="2CBFEAAC" w14:textId="77777777" w:rsidR="00690A68" w:rsidRPr="009F41B0" w:rsidRDefault="00690A68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</w:pPr>
                          <w:r w:rsidRPr="004C0811">
                            <w:rPr>
                              <w:rFonts w:ascii="Longines Sans Text Light" w:eastAsia="Longines Sans Text Light" w:hAnsi="Longines Sans Text Light" w:cs="Arial"/>
                              <w:sz w:val="15"/>
                              <w:szCs w:val="15"/>
                              <w:lang w:bidi="fr-FR"/>
                            </w:rPr>
                            <w:t xml:space="preserve">Tous nos communiqués et dossiers de presse sont disponibles à l’adresse suivante : </w:t>
                          </w:r>
                          <w:hyperlink r:id="rId2" w:history="1">
                            <w:r w:rsidRPr="004C0811">
                              <w:rPr>
                                <w:rStyle w:val="Lienhypertexte"/>
                                <w:rFonts w:ascii="Longines Sans Text Light" w:eastAsia="Longines Sans Text Light" w:hAnsi="Longines Sans Text Light" w:cs="Arial"/>
                                <w:sz w:val="15"/>
                                <w:szCs w:val="15"/>
                                <w:lang w:bidi="fr-FR"/>
                              </w:rPr>
                              <w:t>mediacenter.longines.com/</w:t>
                            </w:r>
                          </w:hyperlink>
                        </w:p>
                        <w:p w14:paraId="599AA5FE" w14:textId="77777777" w:rsidR="00321CBA" w:rsidRPr="009F41B0" w:rsidRDefault="00321CBA" w:rsidP="00321CBA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i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27FBB0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left:0;text-align:left;margin-left:101.05pt;margin-top:6.65pt;width:256.3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29LQ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" fillcolor="white [3201]" stroked="f" strokeweight=".5pt">
              <v:textbox>
                <w:txbxContent>
                  <w:p w14:paraId="769A2EB4" w14:textId="77777777" w:rsidR="00690A68" w:rsidRPr="009F41B0" w:rsidRDefault="00690A68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</w:rPr>
                    </w:pPr>
                    <w:r w:rsidRPr="004C0811">
                      <w:rPr>
                        <w:rFonts w:ascii="Longines Sans Text Light" w:eastAsia="Longines Sans Text Light" w:hAnsi="Longines Sans Text Light" w:cs="Arial"/>
                        <w:sz w:val="15"/>
                        <w:szCs w:val="15"/>
                        <w:lang w:bidi="fr-FR"/>
                      </w:rPr>
                      <w:t>Relations Publiques Internationales Longines</w:t>
                    </w:r>
                  </w:p>
                  <w:p w14:paraId="13FEB058" w14:textId="77777777" w:rsidR="00690A68" w:rsidRPr="009F41B0" w:rsidRDefault="009F41B0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</w:rPr>
                    </w:pPr>
                    <w:hyperlink r:id="rId3" w:history="1">
                      <w:r w:rsidR="00690A68" w:rsidRPr="004C0811">
                        <w:rPr>
                          <w:rStyle w:val="Hyperlink"/>
                          <w:rFonts w:ascii="Longines Sans Text Light" w:eastAsia="Longines Sans Text Light" w:hAnsi="Longines Sans Text Light" w:cs="Arial"/>
                          <w:sz w:val="15"/>
                          <w:szCs w:val="15"/>
                          <w:lang w:bidi="fr-FR"/>
                        </w:rPr>
                        <w:t>publicrelations@longines.com</w:t>
                      </w:r>
                    </w:hyperlink>
                    <w:r w:rsidR="00690A68" w:rsidRPr="004C0811">
                      <w:rPr>
                        <w:rFonts w:ascii="Longines Sans Text Light" w:eastAsia="Longines Sans Text Light" w:hAnsi="Longines Sans Text Light" w:cs="Arial"/>
                        <w:sz w:val="15"/>
                        <w:szCs w:val="15"/>
                        <w:lang w:bidi="fr-FR"/>
                      </w:rPr>
                      <w:t xml:space="preserve"> - www.longines.com</w:t>
                    </w:r>
                  </w:p>
                  <w:p w14:paraId="2CBFEAAC" w14:textId="77777777" w:rsidR="00690A68" w:rsidRPr="009F41B0" w:rsidRDefault="00690A68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</w:rPr>
                    </w:pPr>
                    <w:r w:rsidRPr="004C0811">
                      <w:rPr>
                        <w:rFonts w:ascii="Longines Sans Text Light" w:eastAsia="Longines Sans Text Light" w:hAnsi="Longines Sans Text Light" w:cs="Arial"/>
                        <w:sz w:val="15"/>
                        <w:szCs w:val="15"/>
                        <w:lang w:bidi="fr-FR"/>
                      </w:rPr>
                      <w:t xml:space="preserve">Tous nos communiqués et dossiers de presse sont disponibles à l’adresse suivante : </w:t>
                    </w:r>
                    <w:hyperlink r:id="rId4" w:history="1">
                      <w:r w:rsidRPr="004C0811">
                        <w:rPr>
                          <w:rStyle w:val="Hyperlink"/>
                          <w:rFonts w:ascii="Longines Sans Text Light" w:eastAsia="Longines Sans Text Light" w:hAnsi="Longines Sans Text Light" w:cs="Arial"/>
                          <w:sz w:val="15"/>
                          <w:szCs w:val="15"/>
                          <w:lang w:bidi="fr-FR"/>
                        </w:rPr>
                        <w:t>mediacenter.longines.com/</w:t>
                      </w:r>
                    </w:hyperlink>
                  </w:p>
                  <w:p w14:paraId="599AA5FE" w14:textId="77777777" w:rsidR="00321CBA" w:rsidRPr="009F41B0" w:rsidRDefault="00321CBA" w:rsidP="00321CBA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i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90A34C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32D58BAD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455C495C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00771C47" w14:textId="77777777" w:rsidR="00D710BA" w:rsidRDefault="00D710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A38C" w14:textId="77777777" w:rsidR="00B17D4B" w:rsidRDefault="00B17D4B" w:rsidP="00BE472A">
      <w:r>
        <w:separator/>
      </w:r>
    </w:p>
  </w:footnote>
  <w:footnote w:type="continuationSeparator" w:id="0">
    <w:p w14:paraId="0A6D4342" w14:textId="77777777" w:rsidR="00B17D4B" w:rsidRDefault="00B17D4B" w:rsidP="00BE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8EED" w14:textId="77777777" w:rsidR="00BE472A" w:rsidRDefault="00BE472A" w:rsidP="00BE472A">
    <w:pPr>
      <w:pStyle w:val="En-tte"/>
      <w:jc w:val="center"/>
    </w:pPr>
    <w:r w:rsidRPr="00BE472A">
      <w:rPr>
        <w:rFonts w:ascii="Euclid Flex Light" w:eastAsia="Euclid Flex Light" w:hAnsi="Euclid Flex Light" w:cs="Euclid Flex Light"/>
        <w:noProof/>
        <w:color w:val="0F344E"/>
        <w:lang w:val="fr-CH" w:eastAsia="fr-CH"/>
      </w:rPr>
      <w:drawing>
        <wp:inline distT="0" distB="0" distL="0" distR="0" wp14:anchorId="337C4815" wp14:editId="41E61350">
          <wp:extent cx="1185062" cy="296266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_Longines_Blue_Pant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265" cy="35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50146" w14:textId="77777777" w:rsidR="00BE472A" w:rsidRPr="004C0811" w:rsidRDefault="00875370" w:rsidP="00A8463A">
    <w:pPr>
      <w:spacing w:before="240"/>
      <w:jc w:val="center"/>
      <w:rPr>
        <w:rFonts w:ascii="Longines Sans Text Light" w:hAnsi="Longines Sans Text Light"/>
        <w:color w:val="0F344E"/>
        <w:sz w:val="16"/>
        <w:szCs w:val="16"/>
        <w:lang w:val="fr-CH"/>
      </w:rPr>
    </w:pPr>
    <w:r w:rsidRPr="004C0811">
      <w:rPr>
        <w:rFonts w:ascii="Longines Sans Text Light" w:eastAsia="Longines Sans Text Light" w:hAnsi="Longines Sans Text Light" w:cs="Longines Sans Text Light"/>
        <w:color w:val="0F344E"/>
        <w:sz w:val="16"/>
        <w:szCs w:val="16"/>
        <w:lang w:bidi="fr-FR"/>
      </w:rPr>
      <w:t>Fiche technique | Mai 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A6"/>
    <w:rsid w:val="0001243F"/>
    <w:rsid w:val="000261ED"/>
    <w:rsid w:val="0003373B"/>
    <w:rsid w:val="00041009"/>
    <w:rsid w:val="00047116"/>
    <w:rsid w:val="00057FA5"/>
    <w:rsid w:val="0007375A"/>
    <w:rsid w:val="000811D6"/>
    <w:rsid w:val="000911FC"/>
    <w:rsid w:val="000B03CB"/>
    <w:rsid w:val="000D2A94"/>
    <w:rsid w:val="000E0F9B"/>
    <w:rsid w:val="000F04F3"/>
    <w:rsid w:val="000F3855"/>
    <w:rsid w:val="00125EFD"/>
    <w:rsid w:val="00160A8B"/>
    <w:rsid w:val="001731F5"/>
    <w:rsid w:val="0017526B"/>
    <w:rsid w:val="00184421"/>
    <w:rsid w:val="00185653"/>
    <w:rsid w:val="001934A6"/>
    <w:rsid w:val="001D4ED7"/>
    <w:rsid w:val="00206AD2"/>
    <w:rsid w:val="00210C7B"/>
    <w:rsid w:val="00230F9C"/>
    <w:rsid w:val="00262B9C"/>
    <w:rsid w:val="002B2780"/>
    <w:rsid w:val="002C57DE"/>
    <w:rsid w:val="002D46EC"/>
    <w:rsid w:val="002E1E7A"/>
    <w:rsid w:val="002E1F8E"/>
    <w:rsid w:val="00321CBA"/>
    <w:rsid w:val="00347916"/>
    <w:rsid w:val="003612E9"/>
    <w:rsid w:val="00366F4D"/>
    <w:rsid w:val="00376325"/>
    <w:rsid w:val="003955AF"/>
    <w:rsid w:val="003D23DC"/>
    <w:rsid w:val="003F2C90"/>
    <w:rsid w:val="00402B12"/>
    <w:rsid w:val="00404797"/>
    <w:rsid w:val="004114FD"/>
    <w:rsid w:val="00415E85"/>
    <w:rsid w:val="00443551"/>
    <w:rsid w:val="004571B5"/>
    <w:rsid w:val="00466CE0"/>
    <w:rsid w:val="00475C96"/>
    <w:rsid w:val="00480915"/>
    <w:rsid w:val="0048592F"/>
    <w:rsid w:val="004918D6"/>
    <w:rsid w:val="00496A4F"/>
    <w:rsid w:val="004A0E3A"/>
    <w:rsid w:val="004A0F97"/>
    <w:rsid w:val="004B1148"/>
    <w:rsid w:val="004B4B08"/>
    <w:rsid w:val="004C0811"/>
    <w:rsid w:val="004E614E"/>
    <w:rsid w:val="004E747D"/>
    <w:rsid w:val="004F47FC"/>
    <w:rsid w:val="00543793"/>
    <w:rsid w:val="005507E9"/>
    <w:rsid w:val="00571DDE"/>
    <w:rsid w:val="005729BA"/>
    <w:rsid w:val="005A1F69"/>
    <w:rsid w:val="005A2E93"/>
    <w:rsid w:val="00632A45"/>
    <w:rsid w:val="00643FB5"/>
    <w:rsid w:val="00661EC1"/>
    <w:rsid w:val="00680720"/>
    <w:rsid w:val="00690A68"/>
    <w:rsid w:val="006B2964"/>
    <w:rsid w:val="006B5496"/>
    <w:rsid w:val="006C6FD7"/>
    <w:rsid w:val="006E4577"/>
    <w:rsid w:val="00722F40"/>
    <w:rsid w:val="00732798"/>
    <w:rsid w:val="0074489C"/>
    <w:rsid w:val="007933F1"/>
    <w:rsid w:val="007A47A6"/>
    <w:rsid w:val="007B447D"/>
    <w:rsid w:val="007B62AC"/>
    <w:rsid w:val="007C6B5A"/>
    <w:rsid w:val="007D34AC"/>
    <w:rsid w:val="007E6520"/>
    <w:rsid w:val="007E754A"/>
    <w:rsid w:val="00807897"/>
    <w:rsid w:val="00822CF7"/>
    <w:rsid w:val="00834125"/>
    <w:rsid w:val="008458B8"/>
    <w:rsid w:val="008530C1"/>
    <w:rsid w:val="008727EC"/>
    <w:rsid w:val="00875370"/>
    <w:rsid w:val="00884AAD"/>
    <w:rsid w:val="008871D9"/>
    <w:rsid w:val="008935AB"/>
    <w:rsid w:val="00897E20"/>
    <w:rsid w:val="008A6390"/>
    <w:rsid w:val="008B70B4"/>
    <w:rsid w:val="008D0FE1"/>
    <w:rsid w:val="008F47EE"/>
    <w:rsid w:val="00913107"/>
    <w:rsid w:val="009772AD"/>
    <w:rsid w:val="009776D9"/>
    <w:rsid w:val="00977DC2"/>
    <w:rsid w:val="0099746C"/>
    <w:rsid w:val="009D2642"/>
    <w:rsid w:val="009D5BC5"/>
    <w:rsid w:val="009D6D34"/>
    <w:rsid w:val="009E1723"/>
    <w:rsid w:val="009F41B0"/>
    <w:rsid w:val="00A021C9"/>
    <w:rsid w:val="00A36D44"/>
    <w:rsid w:val="00A505F6"/>
    <w:rsid w:val="00A66882"/>
    <w:rsid w:val="00A75A06"/>
    <w:rsid w:val="00A8463A"/>
    <w:rsid w:val="00A9059B"/>
    <w:rsid w:val="00AA2E6C"/>
    <w:rsid w:val="00AA478F"/>
    <w:rsid w:val="00AB2A02"/>
    <w:rsid w:val="00AB4DAF"/>
    <w:rsid w:val="00AD00E2"/>
    <w:rsid w:val="00AE5948"/>
    <w:rsid w:val="00B06AB3"/>
    <w:rsid w:val="00B17D4B"/>
    <w:rsid w:val="00B26939"/>
    <w:rsid w:val="00B34480"/>
    <w:rsid w:val="00B40658"/>
    <w:rsid w:val="00B60DDA"/>
    <w:rsid w:val="00B96793"/>
    <w:rsid w:val="00BE0071"/>
    <w:rsid w:val="00BE472A"/>
    <w:rsid w:val="00BE52CF"/>
    <w:rsid w:val="00BF1512"/>
    <w:rsid w:val="00C13D0D"/>
    <w:rsid w:val="00C213ED"/>
    <w:rsid w:val="00C41DF5"/>
    <w:rsid w:val="00C47EF9"/>
    <w:rsid w:val="00C61065"/>
    <w:rsid w:val="00C62294"/>
    <w:rsid w:val="00C639DF"/>
    <w:rsid w:val="00CC7401"/>
    <w:rsid w:val="00CD4736"/>
    <w:rsid w:val="00CE2A39"/>
    <w:rsid w:val="00D14EA1"/>
    <w:rsid w:val="00D30D43"/>
    <w:rsid w:val="00D46151"/>
    <w:rsid w:val="00D603B8"/>
    <w:rsid w:val="00D710BA"/>
    <w:rsid w:val="00DA1E81"/>
    <w:rsid w:val="00DA6DB0"/>
    <w:rsid w:val="00DB068A"/>
    <w:rsid w:val="00DC6328"/>
    <w:rsid w:val="00DD292C"/>
    <w:rsid w:val="00DE0D61"/>
    <w:rsid w:val="00DE388B"/>
    <w:rsid w:val="00E0449B"/>
    <w:rsid w:val="00E341B0"/>
    <w:rsid w:val="00E41132"/>
    <w:rsid w:val="00E52D35"/>
    <w:rsid w:val="00E53CC8"/>
    <w:rsid w:val="00E672AD"/>
    <w:rsid w:val="00E71769"/>
    <w:rsid w:val="00E72E44"/>
    <w:rsid w:val="00E95443"/>
    <w:rsid w:val="00E97094"/>
    <w:rsid w:val="00EB1150"/>
    <w:rsid w:val="00EE561A"/>
    <w:rsid w:val="00EF58B0"/>
    <w:rsid w:val="00F215A6"/>
    <w:rsid w:val="00F33554"/>
    <w:rsid w:val="00F376EB"/>
    <w:rsid w:val="00F51962"/>
    <w:rsid w:val="00F94524"/>
    <w:rsid w:val="00F97896"/>
    <w:rsid w:val="00FA408E"/>
    <w:rsid w:val="00FB1C62"/>
    <w:rsid w:val="00FB2384"/>
    <w:rsid w:val="00FC508F"/>
    <w:rsid w:val="00FD19AE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8B7289"/>
  <w14:defaultImageDpi w14:val="32767"/>
  <w15:chartTrackingRefBased/>
  <w15:docId w15:val="{EAF194E9-E0A4-4F49-8A64-66F66D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72A"/>
  </w:style>
  <w:style w:type="paragraph" w:styleId="Pieddepage">
    <w:name w:val="footer"/>
    <w:basedOn w:val="Normal"/>
    <w:link w:val="Pieddepag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72A"/>
  </w:style>
  <w:style w:type="character" w:styleId="Numrodepage">
    <w:name w:val="page number"/>
    <w:basedOn w:val="Policepardfaut"/>
    <w:uiPriority w:val="99"/>
    <w:semiHidden/>
    <w:unhideWhenUsed/>
    <w:rsid w:val="00D710BA"/>
  </w:style>
  <w:style w:type="character" w:styleId="Lienhypertexte">
    <w:name w:val="Hyperlink"/>
    <w:unhideWhenUsed/>
    <w:rsid w:val="00D710B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4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97094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UnresolvedMention1">
    <w:name w:val="Unresolved Mention1"/>
    <w:basedOn w:val="Policepardfaut"/>
    <w:uiPriority w:val="99"/>
    <w:rsid w:val="00321CBA"/>
    <w:rPr>
      <w:color w:val="605E5C"/>
      <w:shd w:val="clear" w:color="auto" w:fill="E1DFDD"/>
    </w:rPr>
  </w:style>
  <w:style w:type="paragraph" w:customStyle="1" w:styleId="Default">
    <w:name w:val="Default"/>
    <w:rsid w:val="00875370"/>
    <w:pPr>
      <w:autoSpaceDE w:val="0"/>
      <w:autoSpaceDN w:val="0"/>
      <w:adjustRightInd w:val="0"/>
    </w:pPr>
    <w:rPr>
      <w:rFonts w:ascii="Helvetica New 45" w:eastAsia="PMingLiU" w:hAnsi="Helvetica New 45" w:cs="Helvetica New 45"/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relations@longines.com-" TargetMode="External"/><Relationship Id="rId2" Type="http://schemas.openxmlformats.org/officeDocument/2006/relationships/hyperlink" Target="https://mediacenter.longines.com/" TargetMode="External"/><Relationship Id="rId1" Type="http://schemas.openxmlformats.org/officeDocument/2006/relationships/hyperlink" Target="mailto:publicrelations@longines.com-" TargetMode="External"/><Relationship Id="rId4" Type="http://schemas.openxmlformats.org/officeDocument/2006/relationships/hyperlink" Target="https://mediacenter.longi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56228FCD481448D5D9152BF4A77DC" ma:contentTypeVersion="17" ma:contentTypeDescription="Een nieuw document maken." ma:contentTypeScope="" ma:versionID="e75d04fddd351b2cc9ad9824bc95404c">
  <xsd:schema xmlns:xsd="http://www.w3.org/2001/XMLSchema" xmlns:xs="http://www.w3.org/2001/XMLSchema" xmlns:p="http://schemas.microsoft.com/office/2006/metadata/properties" xmlns:ns2="2efcfaab-06fe-4c82-adc4-53d8f7f0a464" xmlns:ns3="d3dcf75f-f101-4a15-8465-8e6f408ce9ce" targetNamespace="http://schemas.microsoft.com/office/2006/metadata/properties" ma:root="true" ma:fieldsID="f58dfcc472dec6f7c20655a9f588b274" ns2:_="" ns3:_="">
    <xsd:import namespace="2efcfaab-06fe-4c82-adc4-53d8f7f0a464"/>
    <xsd:import namespace="d3dcf75f-f101-4a15-8465-8e6f408ce9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faab-06fe-4c82-adc4-53d8f7f0a4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ef3b8d2-7223-4d36-a293-57383f6e18c8}" ma:internalName="TaxCatchAll" ma:showField="CatchAllData" ma:web="2efcfaab-06fe-4c82-adc4-53d8f7f0a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75f-f101-4a15-8465-8e6f408ce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953fc47-ed3c-4db1-a74e-133cb6231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652FB-174D-4B6F-AE5D-E7F26F069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643AD-DD5C-48CF-85C2-3077B331A59F}"/>
</file>

<file path=customXml/itemProps3.xml><?xml version="1.0" encoding="utf-8"?>
<ds:datastoreItem xmlns:ds="http://schemas.openxmlformats.org/officeDocument/2006/customXml" ds:itemID="{C3794BA0-B385-4059-AF13-709D8061FE0C}"/>
</file>

<file path=customXml/itemProps4.xml><?xml version="1.0" encoding="utf-8"?>
<ds:datastoreItem xmlns:ds="http://schemas.openxmlformats.org/officeDocument/2006/customXml" ds:itemID="{7994CF53-BAB0-4CD2-9678-391F8FEB7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Meunier, Alexandre</cp:lastModifiedBy>
  <cp:revision>7</cp:revision>
  <dcterms:created xsi:type="dcterms:W3CDTF">2023-05-03T12:06:00Z</dcterms:created>
  <dcterms:modified xsi:type="dcterms:W3CDTF">2023-05-23T14:09:00Z</dcterms:modified>
</cp:coreProperties>
</file>