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294C" w14:textId="77777777" w:rsidR="00497B29" w:rsidRDefault="00497B29" w:rsidP="00F224DD">
      <w:pPr>
        <w:pStyle w:val="-AgencyNormal"/>
      </w:pPr>
      <w:bookmarkStart w:id="0" w:name="_GoBack"/>
      <w:bookmarkEnd w:id="0"/>
    </w:p>
    <w:p w14:paraId="4D9AF9FD" w14:textId="77777777" w:rsidR="00497B29" w:rsidRPr="006518A7" w:rsidRDefault="006518A7" w:rsidP="00F224DD">
      <w:pPr>
        <w:pStyle w:val="-AgencyNormal"/>
        <w:rPr>
          <w:sz w:val="40"/>
        </w:rPr>
      </w:pPr>
      <w:r w:rsidRPr="006518A7">
        <w:rPr>
          <w:sz w:val="40"/>
        </w:rPr>
        <w:t>Persbericht</w:t>
      </w:r>
    </w:p>
    <w:p w14:paraId="4D752D49" w14:textId="77777777" w:rsidR="00497B29" w:rsidRDefault="00497B29" w:rsidP="006518A7">
      <w:pPr>
        <w:pStyle w:val="-AgencyHeading1"/>
      </w:pPr>
    </w:p>
    <w:p w14:paraId="23572336" w14:textId="77777777" w:rsidR="00B124F2" w:rsidRPr="006518A7" w:rsidRDefault="00B124F2" w:rsidP="006518A7">
      <w:pPr>
        <w:pStyle w:val="-AgencyNormal"/>
        <w:rPr>
          <w:sz w:val="32"/>
          <w:szCs w:val="32"/>
        </w:rPr>
      </w:pPr>
      <w:r>
        <w:rPr>
          <w:sz w:val="32"/>
          <w:szCs w:val="32"/>
        </w:rPr>
        <w:t xml:space="preserve">Hans Palmers gaat voor </w:t>
      </w:r>
      <w:r w:rsidR="00A912BC">
        <w:rPr>
          <w:sz w:val="32"/>
          <w:szCs w:val="32"/>
        </w:rPr>
        <w:t>een ‘</w:t>
      </w:r>
      <w:r>
        <w:rPr>
          <w:sz w:val="32"/>
          <w:szCs w:val="32"/>
        </w:rPr>
        <w:t>new frontier’</w:t>
      </w:r>
    </w:p>
    <w:p w14:paraId="60EE925A" w14:textId="77777777" w:rsidR="00B124F2" w:rsidRDefault="00B124F2" w:rsidP="006518A7">
      <w:pPr>
        <w:pStyle w:val="-AgencyNormal"/>
        <w:rPr>
          <w:sz w:val="28"/>
        </w:rPr>
      </w:pPr>
    </w:p>
    <w:p w14:paraId="3B716854" w14:textId="77777777" w:rsidR="00B124F2" w:rsidRDefault="00B124F2" w:rsidP="006518A7">
      <w:pPr>
        <w:pStyle w:val="-AgencyNormal"/>
        <w:rPr>
          <w:sz w:val="28"/>
        </w:rPr>
      </w:pPr>
    </w:p>
    <w:p w14:paraId="08BC2BFF" w14:textId="6E587F80" w:rsidR="006518A7" w:rsidRPr="00B124F2" w:rsidRDefault="00B124F2" w:rsidP="006518A7">
      <w:pPr>
        <w:pStyle w:val="-AgencyNormal"/>
        <w:rPr>
          <w:sz w:val="24"/>
        </w:rPr>
      </w:pPr>
      <w:r w:rsidRPr="00B124F2">
        <w:rPr>
          <w:sz w:val="24"/>
        </w:rPr>
        <w:t xml:space="preserve">Na 11 </w:t>
      </w:r>
      <w:r w:rsidR="00E14272">
        <w:rPr>
          <w:sz w:val="24"/>
        </w:rPr>
        <w:t>bijzonder gedreven jaren</w:t>
      </w:r>
      <w:r w:rsidRPr="00B124F2">
        <w:rPr>
          <w:sz w:val="24"/>
        </w:rPr>
        <w:t xml:space="preserve"> als Digital Production Director by Agency.com</w:t>
      </w:r>
      <w:r w:rsidR="0076381B" w:rsidRPr="00B124F2">
        <w:rPr>
          <w:sz w:val="24"/>
        </w:rPr>
        <w:t>\</w:t>
      </w:r>
      <w:r w:rsidR="0076381B">
        <w:rPr>
          <w:sz w:val="24"/>
        </w:rPr>
        <w:t>TBWA</w:t>
      </w:r>
      <w:r w:rsidRPr="00B124F2">
        <w:rPr>
          <w:sz w:val="24"/>
        </w:rPr>
        <w:t xml:space="preserve"> en de TBWA\Group kiest Hans Palmers voor een nieuwe uitdaging.</w:t>
      </w:r>
    </w:p>
    <w:p w14:paraId="35F08212" w14:textId="77777777" w:rsidR="006518A7" w:rsidRPr="00B124F2" w:rsidRDefault="006518A7" w:rsidP="006518A7">
      <w:pPr>
        <w:pStyle w:val="-AgencyNormal"/>
        <w:rPr>
          <w:sz w:val="24"/>
        </w:rPr>
      </w:pPr>
    </w:p>
    <w:p w14:paraId="66BABB5D" w14:textId="0F9E1F70" w:rsidR="00B124F2" w:rsidRPr="00B124F2" w:rsidRDefault="00B124F2" w:rsidP="006518A7">
      <w:pPr>
        <w:pStyle w:val="-AgencyNormal"/>
        <w:rPr>
          <w:sz w:val="24"/>
        </w:rPr>
      </w:pPr>
      <w:r>
        <w:rPr>
          <w:sz w:val="24"/>
        </w:rPr>
        <w:t>Die 11 jaar was e</w:t>
      </w:r>
      <w:r w:rsidR="00A912BC">
        <w:rPr>
          <w:sz w:val="24"/>
        </w:rPr>
        <w:t>en periode</w:t>
      </w:r>
      <w:r>
        <w:rPr>
          <w:sz w:val="24"/>
        </w:rPr>
        <w:t xml:space="preserve"> </w:t>
      </w:r>
      <w:r w:rsidR="00A912BC">
        <w:rPr>
          <w:sz w:val="24"/>
        </w:rPr>
        <w:t xml:space="preserve">vol uitdagingen </w:t>
      </w:r>
      <w:r>
        <w:rPr>
          <w:sz w:val="24"/>
        </w:rPr>
        <w:t xml:space="preserve">voor digitale productie: </w:t>
      </w:r>
      <w:r w:rsidR="00DA75F3">
        <w:rPr>
          <w:sz w:val="24"/>
        </w:rPr>
        <w:t>permanente in</w:t>
      </w:r>
      <w:r w:rsidR="0055244A">
        <w:rPr>
          <w:sz w:val="24"/>
        </w:rPr>
        <w:t>novatie, groeiende complexiteit</w:t>
      </w:r>
      <w:r w:rsidR="003B3CFC">
        <w:rPr>
          <w:sz w:val="24"/>
        </w:rPr>
        <w:t xml:space="preserve">… </w:t>
      </w:r>
      <w:r w:rsidR="00E33AC9">
        <w:rPr>
          <w:sz w:val="24"/>
        </w:rPr>
        <w:t xml:space="preserve">Als antwoord hierop zette </w:t>
      </w:r>
      <w:r w:rsidR="00DA75F3">
        <w:rPr>
          <w:sz w:val="24"/>
        </w:rPr>
        <w:t xml:space="preserve">Hans bij </w:t>
      </w:r>
      <w:r w:rsidR="003B3CFC">
        <w:rPr>
          <w:sz w:val="24"/>
        </w:rPr>
        <w:t>Agency.com een doeltreffend</w:t>
      </w:r>
      <w:r w:rsidR="00DA75F3">
        <w:rPr>
          <w:sz w:val="24"/>
        </w:rPr>
        <w:t xml:space="preserve"> </w:t>
      </w:r>
      <w:r w:rsidR="003B3CFC">
        <w:rPr>
          <w:sz w:val="24"/>
        </w:rPr>
        <w:t>digitaal productie</w:t>
      </w:r>
      <w:r w:rsidR="00B14594" w:rsidRPr="00B14594">
        <w:rPr>
          <w:sz w:val="24"/>
        </w:rPr>
        <w:t>team</w:t>
      </w:r>
      <w:r w:rsidR="00B14594">
        <w:rPr>
          <w:sz w:val="24"/>
        </w:rPr>
        <w:t xml:space="preserve"> </w:t>
      </w:r>
      <w:r w:rsidR="003B3CFC">
        <w:rPr>
          <w:sz w:val="24"/>
        </w:rPr>
        <w:t>op poten</w:t>
      </w:r>
      <w:r w:rsidR="00E33AC9">
        <w:rPr>
          <w:sz w:val="24"/>
        </w:rPr>
        <w:t>. M</w:t>
      </w:r>
      <w:r w:rsidR="00DA75F3">
        <w:rPr>
          <w:sz w:val="24"/>
        </w:rPr>
        <w:t xml:space="preserve">et </w:t>
      </w:r>
      <w:r w:rsidR="0055244A">
        <w:rPr>
          <w:sz w:val="24"/>
        </w:rPr>
        <w:t>afgelijnde procedures en een strakke organisatie.</w:t>
      </w:r>
    </w:p>
    <w:p w14:paraId="24B2BBEC" w14:textId="77777777" w:rsidR="00B124F2" w:rsidRDefault="00B124F2" w:rsidP="006518A7">
      <w:pPr>
        <w:pStyle w:val="-AgencyNormal"/>
        <w:rPr>
          <w:sz w:val="24"/>
        </w:rPr>
      </w:pPr>
    </w:p>
    <w:p w14:paraId="77E01E1A" w14:textId="55169D20" w:rsidR="00B124F2" w:rsidRDefault="0055244A" w:rsidP="006518A7">
      <w:pPr>
        <w:pStyle w:val="-AgencyNormal"/>
        <w:rPr>
          <w:sz w:val="24"/>
        </w:rPr>
      </w:pPr>
      <w:r>
        <w:rPr>
          <w:sz w:val="24"/>
        </w:rPr>
        <w:t xml:space="preserve">Nu </w:t>
      </w:r>
      <w:r w:rsidR="00DA75F3">
        <w:rPr>
          <w:sz w:val="24"/>
        </w:rPr>
        <w:t xml:space="preserve">geeft Hans de </w:t>
      </w:r>
      <w:r w:rsidR="00272BC9">
        <w:rPr>
          <w:sz w:val="24"/>
        </w:rPr>
        <w:t>leiding door aan Jan Bikkem</w:t>
      </w:r>
      <w:r>
        <w:rPr>
          <w:sz w:val="24"/>
        </w:rPr>
        <w:t xml:space="preserve">bergs. Jan heeft zich intussen ingewerkt en het multidisciplinaire team van zo’n dertig specialisten nog verder afgestemd op de hectische </w:t>
      </w:r>
      <w:r w:rsidR="001A4D71">
        <w:rPr>
          <w:sz w:val="24"/>
        </w:rPr>
        <w:t xml:space="preserve">digitale </w:t>
      </w:r>
      <w:r>
        <w:rPr>
          <w:sz w:val="24"/>
        </w:rPr>
        <w:t>eisen van de communicatiewereld.</w:t>
      </w:r>
    </w:p>
    <w:p w14:paraId="65C32218" w14:textId="77777777" w:rsidR="0055244A" w:rsidRDefault="0055244A" w:rsidP="006518A7">
      <w:pPr>
        <w:pStyle w:val="-AgencyNormal"/>
        <w:rPr>
          <w:sz w:val="24"/>
        </w:rPr>
      </w:pPr>
    </w:p>
    <w:p w14:paraId="368DCDA8" w14:textId="776C923D" w:rsidR="0055244A" w:rsidRDefault="0055244A" w:rsidP="006518A7">
      <w:pPr>
        <w:pStyle w:val="-AgencyNormal"/>
        <w:rPr>
          <w:sz w:val="24"/>
        </w:rPr>
      </w:pPr>
      <w:r>
        <w:rPr>
          <w:sz w:val="24"/>
        </w:rPr>
        <w:t>Hans Palmers bli</w:t>
      </w:r>
      <w:r w:rsidR="00272BC9">
        <w:rPr>
          <w:sz w:val="24"/>
        </w:rPr>
        <w:t>jft nog actief voor de TBWA\Grou</w:t>
      </w:r>
      <w:r w:rsidR="0076381B">
        <w:rPr>
          <w:sz w:val="24"/>
        </w:rPr>
        <w:t>p de komende 3</w:t>
      </w:r>
      <w:r>
        <w:rPr>
          <w:sz w:val="24"/>
        </w:rPr>
        <w:t xml:space="preserve"> maanden. </w:t>
      </w:r>
    </w:p>
    <w:p w14:paraId="037EEB2E" w14:textId="371108A5" w:rsidR="003B3CFC" w:rsidRDefault="003B3CFC" w:rsidP="006518A7">
      <w:pPr>
        <w:pStyle w:val="-AgencyNormal"/>
        <w:rPr>
          <w:sz w:val="24"/>
        </w:rPr>
      </w:pPr>
      <w:r>
        <w:rPr>
          <w:sz w:val="24"/>
        </w:rPr>
        <w:t>We wensen hem alvast een even schitterend traject en palmares toe.</w:t>
      </w:r>
    </w:p>
    <w:p w14:paraId="08CD1D94" w14:textId="77777777" w:rsidR="0055244A" w:rsidRDefault="0055244A" w:rsidP="006518A7">
      <w:pPr>
        <w:pStyle w:val="-AgencyNormal"/>
        <w:rPr>
          <w:sz w:val="24"/>
        </w:rPr>
      </w:pPr>
    </w:p>
    <w:p w14:paraId="207CA89A" w14:textId="77777777" w:rsidR="0055244A" w:rsidRDefault="0055244A" w:rsidP="006518A7">
      <w:pPr>
        <w:pStyle w:val="-AgencyNormal"/>
        <w:rPr>
          <w:sz w:val="24"/>
        </w:rPr>
      </w:pPr>
    </w:p>
    <w:p w14:paraId="6BEFD5B0" w14:textId="230E42E5" w:rsidR="006518A7" w:rsidRPr="006518A7" w:rsidRDefault="006518A7" w:rsidP="006518A7">
      <w:pPr>
        <w:pStyle w:val="-AgencyNormal"/>
        <w:rPr>
          <w:sz w:val="28"/>
        </w:rPr>
      </w:pPr>
    </w:p>
    <w:sectPr w:rsidR="006518A7" w:rsidRPr="006518A7" w:rsidSect="00BA3930">
      <w:headerReference w:type="default" r:id="rId8"/>
      <w:footerReference w:type="default" r:id="rId9"/>
      <w:headerReference w:type="first" r:id="rId10"/>
      <w:footerReference w:type="first" r:id="rId11"/>
      <w:pgSz w:w="11904" w:h="16829" w:code="1"/>
      <w:pgMar w:top="1134" w:right="1701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FC9C" w14:textId="77777777" w:rsidR="003B3CFC" w:rsidRDefault="003B3CFC">
      <w:r>
        <w:separator/>
      </w:r>
    </w:p>
  </w:endnote>
  <w:endnote w:type="continuationSeparator" w:id="0">
    <w:p w14:paraId="31C75A05" w14:textId="77777777" w:rsidR="003B3CFC" w:rsidRDefault="003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930A" w14:textId="77777777" w:rsidR="003B3CFC" w:rsidRPr="00752F2C" w:rsidRDefault="003B3CFC" w:rsidP="00FE5590">
    <w:pPr>
      <w:pStyle w:val="-AgencyFooter"/>
      <w:jc w:val="center"/>
    </w:pPr>
    <w:r w:rsidRPr="00752F2C">
      <w:t>Agency•com</w:t>
    </w:r>
  </w:p>
  <w:p w14:paraId="431BE3B0" w14:textId="77777777" w:rsidR="003B3CFC" w:rsidRDefault="003B3CFC" w:rsidP="00FE5590">
    <w:pPr>
      <w:pStyle w:val="-AgencyFooter"/>
      <w:jc w:val="center"/>
    </w:pPr>
    <w:r w:rsidRPr="00752F2C">
      <w:t>Kroonlaan 165 Avenue de la Couronne, B-1050 Brussels, Belgium, tel. +32 2 789 39 11, fax +32 2 789 39 40, </w:t>
    </w:r>
    <w:hyperlink r:id="rId1" w:history="1">
      <w:r w:rsidRPr="00752F2C">
        <w:rPr>
          <w:color w:val="2152A8"/>
          <w:u w:val="single" w:color="2152A8"/>
        </w:rPr>
        <w:t>www.tbwagroup.be</w:t>
      </w:r>
    </w:hyperlink>
  </w:p>
  <w:p w14:paraId="1FFAB6EC" w14:textId="77777777" w:rsidR="003B3CFC" w:rsidRDefault="003B3CFC" w:rsidP="00FE5590">
    <w:pPr>
      <w:pStyle w:val="-AgencyFooter"/>
      <w:jc w:val="center"/>
    </w:pPr>
  </w:p>
  <w:p w14:paraId="7048495C" w14:textId="77777777" w:rsidR="003B3CFC" w:rsidRDefault="003B3CFC" w:rsidP="00FE5590">
    <w:pPr>
      <w:pStyle w:val="-AgencyFooter"/>
      <w:tabs>
        <w:tab w:val="center" w:pos="4536"/>
      </w:tabs>
    </w:pPr>
    <w:r>
      <w:tab/>
      <w:t>© 2010 Agency.com Brussels proprietary and confidential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6A98">
      <w:t>1</w:t>
    </w:r>
    <w:r>
      <w:fldChar w:fldCharType="end"/>
    </w:r>
    <w:r>
      <w:t>/</w:t>
    </w:r>
    <w:r w:rsidR="00676A98">
      <w:fldChar w:fldCharType="begin"/>
    </w:r>
    <w:r w:rsidR="00676A98">
      <w:instrText xml:space="preserve"> NUMPAGES  \* MERGEFORMAT </w:instrText>
    </w:r>
    <w:r w:rsidR="00676A98">
      <w:fldChar w:fldCharType="separate"/>
    </w:r>
    <w:r w:rsidR="00676A98">
      <w:t>1</w:t>
    </w:r>
    <w:r w:rsidR="00676A98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9974" w14:textId="77777777" w:rsidR="003B3CFC" w:rsidRDefault="003B3CFC">
    <w:pPr>
      <w:tabs>
        <w:tab w:val="right" w:pos="9000"/>
      </w:tabs>
    </w:pPr>
    <w:r>
      <w:t>© 2006 Agency.com Brussels proprietary and confidential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676A98">
      <w:fldChar w:fldCharType="begin"/>
    </w:r>
    <w:r w:rsidR="00676A98">
      <w:instrText xml:space="preserve"> NUMPAGES </w:instrText>
    </w:r>
    <w:r w:rsidR="00676A98">
      <w:fldChar w:fldCharType="separate"/>
    </w:r>
    <w:r w:rsidR="00676A98">
      <w:rPr>
        <w:noProof/>
      </w:rPr>
      <w:t>1</w:t>
    </w:r>
    <w:r w:rsidR="00676A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59FB8" w14:textId="77777777" w:rsidR="003B3CFC" w:rsidRDefault="003B3CFC">
      <w:r>
        <w:separator/>
      </w:r>
    </w:p>
  </w:footnote>
  <w:footnote w:type="continuationSeparator" w:id="0">
    <w:p w14:paraId="13032ADA" w14:textId="77777777" w:rsidR="003B3CFC" w:rsidRDefault="003B3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FF83" w14:textId="77777777" w:rsidR="003B3CFC" w:rsidRDefault="003B3CF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2B7E8" wp14:editId="18C60CFC">
              <wp:simplePos x="0" y="0"/>
              <wp:positionH relativeFrom="page">
                <wp:posOffset>6653530</wp:posOffset>
              </wp:positionH>
              <wp:positionV relativeFrom="page">
                <wp:posOffset>2179955</wp:posOffset>
              </wp:positionV>
              <wp:extent cx="616585" cy="4877435"/>
              <wp:effectExtent l="0" t="0" r="0" b="3810"/>
              <wp:wrapNone/>
              <wp:docPr id="5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487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37E20A" w14:textId="77777777" w:rsidR="003B3CFC" w:rsidRPr="0037091B" w:rsidRDefault="003B3CFC">
                          <w:pPr>
                            <w:rPr>
                              <w:rFonts w:ascii="Arial" w:hAnsi="Arial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z w:val="48"/>
                            </w:rPr>
                            <w:t>Copy Sheet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30" o:spid="_x0000_s1026" type="#_x0000_t202" style="position:absolute;margin-left:523.9pt;margin-top:171.65pt;width:48.55pt;height:38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" filled="f" stroked="f">
              <v:shadow color="gray" opacity="1" offset="2pt,2pt"/>
              <v:textbox style="layout-flow:vertical" inset="0,0,0,0">
                <w:txbxContent>
                  <w:p w14:paraId="3237E20A" w14:textId="77777777" w:rsidR="0055244A" w:rsidRPr="0037091B" w:rsidRDefault="0055244A">
                    <w:pPr>
                      <w:rPr>
                        <w:rFonts w:ascii="Arial" w:hAnsi="Arial"/>
                        <w:sz w:val="48"/>
                      </w:rPr>
                    </w:pPr>
                    <w:r>
                      <w:rPr>
                        <w:rFonts w:ascii="Arial" w:hAnsi="Arial"/>
                        <w:sz w:val="48"/>
                      </w:rPr>
                      <w:t>Copy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0ECE0E3" wp14:editId="1A7C26EE">
          <wp:simplePos x="0" y="0"/>
          <wp:positionH relativeFrom="page">
            <wp:posOffset>6210300</wp:posOffset>
          </wp:positionH>
          <wp:positionV relativeFrom="page">
            <wp:posOffset>1057910</wp:posOffset>
          </wp:positionV>
          <wp:extent cx="1727200" cy="359410"/>
          <wp:effectExtent l="0" t="685800" r="0" b="656590"/>
          <wp:wrapNone/>
          <wp:docPr id="2" name="Picture 2" descr="AGENCY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Y_RGB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1727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E305C" wp14:editId="77C20BBA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360045" cy="360045"/>
              <wp:effectExtent l="0" t="0" r="0" b="0"/>
              <wp:wrapNone/>
              <wp:docPr id="4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38100"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6" style="position:absolute;margin-left:567pt;margin-top:0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" filled="f" fillcolor="black [3213]" stroked="f" strokecolor="#4a7ebb" strokeweight="1.5pt">
              <v:shadow on="t" color="gray" opacity="1" mv:blur="38100f" offset="2pt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D830" w14:textId="77777777" w:rsidR="003B3CFC" w:rsidRDefault="003B3CFC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6A48E002" wp14:editId="08C69182">
              <wp:simplePos x="0" y="0"/>
              <wp:positionH relativeFrom="page">
                <wp:posOffset>6812280</wp:posOffset>
              </wp:positionH>
              <wp:positionV relativeFrom="page">
                <wp:posOffset>3336925</wp:posOffset>
              </wp:positionV>
              <wp:extent cx="866775" cy="4962525"/>
              <wp:effectExtent l="5080" t="0" r="4445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96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92D95" w14:textId="77777777" w:rsidR="003B3CFC" w:rsidRDefault="003B3CFC">
                          <w:pPr>
                            <w:rPr>
                              <w:spacing w:val="-28"/>
                              <w:sz w:val="84"/>
                              <w:lang w:val="nl-BE"/>
                            </w:rPr>
                          </w:pPr>
                          <w:r>
                            <w:rPr>
                              <w:spacing w:val="-28"/>
                              <w:sz w:val="84"/>
                              <w:lang w:val="nl-BE"/>
                            </w:rPr>
                            <w:t>Creative Brief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26" o:spid="_x0000_s1027" type="#_x0000_t202" style="position:absolute;margin-left:536.4pt;margin-top:262.75pt;width:68.25pt;height:3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" o:allowoverlap="f" filled="f" stroked="f">
              <v:textbox style="layout-flow:vertical">
                <w:txbxContent>
                  <w:p w14:paraId="59D92D95" w14:textId="77777777" w:rsidR="0055244A" w:rsidRDefault="0055244A">
                    <w:pPr>
                      <w:rPr>
                        <w:spacing w:val="-28"/>
                        <w:sz w:val="84"/>
                        <w:lang w:val="nl-BE"/>
                      </w:rPr>
                    </w:pPr>
                    <w:r>
                      <w:rPr>
                        <w:spacing w:val="-28"/>
                        <w:sz w:val="84"/>
                        <w:lang w:val="nl-BE"/>
                      </w:rPr>
                      <w:t>Creative Brief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44C8E777" wp14:editId="6A64A5C2">
          <wp:simplePos x="0" y="0"/>
          <wp:positionH relativeFrom="page">
            <wp:posOffset>6766560</wp:posOffset>
          </wp:positionH>
          <wp:positionV relativeFrom="page">
            <wp:posOffset>137160</wp:posOffset>
          </wp:positionV>
          <wp:extent cx="860425" cy="3200400"/>
          <wp:effectExtent l="25400" t="0" r="3175" b="0"/>
          <wp:wrapSquare wrapText="bothSides"/>
          <wp:docPr id="1" name="Picture 1" descr="agency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_logo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2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ED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1212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AC3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2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FE9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C8F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A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1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4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2C5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339C8"/>
    <w:multiLevelType w:val="hybridMultilevel"/>
    <w:tmpl w:val="2BFA9002"/>
    <w:lvl w:ilvl="0" w:tplc="8BFA5B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5E7E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dstrike w:val="0"/>
        <w:color w:val="auto"/>
        <w:sz w:val="20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E18BF"/>
    <w:multiLevelType w:val="hybridMultilevel"/>
    <w:tmpl w:val="0B7AB294"/>
    <w:lvl w:ilvl="0" w:tplc="5604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E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6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C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0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2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F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CE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BCC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F3368"/>
    <w:multiLevelType w:val="hybridMultilevel"/>
    <w:tmpl w:val="08B8B7A4"/>
    <w:lvl w:ilvl="0" w:tplc="A2FE85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F7416"/>
    <w:multiLevelType w:val="hybridMultilevel"/>
    <w:tmpl w:val="935E086A"/>
    <w:lvl w:ilvl="0" w:tplc="17129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A75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AE42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D01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020F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9431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0F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AECB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B49A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8A031F"/>
    <w:multiLevelType w:val="multilevel"/>
    <w:tmpl w:val="C9B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dstrike w:val="0"/>
        <w:color w:val="auto"/>
        <w:sz w:val="20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15C6E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dstrike w:val="0"/>
        <w:color w:val="auto"/>
        <w:sz w:val="20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E5CB5"/>
    <w:multiLevelType w:val="multilevel"/>
    <w:tmpl w:val="15DC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30341"/>
    <w:multiLevelType w:val="multilevel"/>
    <w:tmpl w:val="15DC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256A"/>
    <w:multiLevelType w:val="hybridMultilevel"/>
    <w:tmpl w:val="E8B03CC2"/>
    <w:lvl w:ilvl="0" w:tplc="6120A2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D370D"/>
    <w:multiLevelType w:val="singleLevel"/>
    <w:tmpl w:val="68EA7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6846121D"/>
    <w:multiLevelType w:val="hybridMultilevel"/>
    <w:tmpl w:val="18944858"/>
    <w:lvl w:ilvl="0" w:tplc="885A8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1681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1441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86C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702F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FC47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CE3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BC16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76A1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933BC4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dstrike w:val="0"/>
        <w:color w:val="auto"/>
        <w:sz w:val="20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658EA"/>
    <w:multiLevelType w:val="multilevel"/>
    <w:tmpl w:val="E8B03CC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D61A4"/>
    <w:multiLevelType w:val="hybridMultilevel"/>
    <w:tmpl w:val="1ED4ECC2"/>
    <w:lvl w:ilvl="0" w:tplc="83E2D688">
      <w:start w:val="1"/>
      <w:numFmt w:val="bullet"/>
      <w:pStyle w:val="TO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CE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3A4E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1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9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98C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8F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B92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15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19"/>
  </w:num>
  <w:num w:numId="34">
    <w:abstractNumId w:val="18"/>
  </w:num>
  <w:num w:numId="35">
    <w:abstractNumId w:val="17"/>
  </w:num>
  <w:num w:numId="36">
    <w:abstractNumId w:val="10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7"/>
    <w:rsid w:val="000B2EE8"/>
    <w:rsid w:val="0016069D"/>
    <w:rsid w:val="001A4D71"/>
    <w:rsid w:val="001E182A"/>
    <w:rsid w:val="00272BC9"/>
    <w:rsid w:val="002B03F2"/>
    <w:rsid w:val="002D2BCD"/>
    <w:rsid w:val="002F1E98"/>
    <w:rsid w:val="0037091B"/>
    <w:rsid w:val="003813B7"/>
    <w:rsid w:val="003B3CFC"/>
    <w:rsid w:val="004635B5"/>
    <w:rsid w:val="00497B29"/>
    <w:rsid w:val="004A40BA"/>
    <w:rsid w:val="00500D9C"/>
    <w:rsid w:val="0055244A"/>
    <w:rsid w:val="005B227D"/>
    <w:rsid w:val="005C7149"/>
    <w:rsid w:val="005D0108"/>
    <w:rsid w:val="006518A7"/>
    <w:rsid w:val="006626A1"/>
    <w:rsid w:val="00676A98"/>
    <w:rsid w:val="00735FC5"/>
    <w:rsid w:val="0076381B"/>
    <w:rsid w:val="007B20F2"/>
    <w:rsid w:val="00817606"/>
    <w:rsid w:val="009A60CF"/>
    <w:rsid w:val="00A07C20"/>
    <w:rsid w:val="00A912BC"/>
    <w:rsid w:val="00AB16C5"/>
    <w:rsid w:val="00AC7994"/>
    <w:rsid w:val="00AF2AB9"/>
    <w:rsid w:val="00B124F2"/>
    <w:rsid w:val="00B14594"/>
    <w:rsid w:val="00BA3930"/>
    <w:rsid w:val="00C15772"/>
    <w:rsid w:val="00C62F1D"/>
    <w:rsid w:val="00CF7F13"/>
    <w:rsid w:val="00D34D06"/>
    <w:rsid w:val="00DA75F3"/>
    <w:rsid w:val="00E0158A"/>
    <w:rsid w:val="00E1113E"/>
    <w:rsid w:val="00E14272"/>
    <w:rsid w:val="00E33AC9"/>
    <w:rsid w:val="00E4632B"/>
    <w:rsid w:val="00EA0C66"/>
    <w:rsid w:val="00EA226E"/>
    <w:rsid w:val="00EA731A"/>
    <w:rsid w:val="00EC3279"/>
    <w:rsid w:val="00ED24CC"/>
    <w:rsid w:val="00ED6AB4"/>
    <w:rsid w:val="00F224DD"/>
    <w:rsid w:val="00F57CA8"/>
    <w:rsid w:val="00F9410A"/>
    <w:rsid w:val="00FE5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4F7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58A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autoRedefine/>
    <w:uiPriority w:val="9"/>
    <w:qFormat/>
    <w:rsid w:val="00E0158A"/>
    <w:pPr>
      <w:keepNext/>
      <w:keepLines/>
      <w:numPr>
        <w:numId w:val="38"/>
      </w:numPr>
      <w:pBdr>
        <w:bottom w:val="single" w:sz="4" w:space="1" w:color="auto"/>
      </w:pBdr>
      <w:tabs>
        <w:tab w:val="left" w:pos="567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B0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gencyHeading3">
    <w:name w:val="-Agency Heading 3"/>
    <w:basedOn w:val="-AgencyHeading2"/>
    <w:next w:val="-AgencyNormal"/>
    <w:qFormat/>
    <w:rsid w:val="00E0158A"/>
    <w:pPr>
      <w:spacing w:before="120" w:after="60"/>
      <w:outlineLvl w:val="2"/>
    </w:pPr>
    <w:rPr>
      <w:b/>
      <w:sz w:val="17"/>
    </w:rPr>
  </w:style>
  <w:style w:type="paragraph" w:customStyle="1" w:styleId="-AgencyHeading2">
    <w:name w:val="-Agency Heading 2"/>
    <w:basedOn w:val="-AgencyHeading1"/>
    <w:next w:val="-AgencyNormal"/>
    <w:qFormat/>
    <w:rsid w:val="00E0158A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1">
    <w:name w:val="-Agency Heading 1"/>
    <w:basedOn w:val="-AgencyNormal"/>
    <w:next w:val="-AgencyNormal"/>
    <w:qFormat/>
    <w:rsid w:val="00E0158A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Normal">
    <w:name w:val="-Agency Normal"/>
    <w:qFormat/>
    <w:rsid w:val="00E0158A"/>
    <w:rPr>
      <w:rFonts w:ascii="Arial" w:hAnsi="Arial"/>
      <w:noProof/>
      <w:sz w:val="17"/>
      <w:szCs w:val="24"/>
      <w:lang w:val="en-GB"/>
    </w:rPr>
  </w:style>
  <w:style w:type="paragraph" w:styleId="TOC2">
    <w:name w:val="toc 2"/>
    <w:basedOn w:val="TOC1"/>
    <w:next w:val="Normal"/>
    <w:uiPriority w:val="39"/>
    <w:unhideWhenUsed/>
    <w:rsid w:val="00E0158A"/>
    <w:rPr>
      <w:sz w:val="20"/>
      <w:szCs w:val="22"/>
    </w:rPr>
  </w:style>
  <w:style w:type="paragraph" w:styleId="TOC1">
    <w:name w:val="toc 1"/>
    <w:basedOn w:val="-AgencyNormal"/>
    <w:next w:val="Normal"/>
    <w:uiPriority w:val="39"/>
    <w:unhideWhenUsed/>
    <w:rsid w:val="00E0158A"/>
    <w:pPr>
      <w:tabs>
        <w:tab w:val="left" w:pos="567"/>
        <w:tab w:val="right" w:pos="9072"/>
      </w:tabs>
      <w:spacing w:before="120"/>
    </w:pPr>
    <w:rPr>
      <w:sz w:val="24"/>
    </w:rPr>
  </w:style>
  <w:style w:type="paragraph" w:styleId="TOC3">
    <w:name w:val="toc 3"/>
    <w:basedOn w:val="TOC2"/>
    <w:next w:val="Normal"/>
    <w:uiPriority w:val="39"/>
    <w:unhideWhenUsed/>
    <w:rsid w:val="00E0158A"/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158A"/>
    <w:pPr>
      <w:ind w:left="720"/>
    </w:pPr>
    <w:rPr>
      <w:sz w:val="20"/>
      <w:szCs w:val="20"/>
    </w:rPr>
  </w:style>
  <w:style w:type="paragraph" w:customStyle="1" w:styleId="-AgencyFooter">
    <w:name w:val="-Agency Footer"/>
    <w:basedOn w:val="-AgencyNormal"/>
    <w:qFormat/>
    <w:rsid w:val="00E0158A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TableHeading">
    <w:name w:val="-Agency Table Heading"/>
    <w:basedOn w:val="-AgencyNormal"/>
    <w:qFormat/>
    <w:rsid w:val="00E0158A"/>
    <w:pPr>
      <w:spacing w:before="60" w:after="60"/>
    </w:pPr>
    <w:rPr>
      <w:b/>
    </w:rPr>
  </w:style>
  <w:style w:type="paragraph" w:customStyle="1" w:styleId="-AgencyTable">
    <w:name w:val="-Agency Table"/>
    <w:basedOn w:val="-AgencyNormal"/>
    <w:qFormat/>
    <w:rsid w:val="00E0158A"/>
    <w:pPr>
      <w:spacing w:before="60" w:after="60"/>
    </w:pPr>
  </w:style>
  <w:style w:type="paragraph" w:customStyle="1" w:styleId="-AgencyNormalBullets">
    <w:name w:val="-Agency Normal Bullets"/>
    <w:basedOn w:val="-AgencyNormal"/>
    <w:qFormat/>
    <w:rsid w:val="00E0158A"/>
  </w:style>
  <w:style w:type="paragraph" w:customStyle="1" w:styleId="-AgencyNormalNumbered">
    <w:name w:val="-Agency Normal Numbered"/>
    <w:basedOn w:val="-AgencyNormal"/>
    <w:qFormat/>
    <w:rsid w:val="00E0158A"/>
  </w:style>
  <w:style w:type="paragraph" w:customStyle="1" w:styleId="-AgencyHeading1Numbered">
    <w:name w:val="-Agency Heading 1 Numbered"/>
    <w:basedOn w:val="-AgencyHeading1"/>
    <w:next w:val="-AgencyNormal"/>
    <w:qFormat/>
    <w:rsid w:val="00E0158A"/>
  </w:style>
  <w:style w:type="paragraph" w:customStyle="1" w:styleId="-AgencyHeading2Numbered">
    <w:name w:val="-Agency Heading 2 Numbered"/>
    <w:basedOn w:val="-AgencyHeading2"/>
    <w:next w:val="-AgencyNormal"/>
    <w:qFormat/>
    <w:rsid w:val="00E0158A"/>
    <w:pPr>
      <w:keepNext/>
    </w:pPr>
  </w:style>
  <w:style w:type="paragraph" w:customStyle="1" w:styleId="-AgencyHeading3Numbered">
    <w:name w:val="-Agency Heading 3 Numbered"/>
    <w:basedOn w:val="-AgencyHeading3"/>
    <w:qFormat/>
    <w:rsid w:val="00E0158A"/>
  </w:style>
  <w:style w:type="paragraph" w:customStyle="1" w:styleId="-TBWANormal">
    <w:name w:val="-TBWA Normal"/>
    <w:rsid w:val="00E0158A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E0158A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rsid w:val="00E0158A"/>
    <w:pPr>
      <w:keepNext/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rsid w:val="00E0158A"/>
    <w:pPr>
      <w:keepNext/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E0158A"/>
    <w:pPr>
      <w:keepNext/>
    </w:pPr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E0158A"/>
    <w:rPr>
      <w:rFonts w:ascii="FuturaBookTBWA" w:hAnsi="FuturaBookTBWA"/>
    </w:rPr>
  </w:style>
  <w:style w:type="paragraph" w:customStyle="1" w:styleId="-TBWANormalBullets">
    <w:name w:val="-TBWA Normal Bullets"/>
    <w:basedOn w:val="-TBWANormal"/>
    <w:rsid w:val="00E0158A"/>
  </w:style>
  <w:style w:type="paragraph" w:customStyle="1" w:styleId="-TBWANormalNumbered">
    <w:name w:val="-TBWA Normal Numbered"/>
    <w:basedOn w:val="-TBWANormal"/>
    <w:rsid w:val="00E0158A"/>
  </w:style>
  <w:style w:type="paragraph" w:styleId="TOCHeading">
    <w:name w:val="TOC Heading"/>
    <w:basedOn w:val="-AgencyHeading1Numbered"/>
    <w:next w:val="Normal"/>
    <w:uiPriority w:val="39"/>
    <w:unhideWhenUsed/>
    <w:qFormat/>
    <w:rsid w:val="00E0158A"/>
    <w:pPr>
      <w:tabs>
        <w:tab w:val="left" w:pos="567"/>
      </w:tabs>
      <w:outlineLvl w:val="9"/>
    </w:pPr>
  </w:style>
  <w:style w:type="paragraph" w:styleId="Header">
    <w:name w:val="header"/>
    <w:basedOn w:val="Normal"/>
    <w:link w:val="HeaderChar"/>
    <w:rsid w:val="005D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0108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rsid w:val="005D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0108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58A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autoRedefine/>
    <w:uiPriority w:val="9"/>
    <w:qFormat/>
    <w:rsid w:val="00E0158A"/>
    <w:pPr>
      <w:keepNext/>
      <w:keepLines/>
      <w:numPr>
        <w:numId w:val="38"/>
      </w:numPr>
      <w:pBdr>
        <w:bottom w:val="single" w:sz="4" w:space="1" w:color="auto"/>
      </w:pBdr>
      <w:tabs>
        <w:tab w:val="left" w:pos="567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unhideWhenUsed/>
    <w:qFormat/>
    <w:rsid w:val="00E0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B0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gencyHeading3">
    <w:name w:val="-Agency Heading 3"/>
    <w:basedOn w:val="-AgencyHeading2"/>
    <w:next w:val="-AgencyNormal"/>
    <w:qFormat/>
    <w:rsid w:val="00E0158A"/>
    <w:pPr>
      <w:spacing w:before="120" w:after="60"/>
      <w:outlineLvl w:val="2"/>
    </w:pPr>
    <w:rPr>
      <w:b/>
      <w:sz w:val="17"/>
    </w:rPr>
  </w:style>
  <w:style w:type="paragraph" w:customStyle="1" w:styleId="-AgencyHeading2">
    <w:name w:val="-Agency Heading 2"/>
    <w:basedOn w:val="-AgencyHeading1"/>
    <w:next w:val="-AgencyNormal"/>
    <w:qFormat/>
    <w:rsid w:val="00E0158A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1">
    <w:name w:val="-Agency Heading 1"/>
    <w:basedOn w:val="-AgencyNormal"/>
    <w:next w:val="-AgencyNormal"/>
    <w:qFormat/>
    <w:rsid w:val="00E0158A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Normal">
    <w:name w:val="-Agency Normal"/>
    <w:qFormat/>
    <w:rsid w:val="00E0158A"/>
    <w:rPr>
      <w:rFonts w:ascii="Arial" w:hAnsi="Arial"/>
      <w:noProof/>
      <w:sz w:val="17"/>
      <w:szCs w:val="24"/>
      <w:lang w:val="en-GB"/>
    </w:rPr>
  </w:style>
  <w:style w:type="paragraph" w:styleId="TOC2">
    <w:name w:val="toc 2"/>
    <w:basedOn w:val="TOC1"/>
    <w:next w:val="Normal"/>
    <w:uiPriority w:val="39"/>
    <w:unhideWhenUsed/>
    <w:rsid w:val="00E0158A"/>
    <w:rPr>
      <w:sz w:val="20"/>
      <w:szCs w:val="22"/>
    </w:rPr>
  </w:style>
  <w:style w:type="paragraph" w:styleId="TOC1">
    <w:name w:val="toc 1"/>
    <w:basedOn w:val="-AgencyNormal"/>
    <w:next w:val="Normal"/>
    <w:uiPriority w:val="39"/>
    <w:unhideWhenUsed/>
    <w:rsid w:val="00E0158A"/>
    <w:pPr>
      <w:tabs>
        <w:tab w:val="left" w:pos="567"/>
        <w:tab w:val="right" w:pos="9072"/>
      </w:tabs>
      <w:spacing w:before="120"/>
    </w:pPr>
    <w:rPr>
      <w:sz w:val="24"/>
    </w:rPr>
  </w:style>
  <w:style w:type="paragraph" w:styleId="TOC3">
    <w:name w:val="toc 3"/>
    <w:basedOn w:val="TOC2"/>
    <w:next w:val="Normal"/>
    <w:uiPriority w:val="39"/>
    <w:unhideWhenUsed/>
    <w:rsid w:val="00E0158A"/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158A"/>
    <w:pPr>
      <w:ind w:left="720"/>
    </w:pPr>
    <w:rPr>
      <w:sz w:val="20"/>
      <w:szCs w:val="20"/>
    </w:rPr>
  </w:style>
  <w:style w:type="paragraph" w:customStyle="1" w:styleId="-AgencyFooter">
    <w:name w:val="-Agency Footer"/>
    <w:basedOn w:val="-AgencyNormal"/>
    <w:qFormat/>
    <w:rsid w:val="00E0158A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TableHeading">
    <w:name w:val="-Agency Table Heading"/>
    <w:basedOn w:val="-AgencyNormal"/>
    <w:qFormat/>
    <w:rsid w:val="00E0158A"/>
    <w:pPr>
      <w:spacing w:before="60" w:after="60"/>
    </w:pPr>
    <w:rPr>
      <w:b/>
    </w:rPr>
  </w:style>
  <w:style w:type="paragraph" w:customStyle="1" w:styleId="-AgencyTable">
    <w:name w:val="-Agency Table"/>
    <w:basedOn w:val="-AgencyNormal"/>
    <w:qFormat/>
    <w:rsid w:val="00E0158A"/>
    <w:pPr>
      <w:spacing w:before="60" w:after="60"/>
    </w:pPr>
  </w:style>
  <w:style w:type="paragraph" w:customStyle="1" w:styleId="-AgencyNormalBullets">
    <w:name w:val="-Agency Normal Bullets"/>
    <w:basedOn w:val="-AgencyNormal"/>
    <w:qFormat/>
    <w:rsid w:val="00E0158A"/>
  </w:style>
  <w:style w:type="paragraph" w:customStyle="1" w:styleId="-AgencyNormalNumbered">
    <w:name w:val="-Agency Normal Numbered"/>
    <w:basedOn w:val="-AgencyNormal"/>
    <w:qFormat/>
    <w:rsid w:val="00E0158A"/>
  </w:style>
  <w:style w:type="paragraph" w:customStyle="1" w:styleId="-AgencyHeading1Numbered">
    <w:name w:val="-Agency Heading 1 Numbered"/>
    <w:basedOn w:val="-AgencyHeading1"/>
    <w:next w:val="-AgencyNormal"/>
    <w:qFormat/>
    <w:rsid w:val="00E0158A"/>
  </w:style>
  <w:style w:type="paragraph" w:customStyle="1" w:styleId="-AgencyHeading2Numbered">
    <w:name w:val="-Agency Heading 2 Numbered"/>
    <w:basedOn w:val="-AgencyHeading2"/>
    <w:next w:val="-AgencyNormal"/>
    <w:qFormat/>
    <w:rsid w:val="00E0158A"/>
    <w:pPr>
      <w:keepNext/>
    </w:pPr>
  </w:style>
  <w:style w:type="paragraph" w:customStyle="1" w:styleId="-AgencyHeading3Numbered">
    <w:name w:val="-Agency Heading 3 Numbered"/>
    <w:basedOn w:val="-AgencyHeading3"/>
    <w:qFormat/>
    <w:rsid w:val="00E0158A"/>
  </w:style>
  <w:style w:type="paragraph" w:customStyle="1" w:styleId="-TBWANormal">
    <w:name w:val="-TBWA Normal"/>
    <w:rsid w:val="00E0158A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E0158A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rsid w:val="00E0158A"/>
    <w:pPr>
      <w:keepNext/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rsid w:val="00E0158A"/>
    <w:pPr>
      <w:keepNext/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E0158A"/>
    <w:pPr>
      <w:keepNext/>
    </w:pPr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E0158A"/>
    <w:rPr>
      <w:rFonts w:ascii="FuturaBookTBWA" w:hAnsi="FuturaBookTBWA"/>
    </w:rPr>
  </w:style>
  <w:style w:type="paragraph" w:customStyle="1" w:styleId="-TBWANormalBullets">
    <w:name w:val="-TBWA Normal Bullets"/>
    <w:basedOn w:val="-TBWANormal"/>
    <w:rsid w:val="00E0158A"/>
  </w:style>
  <w:style w:type="paragraph" w:customStyle="1" w:styleId="-TBWANormalNumbered">
    <w:name w:val="-TBWA Normal Numbered"/>
    <w:basedOn w:val="-TBWANormal"/>
    <w:rsid w:val="00E0158A"/>
  </w:style>
  <w:style w:type="paragraph" w:styleId="TOCHeading">
    <w:name w:val="TOC Heading"/>
    <w:basedOn w:val="-AgencyHeading1Numbered"/>
    <w:next w:val="Normal"/>
    <w:uiPriority w:val="39"/>
    <w:unhideWhenUsed/>
    <w:qFormat/>
    <w:rsid w:val="00E0158A"/>
    <w:pPr>
      <w:tabs>
        <w:tab w:val="left" w:pos="567"/>
      </w:tabs>
      <w:outlineLvl w:val="9"/>
    </w:pPr>
  </w:style>
  <w:style w:type="paragraph" w:styleId="Header">
    <w:name w:val="header"/>
    <w:basedOn w:val="Normal"/>
    <w:link w:val="HeaderChar"/>
    <w:rsid w:val="005D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0108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rsid w:val="005D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0108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Agency:Agency%20Copy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Agency Copy Sheet.dotx</Template>
  <TotalTime>1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Agency.com</vt:lpstr>
    </vt:vector>
  </TitlesOfParts>
  <Manager>Agency.com</Manager>
  <Company>Agency.com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Agency.com</dc:title>
  <dc:subject>Agency.com</dc:subject>
  <dc:creator>Peter Loiseaux</dc:creator>
  <cp:keywords/>
  <dc:description/>
  <cp:lastModifiedBy>Admin</cp:lastModifiedBy>
  <cp:revision>3</cp:revision>
  <cp:lastPrinted>2012-04-19T06:30:00Z</cp:lastPrinted>
  <dcterms:created xsi:type="dcterms:W3CDTF">2012-04-19T06:29:00Z</dcterms:created>
  <dcterms:modified xsi:type="dcterms:W3CDTF">2012-04-19T06:30:00Z</dcterms:modified>
</cp:coreProperties>
</file>