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32E59" w14:textId="77777777" w:rsidR="00570E88" w:rsidRPr="009E79E8" w:rsidRDefault="00570E88" w:rsidP="0051468C">
      <w:pPr>
        <w:spacing w:after="0" w:line="240" w:lineRule="auto"/>
        <w:jc w:val="center"/>
        <w:rPr>
          <w:b/>
          <w:sz w:val="28"/>
          <w:szCs w:val="28"/>
          <w:u w:val="single"/>
        </w:rPr>
      </w:pPr>
      <w:r w:rsidRPr="009E79E8">
        <w:rPr>
          <w:b/>
          <w:sz w:val="28"/>
          <w:szCs w:val="28"/>
          <w:u w:val="single"/>
        </w:rPr>
        <w:t xml:space="preserve">FOCUS </w:t>
      </w:r>
    </w:p>
    <w:p w14:paraId="5595D0BE" w14:textId="77777777" w:rsidR="0051468C" w:rsidRDefault="0051468C" w:rsidP="000F3BC8">
      <w:pPr>
        <w:spacing w:after="0" w:line="320" w:lineRule="exact"/>
        <w:rPr>
          <w:b/>
          <w:bCs/>
          <w:sz w:val="28"/>
          <w:szCs w:val="28"/>
        </w:rPr>
      </w:pPr>
    </w:p>
    <w:p w14:paraId="6F75DCA4" w14:textId="62C2EEF7" w:rsidR="00753208" w:rsidRDefault="00550AD8" w:rsidP="009E79E8">
      <w:pPr>
        <w:spacing w:after="0" w:line="300" w:lineRule="exact"/>
        <w:jc w:val="center"/>
        <w:rPr>
          <w:b/>
          <w:bCs/>
          <w:sz w:val="28"/>
          <w:szCs w:val="28"/>
        </w:rPr>
      </w:pPr>
      <w:r>
        <w:rPr>
          <w:b/>
          <w:bCs/>
          <w:sz w:val="28"/>
          <w:szCs w:val="28"/>
        </w:rPr>
        <w:t xml:space="preserve">SURGELATI: 10 COSE DA SAPERE </w:t>
      </w:r>
    </w:p>
    <w:p w14:paraId="34EF808B" w14:textId="3B20ECF3" w:rsidR="009551FC" w:rsidRDefault="006C180C" w:rsidP="009E79E8">
      <w:pPr>
        <w:spacing w:after="0" w:line="300" w:lineRule="exact"/>
        <w:jc w:val="center"/>
        <w:rPr>
          <w:i/>
          <w:iCs/>
          <w:sz w:val="24"/>
          <w:szCs w:val="24"/>
        </w:rPr>
      </w:pPr>
      <w:r>
        <w:rPr>
          <w:i/>
          <w:iCs/>
          <w:sz w:val="24"/>
          <w:szCs w:val="24"/>
        </w:rPr>
        <w:t>I consigli</w:t>
      </w:r>
      <w:r w:rsidR="0051468C">
        <w:rPr>
          <w:i/>
          <w:iCs/>
          <w:sz w:val="24"/>
          <w:szCs w:val="24"/>
        </w:rPr>
        <w:t xml:space="preserve"> </w:t>
      </w:r>
      <w:r>
        <w:rPr>
          <w:i/>
          <w:iCs/>
          <w:sz w:val="24"/>
          <w:szCs w:val="24"/>
        </w:rPr>
        <w:t>di</w:t>
      </w:r>
      <w:r w:rsidR="0051468C">
        <w:rPr>
          <w:i/>
          <w:iCs/>
          <w:sz w:val="24"/>
          <w:szCs w:val="24"/>
        </w:rPr>
        <w:t xml:space="preserve"> IIAS – Istituto Italiano Alimenti Surgelati</w:t>
      </w:r>
      <w:r>
        <w:rPr>
          <w:i/>
          <w:iCs/>
          <w:sz w:val="24"/>
          <w:szCs w:val="24"/>
        </w:rPr>
        <w:t xml:space="preserve"> - per</w:t>
      </w:r>
      <w:r w:rsidR="0051468C">
        <w:rPr>
          <w:i/>
          <w:iCs/>
          <w:sz w:val="24"/>
          <w:szCs w:val="24"/>
        </w:rPr>
        <w:t xml:space="preserve"> </w:t>
      </w:r>
      <w:r>
        <w:rPr>
          <w:i/>
          <w:iCs/>
          <w:sz w:val="24"/>
          <w:szCs w:val="24"/>
        </w:rPr>
        <w:t>usare correttamente</w:t>
      </w:r>
      <w:r w:rsidR="0051468C">
        <w:rPr>
          <w:i/>
          <w:iCs/>
          <w:sz w:val="24"/>
          <w:szCs w:val="24"/>
        </w:rPr>
        <w:t xml:space="preserve"> i surgelati in cucina</w:t>
      </w:r>
    </w:p>
    <w:p w14:paraId="632330F5" w14:textId="77777777" w:rsidR="007A7AE8" w:rsidRPr="00F2564A" w:rsidRDefault="007A7AE8" w:rsidP="0008250E">
      <w:pPr>
        <w:spacing w:after="0" w:line="300" w:lineRule="exact"/>
        <w:rPr>
          <w:sz w:val="24"/>
          <w:szCs w:val="24"/>
        </w:rPr>
      </w:pPr>
    </w:p>
    <w:p w14:paraId="581A0663" w14:textId="00C2D817" w:rsidR="007A7AE8" w:rsidRPr="0051468C" w:rsidRDefault="006C180C" w:rsidP="006C180C">
      <w:pPr>
        <w:spacing w:after="0" w:line="240" w:lineRule="auto"/>
        <w:jc w:val="both"/>
      </w:pPr>
      <w:r>
        <w:t>Gli alimenti surgelati sono tra i</w:t>
      </w:r>
      <w:r w:rsidR="00F2564A">
        <w:t xml:space="preserve"> protagonist</w:t>
      </w:r>
      <w:r>
        <w:t>i</w:t>
      </w:r>
      <w:r w:rsidR="00F2564A">
        <w:t xml:space="preserve"> dell</w:t>
      </w:r>
      <w:r>
        <w:t>e</w:t>
      </w:r>
      <w:r w:rsidR="00F2564A">
        <w:t xml:space="preserve"> nostr</w:t>
      </w:r>
      <w:r>
        <w:t>e</w:t>
      </w:r>
      <w:r w:rsidR="00F2564A">
        <w:t xml:space="preserve"> </w:t>
      </w:r>
      <w:r>
        <w:t>tavole, ma siamo sicuri di conoscerli davvero?</w:t>
      </w:r>
      <w:r w:rsidR="00F2564A">
        <w:t xml:space="preserve"> </w:t>
      </w:r>
      <w:r w:rsidR="00814882" w:rsidRPr="0051468C">
        <w:rPr>
          <w:b/>
          <w:bCs/>
        </w:rPr>
        <w:t>IIAS</w:t>
      </w:r>
      <w:r w:rsidR="008E5593" w:rsidRPr="0051468C">
        <w:rPr>
          <w:b/>
          <w:bCs/>
        </w:rPr>
        <w:t xml:space="preserve"> – Istituto Italiano Alimenti Surgelati</w:t>
      </w:r>
      <w:r w:rsidR="00814882" w:rsidRPr="0051468C">
        <w:rPr>
          <w:b/>
          <w:bCs/>
        </w:rPr>
        <w:t xml:space="preserve"> </w:t>
      </w:r>
      <w:r>
        <w:t>propone</w:t>
      </w:r>
      <w:r w:rsidR="0051468C">
        <w:t xml:space="preserve"> </w:t>
      </w:r>
      <w:r w:rsidR="008E5593" w:rsidRPr="0051468C">
        <w:t>un decalogo di</w:t>
      </w:r>
      <w:r w:rsidR="0051468C">
        <w:t xml:space="preserve"> </w:t>
      </w:r>
      <w:r w:rsidR="008E5593" w:rsidRPr="0051468C">
        <w:rPr>
          <w:b/>
          <w:bCs/>
        </w:rPr>
        <w:t>consigli utili</w:t>
      </w:r>
      <w:r w:rsidR="008E5593" w:rsidRPr="0051468C">
        <w:t xml:space="preserve"> al consumatore, per alimentarsi </w:t>
      </w:r>
      <w:r w:rsidR="002066FE" w:rsidRPr="0051468C">
        <w:t xml:space="preserve">in modo sano </w:t>
      </w:r>
      <w:r w:rsidR="008E5593" w:rsidRPr="0051468C">
        <w:t>utilizzando i prodotti sottozero in cucina.</w:t>
      </w:r>
      <w:r w:rsidR="00F2564A">
        <w:t xml:space="preserve"> </w:t>
      </w:r>
    </w:p>
    <w:p w14:paraId="7973E691" w14:textId="77777777" w:rsidR="008E5593" w:rsidRPr="00577004" w:rsidRDefault="008E5593" w:rsidP="006C180C">
      <w:pPr>
        <w:spacing w:after="0" w:line="240" w:lineRule="auto"/>
        <w:jc w:val="both"/>
      </w:pPr>
    </w:p>
    <w:p w14:paraId="6E614A60" w14:textId="77777777" w:rsidR="00FF4123" w:rsidRDefault="00577004" w:rsidP="006C180C">
      <w:pPr>
        <w:spacing w:after="0" w:line="240" w:lineRule="auto"/>
        <w:jc w:val="both"/>
      </w:pPr>
      <w:r w:rsidRPr="00577004">
        <w:rPr>
          <w:b/>
          <w:i/>
          <w:smallCaps/>
          <w:color w:val="00B0F0"/>
        </w:rPr>
        <w:t xml:space="preserve">#1 </w:t>
      </w:r>
      <w:r w:rsidRPr="00577004">
        <w:rPr>
          <w:b/>
        </w:rPr>
        <w:t>“Congelato” e “surgelato” non sono la stessa cosa</w:t>
      </w:r>
      <w:r w:rsidRPr="00577004">
        <w:t>.</w:t>
      </w:r>
    </w:p>
    <w:p w14:paraId="256F2EE7" w14:textId="341D3E81" w:rsidR="00577004" w:rsidRPr="006C180C" w:rsidRDefault="00577004" w:rsidP="006C180C">
      <w:pPr>
        <w:spacing w:after="0" w:line="240" w:lineRule="auto"/>
        <w:jc w:val="both"/>
      </w:pPr>
      <w:r w:rsidRPr="006C180C">
        <w:t xml:space="preserve"> I cibi congelati sono portati a temperature </w:t>
      </w:r>
      <w:r w:rsidR="00B469B6" w:rsidRPr="006C180C">
        <w:t xml:space="preserve">comprese </w:t>
      </w:r>
      <w:r w:rsidRPr="006C180C">
        <w:t xml:space="preserve">tra i -7°C e i -12°C (che per il pesce e la carne arrivano a -18°C) e conservati tra i -10°C e i -30°C. Al momento dello scongelamento, questi prodotti sono soggetti a una parziale perdita dei valori nutritivi e organolettici. I </w:t>
      </w:r>
      <w:r w:rsidRPr="006C180C">
        <w:rPr>
          <w:b/>
          <w:bCs/>
        </w:rPr>
        <w:t>prodotti surgelati</w:t>
      </w:r>
      <w:r w:rsidRPr="006C180C">
        <w:t>, invece, subiscono un congelamento ultrarapido ed efficiente, in cui i cibi raggiungono in brevissimo tempo i -18°C. Proprio la rapidità di raffreddamento determina la formazione di micro-cristalli di acqua che non danneggiano la struttura biologica degli alimenti, lasciando nel prodotto pressoché intatte le proprietà nutrizionali.</w:t>
      </w:r>
    </w:p>
    <w:p w14:paraId="3567084B" w14:textId="77777777" w:rsidR="00577004" w:rsidRDefault="00577004" w:rsidP="006C180C">
      <w:pPr>
        <w:spacing w:after="0" w:line="240" w:lineRule="auto"/>
        <w:jc w:val="both"/>
        <w:rPr>
          <w:b/>
          <w:bCs/>
          <w:i/>
          <w:iCs/>
        </w:rPr>
      </w:pPr>
    </w:p>
    <w:p w14:paraId="4CB5FDD0" w14:textId="612FA1B0" w:rsidR="0008250E" w:rsidRPr="006C180C" w:rsidRDefault="006C0647" w:rsidP="006C180C">
      <w:pPr>
        <w:spacing w:after="0" w:line="240" w:lineRule="auto"/>
        <w:jc w:val="both"/>
        <w:rPr>
          <w:b/>
          <w:bCs/>
        </w:rPr>
      </w:pPr>
      <w:r w:rsidRPr="00577004">
        <w:rPr>
          <w:b/>
          <w:i/>
          <w:smallCaps/>
          <w:color w:val="00B0F0"/>
        </w:rPr>
        <w:t>#2</w:t>
      </w:r>
      <w:r w:rsidRPr="0051468C">
        <w:rPr>
          <w:b/>
          <w:bCs/>
          <w:i/>
          <w:iCs/>
        </w:rPr>
        <w:t xml:space="preserve"> </w:t>
      </w:r>
      <w:r w:rsidRPr="006C180C">
        <w:rPr>
          <w:b/>
          <w:bCs/>
        </w:rPr>
        <w:t xml:space="preserve">A casa non si può “surgelare”. Si può invece congelare un prodotto precedentemente scongelato, ma solo dopo essere stato cotto. </w:t>
      </w:r>
    </w:p>
    <w:p w14:paraId="7CD6E2DC" w14:textId="019969AD" w:rsidR="006C0647" w:rsidRPr="006C180C" w:rsidRDefault="0008250E" w:rsidP="006C180C">
      <w:pPr>
        <w:spacing w:after="0" w:line="240" w:lineRule="auto"/>
        <w:jc w:val="both"/>
      </w:pPr>
      <w:r w:rsidRPr="006C180C">
        <w:t>L</w:t>
      </w:r>
      <w:r w:rsidR="006C0647" w:rsidRPr="006C180C">
        <w:t>a surgelazione è una tecnica prettamente industriale: a livello domestico è possibile solo congelare. Le qualità organolettiche e nutrizionali di un cibo congelato sono inferiori rispetto a quelle del surgelato</w:t>
      </w:r>
      <w:r w:rsidR="006C180C">
        <w:t xml:space="preserve"> (</w:t>
      </w:r>
      <w:r w:rsidR="006C0647" w:rsidRPr="006C180C">
        <w:t>che conserva a pieno le caratteristiche originali, la struttura e il sapore del prodotto fresco</w:t>
      </w:r>
      <w:r w:rsidR="006C180C">
        <w:t>)</w:t>
      </w:r>
      <w:r w:rsidR="006C0647" w:rsidRPr="006C180C">
        <w:t xml:space="preserve">. </w:t>
      </w:r>
      <w:r w:rsidR="006C180C">
        <w:t>Si può</w:t>
      </w:r>
      <w:r w:rsidR="006C0647" w:rsidRPr="006C180C">
        <w:t xml:space="preserve"> ricongelare un prodotto scongelato a patto che il cibo venga prima cotto e successivamente raffreddato rapidamente, prima di essere riposto di nuovo in freezer.</w:t>
      </w:r>
    </w:p>
    <w:p w14:paraId="5ACA0B01" w14:textId="77777777" w:rsidR="006C0647" w:rsidRPr="006C180C" w:rsidRDefault="006C0647" w:rsidP="006C180C">
      <w:pPr>
        <w:spacing w:after="0" w:line="240" w:lineRule="auto"/>
        <w:jc w:val="both"/>
        <w:rPr>
          <w:b/>
          <w:bCs/>
        </w:rPr>
      </w:pPr>
    </w:p>
    <w:p w14:paraId="14151396" w14:textId="7577B2F7" w:rsidR="00FF4123" w:rsidRPr="006C180C" w:rsidRDefault="006D32A7" w:rsidP="006C180C">
      <w:pPr>
        <w:spacing w:after="0" w:line="240" w:lineRule="auto"/>
        <w:jc w:val="both"/>
        <w:rPr>
          <w:b/>
          <w:bCs/>
        </w:rPr>
      </w:pPr>
      <w:r w:rsidRPr="00577004">
        <w:rPr>
          <w:b/>
          <w:i/>
          <w:smallCaps/>
          <w:color w:val="00B0F0"/>
        </w:rPr>
        <w:t>#</w:t>
      </w:r>
      <w:r w:rsidR="006C0647" w:rsidRPr="00577004">
        <w:rPr>
          <w:b/>
          <w:i/>
          <w:smallCaps/>
          <w:color w:val="00B0F0"/>
        </w:rPr>
        <w:t>3</w:t>
      </w:r>
      <w:r w:rsidRPr="0051468C">
        <w:rPr>
          <w:b/>
          <w:bCs/>
          <w:i/>
          <w:iCs/>
        </w:rPr>
        <w:t xml:space="preserve"> </w:t>
      </w:r>
      <w:r w:rsidRPr="006C180C">
        <w:rPr>
          <w:b/>
          <w:bCs/>
        </w:rPr>
        <w:t xml:space="preserve">All’interno dei </w:t>
      </w:r>
      <w:r w:rsidR="003132AE" w:rsidRPr="006C180C">
        <w:rPr>
          <w:b/>
          <w:bCs/>
        </w:rPr>
        <w:t xml:space="preserve">cibi </w:t>
      </w:r>
      <w:r w:rsidRPr="006C180C">
        <w:rPr>
          <w:b/>
          <w:bCs/>
        </w:rPr>
        <w:t xml:space="preserve">surgelati non </w:t>
      </w:r>
      <w:r w:rsidR="00F2564A" w:rsidRPr="006C180C">
        <w:rPr>
          <w:b/>
          <w:bCs/>
        </w:rPr>
        <w:t xml:space="preserve">ci sono </w:t>
      </w:r>
      <w:r w:rsidRPr="006C180C">
        <w:rPr>
          <w:b/>
          <w:bCs/>
        </w:rPr>
        <w:t>conservanti.</w:t>
      </w:r>
    </w:p>
    <w:p w14:paraId="079D1C64" w14:textId="7F1C3906" w:rsidR="00E56271" w:rsidRPr="006C180C" w:rsidRDefault="00E56271" w:rsidP="006C180C">
      <w:pPr>
        <w:spacing w:after="0" w:line="240" w:lineRule="auto"/>
        <w:jc w:val="both"/>
      </w:pPr>
      <w:r w:rsidRPr="006C180C">
        <w:t xml:space="preserve"> In un prodotto surgelato, per legge, non si può aggiungere nessun conservante allo scopo di prolungarne la vita. È proprio il freddo a garantire la lunga conservazione di questi prodotti. </w:t>
      </w:r>
      <w:r w:rsidR="006C180C">
        <w:t>Un</w:t>
      </w:r>
      <w:r w:rsidRPr="006C180C">
        <w:t>a fake news riguarda la credenza per la quale le verdure surgelate avrebbero un colore brillante perché piene di coloranti. In</w:t>
      </w:r>
      <w:r w:rsidR="006C180C">
        <w:t xml:space="preserve"> realtà</w:t>
      </w:r>
      <w:r w:rsidRPr="006C180C">
        <w:t xml:space="preserve"> questo avviene perché, prima della surgelazione, gli ortaggi </w:t>
      </w:r>
      <w:r w:rsidR="006C180C">
        <w:t>s</w:t>
      </w:r>
      <w:r w:rsidRPr="006C180C">
        <w:t xml:space="preserve">ono sottoposti a un adeguato trattamento termico (blanching) necessario per disattivare gli enzimi che ne potrebbero causare il deterioramento ed è così che si fissa il colore naturale, che risulta ancora più brillante. </w:t>
      </w:r>
    </w:p>
    <w:p w14:paraId="3156D2F7" w14:textId="77777777" w:rsidR="0051468C" w:rsidRDefault="0051468C" w:rsidP="006C180C">
      <w:pPr>
        <w:spacing w:after="0" w:line="240" w:lineRule="auto"/>
        <w:jc w:val="both"/>
        <w:rPr>
          <w:b/>
          <w:bCs/>
          <w:i/>
          <w:iCs/>
        </w:rPr>
      </w:pPr>
    </w:p>
    <w:p w14:paraId="6AE80EC4" w14:textId="78C4A86B" w:rsidR="00D43D96" w:rsidRPr="006C180C" w:rsidRDefault="00D43D96" w:rsidP="006C180C">
      <w:pPr>
        <w:spacing w:after="0" w:line="240" w:lineRule="auto"/>
        <w:jc w:val="both"/>
      </w:pPr>
      <w:r w:rsidRPr="00577004">
        <w:rPr>
          <w:b/>
          <w:i/>
          <w:smallCaps/>
          <w:color w:val="00B0F0"/>
        </w:rPr>
        <w:t>#</w:t>
      </w:r>
      <w:r w:rsidR="006C0647" w:rsidRPr="00577004">
        <w:rPr>
          <w:b/>
          <w:i/>
          <w:smallCaps/>
          <w:color w:val="00B0F0"/>
        </w:rPr>
        <w:t>4</w:t>
      </w:r>
      <w:r w:rsidRPr="0051468C">
        <w:rPr>
          <w:b/>
          <w:bCs/>
          <w:i/>
          <w:iCs/>
        </w:rPr>
        <w:t xml:space="preserve"> </w:t>
      </w:r>
      <w:r w:rsidRPr="006C180C">
        <w:rPr>
          <w:b/>
          <w:bCs/>
        </w:rPr>
        <w:t xml:space="preserve">Verdure surgelate e fresche hanno le stesse vitamine e nutrienti. </w:t>
      </w:r>
    </w:p>
    <w:p w14:paraId="638B6884" w14:textId="4391BAF9" w:rsidR="0051468C" w:rsidRPr="006C180C" w:rsidRDefault="0027776E" w:rsidP="006C180C">
      <w:pPr>
        <w:spacing w:after="0" w:line="240" w:lineRule="auto"/>
        <w:jc w:val="both"/>
        <w:rPr>
          <w:b/>
        </w:rPr>
      </w:pPr>
      <w:r w:rsidRPr="006C180C">
        <w:rPr>
          <w:b/>
        </w:rPr>
        <w:t xml:space="preserve"> </w:t>
      </w:r>
      <w:r w:rsidRPr="006C180C">
        <w:rPr>
          <w:rFonts w:eastAsia="Verdana" w:cstheme="minorHAnsi"/>
          <w:color w:val="000000" w:themeColor="text1"/>
          <w:kern w:val="24"/>
          <w:lang w:eastAsia="it-IT"/>
        </w:rPr>
        <w:t xml:space="preserve">In realtà gli alimenti surgelati hanno proprietà nutrizionali che potremmo definire pari al fresco e in alcuni casi superiori. Prendiamo ad esempio una verdura: tra la sua raccolta e il processo di surgelazione passano poche ore, </w:t>
      </w:r>
      <w:r w:rsidR="008372C6">
        <w:rPr>
          <w:rFonts w:eastAsia="Verdana" w:cstheme="minorHAnsi"/>
          <w:color w:val="000000" w:themeColor="text1"/>
          <w:kern w:val="24"/>
          <w:lang w:eastAsia="it-IT"/>
        </w:rPr>
        <w:t>mantenendo</w:t>
      </w:r>
      <w:r w:rsidRPr="006C180C">
        <w:rPr>
          <w:rFonts w:eastAsia="Verdana" w:cstheme="minorHAnsi"/>
          <w:color w:val="000000" w:themeColor="text1"/>
          <w:kern w:val="24"/>
          <w:lang w:eastAsia="it-IT"/>
        </w:rPr>
        <w:t xml:space="preserve"> quasi inalterate le proprietà nutrizionali. Quando prendiamo al supermercato la stessa verdura, il tempo intercorso tra la sua raccolta e la messa in vendita può raggiungere anche alcuni giorni di distanza e questo lasso di tempo fa perdere alcune proprietà nutrizionali.</w:t>
      </w:r>
    </w:p>
    <w:p w14:paraId="76357EC5" w14:textId="77777777" w:rsidR="0027776E" w:rsidRDefault="0027776E" w:rsidP="006C180C">
      <w:pPr>
        <w:spacing w:after="0" w:line="240" w:lineRule="auto"/>
        <w:jc w:val="both"/>
        <w:rPr>
          <w:b/>
          <w:bCs/>
          <w:i/>
          <w:iCs/>
        </w:rPr>
      </w:pPr>
    </w:p>
    <w:p w14:paraId="7D4D3E34" w14:textId="48BEC4FD" w:rsidR="0008250E" w:rsidRPr="008372C6" w:rsidRDefault="002B719C" w:rsidP="006C180C">
      <w:pPr>
        <w:spacing w:after="0" w:line="240" w:lineRule="auto"/>
        <w:jc w:val="both"/>
      </w:pPr>
      <w:r w:rsidRPr="00577004">
        <w:rPr>
          <w:b/>
          <w:i/>
          <w:smallCaps/>
          <w:color w:val="00B0F0"/>
        </w:rPr>
        <w:t>#</w:t>
      </w:r>
      <w:r w:rsidR="006C0647" w:rsidRPr="00577004">
        <w:rPr>
          <w:b/>
          <w:i/>
          <w:smallCaps/>
          <w:color w:val="00B0F0"/>
        </w:rPr>
        <w:t>5</w:t>
      </w:r>
      <w:r w:rsidRPr="0051468C">
        <w:rPr>
          <w:b/>
          <w:bCs/>
          <w:i/>
          <w:iCs/>
        </w:rPr>
        <w:t xml:space="preserve"> </w:t>
      </w:r>
      <w:r w:rsidR="003A7BFB" w:rsidRPr="008372C6">
        <w:rPr>
          <w:b/>
          <w:bCs/>
        </w:rPr>
        <w:t>Pesce surgelato e fresco hanno gli stessi nutrienti</w:t>
      </w:r>
      <w:r w:rsidRPr="008372C6">
        <w:rPr>
          <w:b/>
          <w:bCs/>
        </w:rPr>
        <w:t>.</w:t>
      </w:r>
      <w:r w:rsidR="00F2564A" w:rsidRPr="008372C6">
        <w:t xml:space="preserve"> </w:t>
      </w:r>
    </w:p>
    <w:p w14:paraId="17584DCD" w14:textId="7E97E571" w:rsidR="002B719C" w:rsidRPr="008372C6" w:rsidRDefault="00F2564A" w:rsidP="006C180C">
      <w:pPr>
        <w:spacing w:after="0" w:line="240" w:lineRule="auto"/>
        <w:jc w:val="both"/>
        <w:rPr>
          <w:b/>
          <w:bCs/>
        </w:rPr>
      </w:pPr>
      <w:r w:rsidRPr="008372C6">
        <w:t>I</w:t>
      </w:r>
      <w:r w:rsidR="00333EAD" w:rsidRPr="008372C6">
        <w:t xml:space="preserve">l pesce </w:t>
      </w:r>
      <w:r w:rsidR="003462C1" w:rsidRPr="008372C6">
        <w:t xml:space="preserve">non solo </w:t>
      </w:r>
      <w:r w:rsidR="006F3040" w:rsidRPr="008372C6">
        <w:t xml:space="preserve">è </w:t>
      </w:r>
      <w:r w:rsidR="003462C1" w:rsidRPr="008372C6">
        <w:t xml:space="preserve">una fonte naturale di macronutrienti (proteine nobili e acidi grassi omega 3), ma anche di vitamine (A e D) e sali minerali (iodio e selenio). </w:t>
      </w:r>
      <w:r w:rsidR="006F3040" w:rsidRPr="008372C6">
        <w:t>I prodotti ittici surgelati sono pescati nei mari più puliti e profondi del mondo, lontano dalle coste, e subito lavorati (decapitati, eviscerati, spellati, sfilettati), evitando al consumatore onerose procedure casalinghe che determinano forti scarti di questo prezioso prodotto</w:t>
      </w:r>
      <w:r w:rsidR="00BF0330">
        <w:t>.</w:t>
      </w:r>
      <w:r w:rsidR="00B7378E" w:rsidRPr="008372C6">
        <w:t xml:space="preserve"> In questo settore merceologico le normative di riferimento hanno imposto regole molto rigide, che fanno anche dell’imballaggio contenente il prodotto un modello di trasparenza totale, riportando l’area di pesca, il momento della prima surgelazione, la scadenza, le valenze nutrizionali, il produttore, e così via.</w:t>
      </w:r>
      <w:r w:rsidR="00B7378E" w:rsidRPr="008372C6">
        <w:rPr>
          <w:b/>
          <w:bCs/>
        </w:rPr>
        <w:t xml:space="preserve"> </w:t>
      </w:r>
    </w:p>
    <w:p w14:paraId="31AD5D28" w14:textId="77777777" w:rsidR="00B7378E" w:rsidRDefault="00B7378E" w:rsidP="006C180C">
      <w:pPr>
        <w:spacing w:after="0" w:line="240" w:lineRule="auto"/>
        <w:jc w:val="both"/>
        <w:rPr>
          <w:b/>
          <w:bCs/>
          <w:i/>
          <w:iCs/>
        </w:rPr>
      </w:pPr>
    </w:p>
    <w:p w14:paraId="62DB9D66" w14:textId="244A24C0" w:rsidR="00B7378E" w:rsidRPr="00BF0330" w:rsidRDefault="00B7378E" w:rsidP="006C180C">
      <w:pPr>
        <w:spacing w:after="0" w:line="240" w:lineRule="auto"/>
        <w:jc w:val="both"/>
        <w:rPr>
          <w:b/>
          <w:bCs/>
        </w:rPr>
      </w:pPr>
      <w:r w:rsidRPr="00577004">
        <w:rPr>
          <w:b/>
          <w:i/>
          <w:smallCaps/>
          <w:color w:val="00B0F0"/>
        </w:rPr>
        <w:t>#6</w:t>
      </w:r>
      <w:r w:rsidRPr="00ED326E">
        <w:rPr>
          <w:b/>
          <w:bCs/>
          <w:i/>
          <w:iCs/>
        </w:rPr>
        <w:t xml:space="preserve"> </w:t>
      </w:r>
      <w:r w:rsidRPr="00BF0330">
        <w:rPr>
          <w:b/>
          <w:bCs/>
        </w:rPr>
        <w:t>È nell’interesse di tutti gli operatori garantire la qualità del prodotto e rispettare la Catena del Freddo</w:t>
      </w:r>
    </w:p>
    <w:p w14:paraId="1E32320A" w14:textId="3F6665A2" w:rsidR="00B7378E" w:rsidRPr="00BF0330" w:rsidRDefault="00B7378E" w:rsidP="006C180C">
      <w:pPr>
        <w:spacing w:after="0" w:line="240" w:lineRule="auto"/>
        <w:jc w:val="both"/>
      </w:pPr>
      <w:r w:rsidRPr="00BF0330">
        <w:t>Grazie al corretto mantenimento della catena del freddo, le proprietà nutrizionali</w:t>
      </w:r>
      <w:r w:rsidR="00600C9E" w:rsidRPr="00BF0330">
        <w:t xml:space="preserve"> dei surgelati</w:t>
      </w:r>
      <w:r w:rsidRPr="00BF0330">
        <w:t xml:space="preserve"> sono identiche a quelle del pesce fresco. Lo scopo della Catena del Freddo è quello di conservare al meglio il prodotto, garantendone l’integrità, gli standard igienici e la sicurezza alimentare. Per quanto riguarda i surgelati, la temperatura massima consentita è di -18°.</w:t>
      </w:r>
      <w:r w:rsidR="000F26E4" w:rsidRPr="00BF0330">
        <w:t xml:space="preserve"> </w:t>
      </w:r>
      <w:r w:rsidRPr="00BF0330">
        <w:t xml:space="preserve">La Catena del Freddo è composta da una serie di </w:t>
      </w:r>
      <w:r w:rsidRPr="00BF0330">
        <w:lastRenderedPageBreak/>
        <w:t>procedure, regole e tecniche che servono a preservare e garantire la massima qualità del prodotto, dalla produzione al trasporto, fino alla vendita</w:t>
      </w:r>
      <w:r w:rsidRPr="00BF0330">
        <w:rPr>
          <w:b/>
          <w:bCs/>
        </w:rPr>
        <w:t xml:space="preserve">, </w:t>
      </w:r>
      <w:r w:rsidRPr="00BF0330">
        <w:t>alle quali produttori, trasportatori e distributori devono attenersi</w:t>
      </w:r>
      <w:r w:rsidR="00600C9E" w:rsidRPr="00BF0330">
        <w:t>.</w:t>
      </w:r>
      <w:r w:rsidRPr="00BF0330">
        <w:t xml:space="preserve"> </w:t>
      </w:r>
    </w:p>
    <w:p w14:paraId="06B67743" w14:textId="77777777" w:rsidR="0051468C" w:rsidRPr="00BF0330" w:rsidRDefault="0051468C" w:rsidP="006C180C">
      <w:pPr>
        <w:spacing w:after="0" w:line="240" w:lineRule="auto"/>
        <w:jc w:val="both"/>
        <w:rPr>
          <w:b/>
          <w:bCs/>
        </w:rPr>
      </w:pPr>
    </w:p>
    <w:p w14:paraId="2109FFB6" w14:textId="5655CA7F" w:rsidR="003A7BFB" w:rsidRPr="00C6476D" w:rsidRDefault="000439F7" w:rsidP="006C180C">
      <w:pPr>
        <w:spacing w:after="0" w:line="240" w:lineRule="auto"/>
        <w:jc w:val="both"/>
      </w:pPr>
      <w:r w:rsidRPr="00577004">
        <w:rPr>
          <w:b/>
          <w:i/>
          <w:smallCaps/>
          <w:color w:val="00B0F0"/>
        </w:rPr>
        <w:t>#</w:t>
      </w:r>
      <w:r w:rsidR="006C0647" w:rsidRPr="00577004">
        <w:rPr>
          <w:b/>
          <w:i/>
          <w:smallCaps/>
          <w:color w:val="00B0F0"/>
        </w:rPr>
        <w:t>7</w:t>
      </w:r>
      <w:r w:rsidRPr="0051468C">
        <w:rPr>
          <w:b/>
          <w:bCs/>
          <w:i/>
          <w:iCs/>
        </w:rPr>
        <w:t xml:space="preserve"> </w:t>
      </w:r>
      <w:r w:rsidRPr="00C6476D">
        <w:rPr>
          <w:b/>
          <w:bCs/>
        </w:rPr>
        <w:t xml:space="preserve">I </w:t>
      </w:r>
      <w:r w:rsidR="00A4513D" w:rsidRPr="00C6476D">
        <w:rPr>
          <w:b/>
          <w:bCs/>
        </w:rPr>
        <w:t xml:space="preserve">cibi </w:t>
      </w:r>
      <w:r w:rsidRPr="00C6476D">
        <w:rPr>
          <w:b/>
          <w:bCs/>
        </w:rPr>
        <w:t>surgelati sono</w:t>
      </w:r>
      <w:r w:rsidR="000F3BC8" w:rsidRPr="00C6476D">
        <w:rPr>
          <w:b/>
          <w:bCs/>
        </w:rPr>
        <w:t xml:space="preserve"> un vero alleato contro lo spreco di cibo</w:t>
      </w:r>
      <w:r w:rsidR="00E902FB" w:rsidRPr="00C6476D">
        <w:rPr>
          <w:b/>
          <w:bCs/>
        </w:rPr>
        <w:t xml:space="preserve"> e amici dell’ambiente</w:t>
      </w:r>
    </w:p>
    <w:p w14:paraId="17A3AFB4" w14:textId="0F15F9D6" w:rsidR="000F3BC8" w:rsidRPr="00C6476D" w:rsidRDefault="00E902FB" w:rsidP="006C180C">
      <w:pPr>
        <w:spacing w:after="0" w:line="240" w:lineRule="auto"/>
        <w:jc w:val="both"/>
      </w:pPr>
      <w:r w:rsidRPr="00C6476D">
        <w:t>I surgelati</w:t>
      </w:r>
      <w:r w:rsidR="000F3BC8" w:rsidRPr="00C6476D">
        <w:t xml:space="preserve"> hanno una lunga durata di conservazione</w:t>
      </w:r>
      <w:r w:rsidRPr="00C6476D">
        <w:t xml:space="preserve"> che permette di </w:t>
      </w:r>
      <w:r w:rsidR="000F3BC8" w:rsidRPr="00C6476D">
        <w:t>consumarli prima che si deteriorino</w:t>
      </w:r>
      <w:r w:rsidR="00C6476D">
        <w:t xml:space="preserve"> e</w:t>
      </w:r>
      <w:r w:rsidRPr="00C6476D">
        <w:t xml:space="preserve"> </w:t>
      </w:r>
      <w:r w:rsidR="000F3BC8" w:rsidRPr="00C6476D">
        <w:t>ci permettono di u</w:t>
      </w:r>
      <w:r w:rsidR="00C6476D">
        <w:t>s</w:t>
      </w:r>
      <w:r w:rsidR="000F3BC8" w:rsidRPr="00C6476D">
        <w:t>are solo il quantitativo di cui abbiamo bisogno</w:t>
      </w:r>
      <w:r w:rsidRPr="00C6476D">
        <w:t xml:space="preserve">, </w:t>
      </w:r>
      <w:r w:rsidR="000F3BC8" w:rsidRPr="00C6476D">
        <w:t>riponendo in freezer quello che resta</w:t>
      </w:r>
      <w:r w:rsidRPr="00C6476D">
        <w:t>.</w:t>
      </w:r>
      <w:r w:rsidR="00F16402" w:rsidRPr="00C6476D">
        <w:t xml:space="preserve"> </w:t>
      </w:r>
      <w:r w:rsidRPr="00C6476D">
        <w:t>Infine</w:t>
      </w:r>
      <w:r w:rsidR="00C6476D">
        <w:t>,</w:t>
      </w:r>
      <w:r w:rsidRPr="00C6476D">
        <w:t xml:space="preserve"> va evidenziato come siano prodotti che </w:t>
      </w:r>
      <w:r w:rsidR="000F3BC8" w:rsidRPr="00C6476D">
        <w:t>richiedono meno acqua ed energia</w:t>
      </w:r>
      <w:r w:rsidRPr="00C6476D">
        <w:t xml:space="preserve"> per il loro utilizzo</w:t>
      </w:r>
      <w:r w:rsidR="000F3BC8" w:rsidRPr="00C6476D">
        <w:t>: non è necessario lavare i prodotti e serve meno energia per cuocerli</w:t>
      </w:r>
      <w:r w:rsidR="00C6476D">
        <w:t>.</w:t>
      </w:r>
      <w:r w:rsidRPr="00C6476D">
        <w:t xml:space="preserve"> </w:t>
      </w:r>
    </w:p>
    <w:p w14:paraId="7D9843E9" w14:textId="77777777" w:rsidR="000F3BC8" w:rsidRDefault="000F3BC8" w:rsidP="006C180C">
      <w:pPr>
        <w:spacing w:after="0" w:line="240" w:lineRule="auto"/>
        <w:jc w:val="both"/>
        <w:rPr>
          <w:b/>
          <w:bCs/>
          <w:i/>
          <w:iCs/>
        </w:rPr>
      </w:pPr>
    </w:p>
    <w:p w14:paraId="55723256" w14:textId="591E31C0" w:rsidR="00FF4123" w:rsidRPr="00C6476D" w:rsidRDefault="003A7BFB" w:rsidP="006C180C">
      <w:pPr>
        <w:spacing w:after="0" w:line="240" w:lineRule="auto"/>
        <w:jc w:val="both"/>
        <w:rPr>
          <w:b/>
          <w:bCs/>
        </w:rPr>
      </w:pPr>
      <w:r w:rsidRPr="00577004">
        <w:rPr>
          <w:b/>
          <w:i/>
          <w:smallCaps/>
          <w:color w:val="00B0F0"/>
        </w:rPr>
        <w:t>#</w:t>
      </w:r>
      <w:r w:rsidR="006C0647" w:rsidRPr="00577004">
        <w:rPr>
          <w:b/>
          <w:i/>
          <w:smallCaps/>
          <w:color w:val="00B0F0"/>
        </w:rPr>
        <w:t>8</w:t>
      </w:r>
      <w:r w:rsidRPr="0051468C">
        <w:rPr>
          <w:b/>
          <w:bCs/>
          <w:i/>
          <w:iCs/>
        </w:rPr>
        <w:t xml:space="preserve"> </w:t>
      </w:r>
      <w:r w:rsidRPr="00C6476D">
        <w:rPr>
          <w:b/>
          <w:bCs/>
        </w:rPr>
        <w:t>È possibile risparmiare grazie a</w:t>
      </w:r>
      <w:r w:rsidR="00A4513D" w:rsidRPr="00C6476D">
        <w:rPr>
          <w:b/>
          <w:bCs/>
        </w:rPr>
        <w:t xml:space="preserve">ll’acquisto di </w:t>
      </w:r>
      <w:r w:rsidRPr="00C6476D">
        <w:rPr>
          <w:b/>
          <w:bCs/>
        </w:rPr>
        <w:t xml:space="preserve">surgelati. </w:t>
      </w:r>
    </w:p>
    <w:p w14:paraId="1901EE47" w14:textId="7A3EDD32" w:rsidR="003A7BFB" w:rsidRPr="00C6476D" w:rsidRDefault="003A7BFB" w:rsidP="006C180C">
      <w:pPr>
        <w:spacing w:after="0" w:line="240" w:lineRule="auto"/>
        <w:jc w:val="both"/>
      </w:pPr>
      <w:r w:rsidRPr="00C6476D">
        <w:t>Secondo un falso mito, i prodotti surgelati sarebbero più costosi di quelli freschi. Non sempre è così.</w:t>
      </w:r>
      <w:r w:rsidR="00A4513D" w:rsidRPr="00C6476D">
        <w:t xml:space="preserve"> I prodotti surgelati vengono raccolti/pescati e lavorati nei momenti più convenienti e nelle stagioni giuste, anche dal punto di vista economico, e pertanto non risentono dell’aumento dei prezzi che si riflette sulle materie prime fresche durante l’anno. Inoltre, con il surgelato si mangia il 100% di ciò che si acquista, lasciando alle aziende spine, squame, viscere e scarti di ogni genere mentre i consumatori mettono in tavola solo la parte buona di ogni prodotto, con un buon risparmio per le loro tasche.</w:t>
      </w:r>
    </w:p>
    <w:p w14:paraId="7A1ED5E2" w14:textId="77777777" w:rsidR="0051468C" w:rsidRPr="00C6476D" w:rsidRDefault="0051468C" w:rsidP="006C180C">
      <w:pPr>
        <w:spacing w:after="0" w:line="240" w:lineRule="auto"/>
        <w:jc w:val="both"/>
        <w:rPr>
          <w:b/>
          <w:bCs/>
        </w:rPr>
      </w:pPr>
    </w:p>
    <w:p w14:paraId="0C0032DF" w14:textId="3BB681A9" w:rsidR="006532D8" w:rsidRPr="00973410" w:rsidRDefault="00A4513D" w:rsidP="006C180C">
      <w:pPr>
        <w:spacing w:after="0" w:line="240" w:lineRule="auto"/>
        <w:jc w:val="both"/>
        <w:rPr>
          <w:b/>
          <w:bCs/>
        </w:rPr>
      </w:pPr>
      <w:r w:rsidRPr="0027776E">
        <w:rPr>
          <w:b/>
          <w:i/>
          <w:smallCaps/>
          <w:color w:val="00B0F0"/>
        </w:rPr>
        <w:t>#</w:t>
      </w:r>
      <w:r w:rsidR="006C0647" w:rsidRPr="0027776E">
        <w:rPr>
          <w:b/>
          <w:i/>
          <w:smallCaps/>
          <w:color w:val="00B0F0"/>
        </w:rPr>
        <w:t>9</w:t>
      </w:r>
      <w:r w:rsidRPr="0027776E">
        <w:rPr>
          <w:b/>
          <w:bCs/>
          <w:i/>
          <w:iCs/>
        </w:rPr>
        <w:t xml:space="preserve"> </w:t>
      </w:r>
      <w:r w:rsidR="003B46DC" w:rsidRPr="00973410">
        <w:rPr>
          <w:b/>
          <w:bCs/>
        </w:rPr>
        <w:t xml:space="preserve">Le verdure surgelate aiutano i bambini a superare la verdurofobia. </w:t>
      </w:r>
    </w:p>
    <w:p w14:paraId="7EAC3A8C" w14:textId="2A3E9F99" w:rsidR="00A4513D" w:rsidRPr="00973410" w:rsidRDefault="00E50BF5" w:rsidP="006C180C">
      <w:pPr>
        <w:spacing w:after="0" w:line="240" w:lineRule="auto"/>
        <w:jc w:val="both"/>
      </w:pPr>
      <w:r w:rsidRPr="00973410">
        <w:t>Presentare le verdure in piatti cromaticamente divertenti</w:t>
      </w:r>
      <w:r w:rsidR="0027776E" w:rsidRPr="00973410">
        <w:t xml:space="preserve"> e</w:t>
      </w:r>
      <w:r w:rsidRPr="00973410">
        <w:t xml:space="preserve"> rendere il pasto appetitoso grazie a preparazioni dai formati creativi (polpette, frittate</w:t>
      </w:r>
      <w:r w:rsidR="00577004" w:rsidRPr="00973410">
        <w:t xml:space="preserve"> </w:t>
      </w:r>
      <w:r w:rsidRPr="00973410">
        <w:t>e bocconcini)</w:t>
      </w:r>
      <w:r w:rsidR="00EE6B19" w:rsidRPr="00973410">
        <w:t xml:space="preserve"> rappresenta un suggerimento utile </w:t>
      </w:r>
      <w:r w:rsidR="0027776E" w:rsidRPr="00973410">
        <w:t xml:space="preserve">per le </w:t>
      </w:r>
      <w:r w:rsidR="00F47A33" w:rsidRPr="00973410">
        <w:t xml:space="preserve">mamme </w:t>
      </w:r>
      <w:r w:rsidR="00EE6B19" w:rsidRPr="00973410">
        <w:t xml:space="preserve">alle prese </w:t>
      </w:r>
      <w:r w:rsidR="00F47A33" w:rsidRPr="00973410">
        <w:t xml:space="preserve">con bambini </w:t>
      </w:r>
      <w:r w:rsidR="00973410">
        <w:t>“</w:t>
      </w:r>
      <w:proofErr w:type="spellStart"/>
      <w:r w:rsidR="00F47A33" w:rsidRPr="00973410">
        <w:t>verdurofobi</w:t>
      </w:r>
      <w:proofErr w:type="spellEnd"/>
      <w:r w:rsidR="00973410">
        <w:t>”</w:t>
      </w:r>
      <w:r w:rsidR="00FC3D06" w:rsidRPr="00973410">
        <w:t xml:space="preserve">. </w:t>
      </w:r>
      <w:r w:rsidR="00EE6B19" w:rsidRPr="00973410">
        <w:t>I surgelati in questo senso possono rappresentare un prezioso alleato</w:t>
      </w:r>
      <w:r w:rsidR="00DB03AA" w:rsidRPr="00973410">
        <w:t xml:space="preserve"> in cucina</w:t>
      </w:r>
      <w:r w:rsidR="00EE6B19" w:rsidRPr="00973410">
        <w:t xml:space="preserve">: </w:t>
      </w:r>
      <w:r w:rsidR="00DB03AA" w:rsidRPr="00973410">
        <w:t>permettono di</w:t>
      </w:r>
      <w:r w:rsidR="0027776E" w:rsidRPr="00973410">
        <w:t xml:space="preserve"> far </w:t>
      </w:r>
      <w:r w:rsidR="00DB03AA" w:rsidRPr="00973410">
        <w:t xml:space="preserve">mangiare </w:t>
      </w:r>
      <w:r w:rsidR="0027776E" w:rsidRPr="00973410">
        <w:t>ai bambini tutt</w:t>
      </w:r>
      <w:r w:rsidR="008A5C67" w:rsidRPr="00973410">
        <w:t xml:space="preserve">o </w:t>
      </w:r>
      <w:r w:rsidR="0027776E" w:rsidRPr="00973410">
        <w:t xml:space="preserve">l’anno </w:t>
      </w:r>
      <w:r w:rsidR="00577004" w:rsidRPr="00973410">
        <w:t xml:space="preserve">i loro </w:t>
      </w:r>
      <w:r w:rsidR="00F47A33" w:rsidRPr="00973410">
        <w:t>ortaggi</w:t>
      </w:r>
      <w:r w:rsidR="00577004" w:rsidRPr="00973410">
        <w:t xml:space="preserve"> preferiti</w:t>
      </w:r>
      <w:r w:rsidR="00F47A33" w:rsidRPr="00973410">
        <w:t>.</w:t>
      </w:r>
    </w:p>
    <w:p w14:paraId="304F0D23" w14:textId="77777777" w:rsidR="0051468C" w:rsidRPr="00973410" w:rsidRDefault="0051468C" w:rsidP="006C180C">
      <w:pPr>
        <w:spacing w:after="0" w:line="240" w:lineRule="auto"/>
        <w:jc w:val="both"/>
        <w:rPr>
          <w:b/>
          <w:bCs/>
        </w:rPr>
      </w:pPr>
    </w:p>
    <w:p w14:paraId="63B7D05A" w14:textId="5606A5CB" w:rsidR="006532D8" w:rsidRPr="00973410" w:rsidRDefault="00F47A33" w:rsidP="006C180C">
      <w:pPr>
        <w:spacing w:after="0" w:line="240" w:lineRule="auto"/>
        <w:jc w:val="both"/>
        <w:rPr>
          <w:b/>
          <w:bCs/>
        </w:rPr>
      </w:pPr>
      <w:r w:rsidRPr="00577004">
        <w:rPr>
          <w:b/>
          <w:i/>
          <w:smallCaps/>
          <w:color w:val="00B0F0"/>
        </w:rPr>
        <w:t>#</w:t>
      </w:r>
      <w:r w:rsidR="006C0647" w:rsidRPr="00577004">
        <w:rPr>
          <w:b/>
          <w:i/>
          <w:smallCaps/>
          <w:color w:val="00B0F0"/>
        </w:rPr>
        <w:t>10</w:t>
      </w:r>
      <w:r w:rsidRPr="0051468C">
        <w:rPr>
          <w:b/>
          <w:bCs/>
          <w:i/>
          <w:iCs/>
        </w:rPr>
        <w:t xml:space="preserve"> </w:t>
      </w:r>
      <w:r w:rsidR="006173A0" w:rsidRPr="00973410">
        <w:rPr>
          <w:b/>
          <w:bCs/>
        </w:rPr>
        <w:t xml:space="preserve">Al ristorante, i prodotti con l’asterisco </w:t>
      </w:r>
      <w:r w:rsidR="00A62ECA" w:rsidRPr="00973410">
        <w:rPr>
          <w:b/>
          <w:bCs/>
        </w:rPr>
        <w:t xml:space="preserve">(*) </w:t>
      </w:r>
      <w:r w:rsidR="006173A0" w:rsidRPr="00973410">
        <w:rPr>
          <w:b/>
          <w:bCs/>
        </w:rPr>
        <w:t>non rappresentano un ripiego.</w:t>
      </w:r>
    </w:p>
    <w:p w14:paraId="1DC10854" w14:textId="2946A77D" w:rsidR="00316A18" w:rsidRPr="00973410" w:rsidRDefault="0061474B" w:rsidP="006C180C">
      <w:pPr>
        <w:spacing w:after="0" w:line="240" w:lineRule="auto"/>
        <w:jc w:val="both"/>
      </w:pPr>
      <w:r w:rsidRPr="00973410">
        <w:t xml:space="preserve">È usanza comune credere che i ristoratori utilizzino i prodotti surgelati per la preparazione dei piatti, in mancanza delle materie prime fresche necessarie. </w:t>
      </w:r>
      <w:r w:rsidR="00973410">
        <w:t>In realtà, i</w:t>
      </w:r>
      <w:r w:rsidRPr="00973410">
        <w:t xml:space="preserve">l surgelato viene adoperato nella ristorazione perché </w:t>
      </w:r>
      <w:r w:rsidRPr="00973410">
        <w:rPr>
          <w:bCs/>
        </w:rPr>
        <w:t>sinonimo di sicurezza e qualità in tutti i periodi dell’anno</w:t>
      </w:r>
      <w:r w:rsidRPr="00973410">
        <w:t>, anche e soprattutto in quelli in cui una determinata materia prima non è di stagione. Pertanto, l’</w:t>
      </w:r>
      <w:r w:rsidR="00973410">
        <w:t xml:space="preserve"> </w:t>
      </w:r>
      <w:r w:rsidRPr="00973410">
        <w:t xml:space="preserve">“asterisco” che si trova nei menù dei ristoranti è </w:t>
      </w:r>
      <w:r w:rsidRPr="00973410">
        <w:rPr>
          <w:bCs/>
        </w:rPr>
        <w:t>semplicemente garanzia di alta qualità e assoluta igienicità del cibo</w:t>
      </w:r>
      <w:r w:rsidRPr="00973410">
        <w:t xml:space="preserve"> che viene offerto.</w:t>
      </w:r>
    </w:p>
    <w:p w14:paraId="11694D1E" w14:textId="77777777" w:rsidR="006972C7" w:rsidRPr="00973410" w:rsidRDefault="006972C7" w:rsidP="006C180C">
      <w:pPr>
        <w:spacing w:after="0" w:line="240" w:lineRule="auto"/>
        <w:jc w:val="both"/>
        <w:rPr>
          <w:sz w:val="24"/>
          <w:szCs w:val="24"/>
        </w:rPr>
      </w:pPr>
    </w:p>
    <w:p w14:paraId="2D4B1F90" w14:textId="77777777" w:rsidR="00FF0960" w:rsidRPr="006972C7" w:rsidRDefault="00FF0960" w:rsidP="00FF0960">
      <w:pPr>
        <w:spacing w:after="0" w:line="240" w:lineRule="auto"/>
        <w:jc w:val="both"/>
        <w:rPr>
          <w:color w:val="00B0F0"/>
          <w:sz w:val="16"/>
          <w:szCs w:val="16"/>
        </w:rPr>
      </w:pPr>
      <w:r w:rsidRPr="006972C7">
        <w:rPr>
          <w:color w:val="00B0F0"/>
        </w:rPr>
        <w:t xml:space="preserve">Ufficio stampa Istituto Italiano Alimenti Surgelati </w:t>
      </w:r>
      <w:r>
        <w:rPr>
          <w:color w:val="00B0F0"/>
        </w:rPr>
        <w:t>(IIAS)</w:t>
      </w:r>
    </w:p>
    <w:p w14:paraId="360698CD" w14:textId="77777777" w:rsidR="00FF0960" w:rsidRPr="006972C7" w:rsidRDefault="00FF0960" w:rsidP="00FF0960">
      <w:pPr>
        <w:spacing w:after="0" w:line="240" w:lineRule="auto"/>
        <w:jc w:val="both"/>
        <w:rPr>
          <w:sz w:val="18"/>
          <w:szCs w:val="18"/>
        </w:rPr>
      </w:pPr>
      <w:r w:rsidRPr="006972C7">
        <w:rPr>
          <w:sz w:val="18"/>
          <w:szCs w:val="18"/>
        </w:rPr>
        <w:t>IN</w:t>
      </w:r>
      <w:r w:rsidRPr="006972C7">
        <w:rPr>
          <w:color w:val="FF0000"/>
          <w:sz w:val="18"/>
          <w:szCs w:val="18"/>
        </w:rPr>
        <w:t>C</w:t>
      </w:r>
      <w:r w:rsidRPr="006972C7">
        <w:rPr>
          <w:sz w:val="18"/>
          <w:szCs w:val="18"/>
        </w:rPr>
        <w:t xml:space="preserve"> </w:t>
      </w:r>
      <w:r w:rsidRPr="006972C7">
        <w:rPr>
          <w:b/>
          <w:bCs/>
          <w:sz w:val="18"/>
          <w:szCs w:val="18"/>
        </w:rPr>
        <w:t>– Istituto Nazionale per la Comunicazione</w:t>
      </w:r>
    </w:p>
    <w:p w14:paraId="3620C0DF" w14:textId="77777777" w:rsidR="00FF0960" w:rsidRDefault="00FF0960" w:rsidP="00FF0960">
      <w:pPr>
        <w:spacing w:after="0" w:line="240" w:lineRule="auto"/>
        <w:jc w:val="both"/>
        <w:rPr>
          <w:sz w:val="18"/>
          <w:szCs w:val="18"/>
        </w:rPr>
      </w:pPr>
      <w:r>
        <w:rPr>
          <w:sz w:val="18"/>
          <w:szCs w:val="18"/>
        </w:rPr>
        <w:t xml:space="preserve">Livia Restano </w:t>
      </w:r>
      <w:hyperlink r:id="rId8" w:history="1">
        <w:r w:rsidRPr="00202AB8">
          <w:rPr>
            <w:rStyle w:val="Collegamentoipertestuale"/>
            <w:sz w:val="18"/>
            <w:szCs w:val="18"/>
          </w:rPr>
          <w:t>l.restano@inc-comunicazione.it</w:t>
        </w:r>
      </w:hyperlink>
      <w:r>
        <w:rPr>
          <w:sz w:val="18"/>
          <w:szCs w:val="18"/>
        </w:rPr>
        <w:t xml:space="preserve"> 3454000009</w:t>
      </w:r>
    </w:p>
    <w:p w14:paraId="21940108" w14:textId="77777777" w:rsidR="00FF0960" w:rsidRDefault="00FF0960" w:rsidP="00FF0960">
      <w:pPr>
        <w:spacing w:after="0" w:line="240" w:lineRule="auto"/>
        <w:jc w:val="both"/>
        <w:rPr>
          <w:sz w:val="18"/>
          <w:szCs w:val="18"/>
        </w:rPr>
      </w:pPr>
      <w:r w:rsidRPr="006972C7">
        <w:rPr>
          <w:sz w:val="18"/>
          <w:szCs w:val="18"/>
        </w:rPr>
        <w:t xml:space="preserve">Simone Silvi </w:t>
      </w:r>
      <w:hyperlink r:id="rId9" w:history="1">
        <w:r w:rsidRPr="00202AB8">
          <w:rPr>
            <w:rStyle w:val="Collegamentoipertestuale"/>
            <w:sz w:val="18"/>
            <w:szCs w:val="18"/>
          </w:rPr>
          <w:t>s.silvi@inc-comunicazione.it</w:t>
        </w:r>
      </w:hyperlink>
      <w:r>
        <w:rPr>
          <w:sz w:val="18"/>
          <w:szCs w:val="18"/>
        </w:rPr>
        <w:t xml:space="preserve"> </w:t>
      </w:r>
      <w:r w:rsidRPr="006972C7">
        <w:rPr>
          <w:sz w:val="18"/>
          <w:szCs w:val="18"/>
        </w:rPr>
        <w:t>3351097279</w:t>
      </w:r>
    </w:p>
    <w:p w14:paraId="45F85776" w14:textId="77777777" w:rsidR="00FF0960" w:rsidRPr="006972C7" w:rsidRDefault="00FF0960" w:rsidP="00FF0960">
      <w:pPr>
        <w:spacing w:after="0" w:line="240" w:lineRule="auto"/>
        <w:jc w:val="both"/>
        <w:rPr>
          <w:sz w:val="18"/>
          <w:szCs w:val="18"/>
        </w:rPr>
      </w:pPr>
      <w:r w:rsidRPr="006972C7">
        <w:rPr>
          <w:sz w:val="18"/>
          <w:szCs w:val="18"/>
        </w:rPr>
        <w:t xml:space="preserve">Simone Ranaldi </w:t>
      </w:r>
      <w:hyperlink r:id="rId10" w:history="1">
        <w:r w:rsidRPr="00202AB8">
          <w:rPr>
            <w:rStyle w:val="Collegamentoipertestuale"/>
            <w:sz w:val="18"/>
            <w:szCs w:val="18"/>
          </w:rPr>
          <w:t>s.ranaldi@inc-comunicazione.it</w:t>
        </w:r>
      </w:hyperlink>
      <w:r>
        <w:rPr>
          <w:sz w:val="18"/>
          <w:szCs w:val="18"/>
        </w:rPr>
        <w:t xml:space="preserve"> </w:t>
      </w:r>
      <w:r w:rsidRPr="006972C7">
        <w:rPr>
          <w:sz w:val="18"/>
          <w:szCs w:val="18"/>
        </w:rPr>
        <w:t>3355208289</w:t>
      </w:r>
    </w:p>
    <w:p w14:paraId="440501F7" w14:textId="4EFF2569" w:rsidR="00B7378E" w:rsidRPr="006972C7" w:rsidRDefault="00B7378E" w:rsidP="00FF0960">
      <w:pPr>
        <w:spacing w:after="0" w:line="240" w:lineRule="auto"/>
        <w:jc w:val="both"/>
        <w:rPr>
          <w:sz w:val="18"/>
          <w:szCs w:val="18"/>
        </w:rPr>
      </w:pPr>
    </w:p>
    <w:sectPr w:rsidR="00B7378E" w:rsidRPr="006972C7" w:rsidSect="009E79E8">
      <w:headerReference w:type="default" r:id="rId11"/>
      <w:pgSz w:w="11906" w:h="16838"/>
      <w:pgMar w:top="1134" w:right="1134" w:bottom="851"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A5306" w14:textId="77777777" w:rsidR="0081345C" w:rsidRDefault="0081345C" w:rsidP="00DC5B1C">
      <w:pPr>
        <w:spacing w:after="0" w:line="240" w:lineRule="auto"/>
      </w:pPr>
      <w:r>
        <w:separator/>
      </w:r>
    </w:p>
  </w:endnote>
  <w:endnote w:type="continuationSeparator" w:id="0">
    <w:p w14:paraId="776B66B4" w14:textId="77777777" w:rsidR="0081345C" w:rsidRDefault="0081345C" w:rsidP="00DC5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FE4D3" w14:textId="77777777" w:rsidR="0081345C" w:rsidRDefault="0081345C" w:rsidP="00DC5B1C">
      <w:pPr>
        <w:spacing w:after="0" w:line="240" w:lineRule="auto"/>
      </w:pPr>
      <w:r>
        <w:separator/>
      </w:r>
    </w:p>
  </w:footnote>
  <w:footnote w:type="continuationSeparator" w:id="0">
    <w:p w14:paraId="29DFAF10" w14:textId="77777777" w:rsidR="0081345C" w:rsidRDefault="0081345C" w:rsidP="00DC5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40A5F" w14:textId="77777777" w:rsidR="00DC5B1C" w:rsidRDefault="00DC5B1C">
    <w:pPr>
      <w:pStyle w:val="Intestazione"/>
    </w:pPr>
    <w:r>
      <w:rPr>
        <w:noProof/>
        <w:lang w:eastAsia="it-IT"/>
      </w:rPr>
      <w:drawing>
        <wp:anchor distT="0" distB="0" distL="114300" distR="114300" simplePos="0" relativeHeight="251658240" behindDoc="0" locked="0" layoutInCell="1" allowOverlap="1" wp14:anchorId="04AE6C2F" wp14:editId="3278F648">
          <wp:simplePos x="0" y="0"/>
          <wp:positionH relativeFrom="column">
            <wp:posOffset>-322788</wp:posOffset>
          </wp:positionH>
          <wp:positionV relativeFrom="paragraph">
            <wp:posOffset>-206396</wp:posOffset>
          </wp:positionV>
          <wp:extent cx="1116767" cy="498682"/>
          <wp:effectExtent l="0" t="0" r="7620" b="0"/>
          <wp:wrapNone/>
          <wp:docPr id="2" name="Immagine 2" descr="Risultati immagini per logo i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ogo ii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767" cy="49868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F7DF5"/>
    <w:multiLevelType w:val="hybridMultilevel"/>
    <w:tmpl w:val="06E868A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2071961"/>
    <w:multiLevelType w:val="hybridMultilevel"/>
    <w:tmpl w:val="CE2C149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0090CBB"/>
    <w:multiLevelType w:val="hybridMultilevel"/>
    <w:tmpl w:val="2110CD9A"/>
    <w:lvl w:ilvl="0" w:tplc="0410000F">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EAF73D2"/>
    <w:multiLevelType w:val="hybridMultilevel"/>
    <w:tmpl w:val="2D8CC180"/>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4A90526"/>
    <w:multiLevelType w:val="hybridMultilevel"/>
    <w:tmpl w:val="8A76668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7BD70C8"/>
    <w:multiLevelType w:val="hybridMultilevel"/>
    <w:tmpl w:val="144AC190"/>
    <w:lvl w:ilvl="0" w:tplc="31EA49A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81D4F06"/>
    <w:multiLevelType w:val="hybridMultilevel"/>
    <w:tmpl w:val="B4C45E10"/>
    <w:lvl w:ilvl="0" w:tplc="04100011">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oNotTrackMov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7A4F"/>
    <w:rsid w:val="00016D34"/>
    <w:rsid w:val="000222C9"/>
    <w:rsid w:val="000439F7"/>
    <w:rsid w:val="00045E1D"/>
    <w:rsid w:val="0008250E"/>
    <w:rsid w:val="0008398F"/>
    <w:rsid w:val="000916AD"/>
    <w:rsid w:val="000A7426"/>
    <w:rsid w:val="000B39C4"/>
    <w:rsid w:val="000F26E4"/>
    <w:rsid w:val="000F3BC8"/>
    <w:rsid w:val="000F60AE"/>
    <w:rsid w:val="00100F10"/>
    <w:rsid w:val="001108B2"/>
    <w:rsid w:val="001747C2"/>
    <w:rsid w:val="00190076"/>
    <w:rsid w:val="00191283"/>
    <w:rsid w:val="0019406B"/>
    <w:rsid w:val="001C7ABC"/>
    <w:rsid w:val="001D3AC2"/>
    <w:rsid w:val="001F00CA"/>
    <w:rsid w:val="002066FE"/>
    <w:rsid w:val="00217197"/>
    <w:rsid w:val="00226841"/>
    <w:rsid w:val="00237142"/>
    <w:rsid w:val="00247F76"/>
    <w:rsid w:val="00262C5D"/>
    <w:rsid w:val="002711B0"/>
    <w:rsid w:val="0027776E"/>
    <w:rsid w:val="002B4793"/>
    <w:rsid w:val="002B719C"/>
    <w:rsid w:val="002D3213"/>
    <w:rsid w:val="002E00D3"/>
    <w:rsid w:val="00302F1A"/>
    <w:rsid w:val="003132AE"/>
    <w:rsid w:val="00316A18"/>
    <w:rsid w:val="00317592"/>
    <w:rsid w:val="00320846"/>
    <w:rsid w:val="00333EAD"/>
    <w:rsid w:val="00340569"/>
    <w:rsid w:val="003406CF"/>
    <w:rsid w:val="003462C1"/>
    <w:rsid w:val="00352684"/>
    <w:rsid w:val="003538C7"/>
    <w:rsid w:val="0038692F"/>
    <w:rsid w:val="0039204D"/>
    <w:rsid w:val="003A7BFB"/>
    <w:rsid w:val="003B46DC"/>
    <w:rsid w:val="003D576F"/>
    <w:rsid w:val="00402C3E"/>
    <w:rsid w:val="004118F6"/>
    <w:rsid w:val="00414BE3"/>
    <w:rsid w:val="00417E8C"/>
    <w:rsid w:val="0043428A"/>
    <w:rsid w:val="00434ECB"/>
    <w:rsid w:val="00441A80"/>
    <w:rsid w:val="00444D53"/>
    <w:rsid w:val="00453CE4"/>
    <w:rsid w:val="00454F11"/>
    <w:rsid w:val="0046381B"/>
    <w:rsid w:val="00487D50"/>
    <w:rsid w:val="004978B3"/>
    <w:rsid w:val="004A3148"/>
    <w:rsid w:val="004A4EDC"/>
    <w:rsid w:val="00501768"/>
    <w:rsid w:val="00506B70"/>
    <w:rsid w:val="0051468C"/>
    <w:rsid w:val="00527218"/>
    <w:rsid w:val="005331AC"/>
    <w:rsid w:val="005421BD"/>
    <w:rsid w:val="00550AD8"/>
    <w:rsid w:val="00551A53"/>
    <w:rsid w:val="00570E88"/>
    <w:rsid w:val="00577004"/>
    <w:rsid w:val="0058393E"/>
    <w:rsid w:val="005C7B7C"/>
    <w:rsid w:val="005D5789"/>
    <w:rsid w:val="005E069F"/>
    <w:rsid w:val="005E79B5"/>
    <w:rsid w:val="00600C9E"/>
    <w:rsid w:val="0061474B"/>
    <w:rsid w:val="006173A0"/>
    <w:rsid w:val="006251D9"/>
    <w:rsid w:val="006532D8"/>
    <w:rsid w:val="00653C60"/>
    <w:rsid w:val="00653D19"/>
    <w:rsid w:val="00657BEA"/>
    <w:rsid w:val="00670A64"/>
    <w:rsid w:val="00690598"/>
    <w:rsid w:val="006972C7"/>
    <w:rsid w:val="006B4B23"/>
    <w:rsid w:val="006C0647"/>
    <w:rsid w:val="006C180C"/>
    <w:rsid w:val="006C30FF"/>
    <w:rsid w:val="006D0B18"/>
    <w:rsid w:val="006D32A7"/>
    <w:rsid w:val="006F3040"/>
    <w:rsid w:val="007110F3"/>
    <w:rsid w:val="00724CCF"/>
    <w:rsid w:val="0072570B"/>
    <w:rsid w:val="0075209C"/>
    <w:rsid w:val="00753208"/>
    <w:rsid w:val="0077579C"/>
    <w:rsid w:val="00781F1D"/>
    <w:rsid w:val="007A7AE8"/>
    <w:rsid w:val="007B580D"/>
    <w:rsid w:val="007B7C6D"/>
    <w:rsid w:val="007D65D3"/>
    <w:rsid w:val="007E16E2"/>
    <w:rsid w:val="007E788F"/>
    <w:rsid w:val="007F43E4"/>
    <w:rsid w:val="00803183"/>
    <w:rsid w:val="0081345C"/>
    <w:rsid w:val="00814882"/>
    <w:rsid w:val="00815444"/>
    <w:rsid w:val="008160CC"/>
    <w:rsid w:val="008372C6"/>
    <w:rsid w:val="00875C04"/>
    <w:rsid w:val="00875F73"/>
    <w:rsid w:val="008A50DA"/>
    <w:rsid w:val="008A5C67"/>
    <w:rsid w:val="008B02E0"/>
    <w:rsid w:val="008D6B82"/>
    <w:rsid w:val="008E3238"/>
    <w:rsid w:val="008E5593"/>
    <w:rsid w:val="009172C2"/>
    <w:rsid w:val="00917951"/>
    <w:rsid w:val="009260BD"/>
    <w:rsid w:val="009276E2"/>
    <w:rsid w:val="00946734"/>
    <w:rsid w:val="009551FC"/>
    <w:rsid w:val="00967A4F"/>
    <w:rsid w:val="00973410"/>
    <w:rsid w:val="00977F1C"/>
    <w:rsid w:val="009B66C7"/>
    <w:rsid w:val="009E79E8"/>
    <w:rsid w:val="009F4DEA"/>
    <w:rsid w:val="00A0123A"/>
    <w:rsid w:val="00A44B63"/>
    <w:rsid w:val="00A4513D"/>
    <w:rsid w:val="00A62ECA"/>
    <w:rsid w:val="00A74159"/>
    <w:rsid w:val="00AB654D"/>
    <w:rsid w:val="00B2223B"/>
    <w:rsid w:val="00B34EFE"/>
    <w:rsid w:val="00B469B6"/>
    <w:rsid w:val="00B512C3"/>
    <w:rsid w:val="00B540EF"/>
    <w:rsid w:val="00B627A9"/>
    <w:rsid w:val="00B62F81"/>
    <w:rsid w:val="00B7378E"/>
    <w:rsid w:val="00B80138"/>
    <w:rsid w:val="00BA23B2"/>
    <w:rsid w:val="00BE0F44"/>
    <w:rsid w:val="00BE5918"/>
    <w:rsid w:val="00BE5F74"/>
    <w:rsid w:val="00BF0330"/>
    <w:rsid w:val="00C25B5A"/>
    <w:rsid w:val="00C361FB"/>
    <w:rsid w:val="00C6476D"/>
    <w:rsid w:val="00C758E0"/>
    <w:rsid w:val="00C90C24"/>
    <w:rsid w:val="00C91978"/>
    <w:rsid w:val="00CA5267"/>
    <w:rsid w:val="00CB0B5E"/>
    <w:rsid w:val="00CB5A89"/>
    <w:rsid w:val="00CC07F5"/>
    <w:rsid w:val="00CC2205"/>
    <w:rsid w:val="00CC5F55"/>
    <w:rsid w:val="00CF33F2"/>
    <w:rsid w:val="00D20388"/>
    <w:rsid w:val="00D314CD"/>
    <w:rsid w:val="00D40982"/>
    <w:rsid w:val="00D43D96"/>
    <w:rsid w:val="00D7251E"/>
    <w:rsid w:val="00D86CE5"/>
    <w:rsid w:val="00DB03AA"/>
    <w:rsid w:val="00DB09F8"/>
    <w:rsid w:val="00DB1D0D"/>
    <w:rsid w:val="00DB6130"/>
    <w:rsid w:val="00DC3761"/>
    <w:rsid w:val="00DC42F6"/>
    <w:rsid w:val="00DC5B1C"/>
    <w:rsid w:val="00DE44DB"/>
    <w:rsid w:val="00DF29B3"/>
    <w:rsid w:val="00DF4C24"/>
    <w:rsid w:val="00E42DDC"/>
    <w:rsid w:val="00E50BF5"/>
    <w:rsid w:val="00E56271"/>
    <w:rsid w:val="00E74BE1"/>
    <w:rsid w:val="00E773BB"/>
    <w:rsid w:val="00E902FB"/>
    <w:rsid w:val="00EA53DC"/>
    <w:rsid w:val="00EB6893"/>
    <w:rsid w:val="00ED172D"/>
    <w:rsid w:val="00ED326E"/>
    <w:rsid w:val="00EE6B19"/>
    <w:rsid w:val="00F01B95"/>
    <w:rsid w:val="00F16402"/>
    <w:rsid w:val="00F2564A"/>
    <w:rsid w:val="00F47A33"/>
    <w:rsid w:val="00F56EB2"/>
    <w:rsid w:val="00F61C69"/>
    <w:rsid w:val="00F96F52"/>
    <w:rsid w:val="00FB0A9A"/>
    <w:rsid w:val="00FB7250"/>
    <w:rsid w:val="00FC3D06"/>
    <w:rsid w:val="00FC6993"/>
    <w:rsid w:val="00FD5895"/>
    <w:rsid w:val="00FE1195"/>
    <w:rsid w:val="00FE3119"/>
    <w:rsid w:val="00FF0960"/>
    <w:rsid w:val="00FF412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0CAD0"/>
  <w15:docId w15:val="{460834E5-20A6-48E3-96EC-3F811B0B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61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47F76"/>
    <w:rPr>
      <w:color w:val="0000FF" w:themeColor="hyperlink"/>
      <w:u w:val="single"/>
    </w:rPr>
  </w:style>
  <w:style w:type="paragraph" w:styleId="Intestazione">
    <w:name w:val="header"/>
    <w:basedOn w:val="Normale"/>
    <w:link w:val="IntestazioneCarattere"/>
    <w:uiPriority w:val="99"/>
    <w:unhideWhenUsed/>
    <w:rsid w:val="00DC5B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C5B1C"/>
  </w:style>
  <w:style w:type="paragraph" w:styleId="Pidipagina">
    <w:name w:val="footer"/>
    <w:basedOn w:val="Normale"/>
    <w:link w:val="PidipaginaCarattere"/>
    <w:uiPriority w:val="99"/>
    <w:unhideWhenUsed/>
    <w:rsid w:val="00DC5B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5B1C"/>
  </w:style>
  <w:style w:type="paragraph" w:styleId="Testofumetto">
    <w:name w:val="Balloon Text"/>
    <w:basedOn w:val="Normale"/>
    <w:link w:val="TestofumettoCarattere"/>
    <w:uiPriority w:val="99"/>
    <w:semiHidden/>
    <w:unhideWhenUsed/>
    <w:rsid w:val="00DC5B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5B1C"/>
    <w:rPr>
      <w:rFonts w:ascii="Tahoma" w:hAnsi="Tahoma" w:cs="Tahoma"/>
      <w:sz w:val="16"/>
      <w:szCs w:val="16"/>
    </w:rPr>
  </w:style>
  <w:style w:type="paragraph" w:styleId="Paragrafoelenco">
    <w:name w:val="List Paragraph"/>
    <w:basedOn w:val="Normale"/>
    <w:uiPriority w:val="34"/>
    <w:qFormat/>
    <w:rsid w:val="00753208"/>
    <w:pPr>
      <w:ind w:left="720"/>
      <w:contextualSpacing/>
    </w:pPr>
  </w:style>
  <w:style w:type="character" w:customStyle="1" w:styleId="Nessuno">
    <w:name w:val="Nessuno"/>
    <w:rsid w:val="004118F6"/>
    <w:rPr>
      <w:lang w:val="it-IT"/>
    </w:rPr>
  </w:style>
  <w:style w:type="paragraph" w:styleId="Testonotaapidipagina">
    <w:name w:val="footnote text"/>
    <w:basedOn w:val="Normale"/>
    <w:link w:val="TestonotaapidipaginaCarattere"/>
    <w:uiPriority w:val="99"/>
    <w:semiHidden/>
    <w:unhideWhenUsed/>
    <w:rsid w:val="0094673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46734"/>
    <w:rPr>
      <w:sz w:val="20"/>
      <w:szCs w:val="20"/>
    </w:rPr>
  </w:style>
  <w:style w:type="character" w:styleId="Rimandonotaapidipagina">
    <w:name w:val="footnote reference"/>
    <w:basedOn w:val="Carpredefinitoparagrafo"/>
    <w:uiPriority w:val="99"/>
    <w:semiHidden/>
    <w:unhideWhenUsed/>
    <w:rsid w:val="00946734"/>
    <w:rPr>
      <w:vertAlign w:val="superscript"/>
    </w:rPr>
  </w:style>
  <w:style w:type="character" w:styleId="Enfasigrassetto">
    <w:name w:val="Strong"/>
    <w:basedOn w:val="Carpredefinitoparagrafo"/>
    <w:uiPriority w:val="22"/>
    <w:qFormat/>
    <w:rsid w:val="00ED32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280014">
      <w:bodyDiv w:val="1"/>
      <w:marLeft w:val="0"/>
      <w:marRight w:val="0"/>
      <w:marTop w:val="0"/>
      <w:marBottom w:val="0"/>
      <w:divBdr>
        <w:top w:val="none" w:sz="0" w:space="0" w:color="auto"/>
        <w:left w:val="none" w:sz="0" w:space="0" w:color="auto"/>
        <w:bottom w:val="none" w:sz="0" w:space="0" w:color="auto"/>
        <w:right w:val="none" w:sz="0" w:space="0" w:color="auto"/>
      </w:divBdr>
    </w:div>
    <w:div w:id="56938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estano@inc-comunicazion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ranaldi@inc-comunicazione.it" TargetMode="External"/><Relationship Id="rId4" Type="http://schemas.openxmlformats.org/officeDocument/2006/relationships/settings" Target="settings.xml"/><Relationship Id="rId9" Type="http://schemas.openxmlformats.org/officeDocument/2006/relationships/hyperlink" Target="mailto:s.silvi@inc-comunica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FAABB-90F6-482A-8387-9405361A7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1077</Words>
  <Characters>6144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e.mastroieni</dc:creator>
  <cp:keywords/>
  <dc:description/>
  <cp:lastModifiedBy>INC Srl</cp:lastModifiedBy>
  <cp:revision>13</cp:revision>
  <dcterms:created xsi:type="dcterms:W3CDTF">2019-11-14T15:07:00Z</dcterms:created>
  <dcterms:modified xsi:type="dcterms:W3CDTF">2020-11-27T11:15:00Z</dcterms:modified>
</cp:coreProperties>
</file>