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0B65" w14:textId="026A42D0" w:rsidR="001A4977" w:rsidRPr="008E4039" w:rsidRDefault="008E4039" w:rsidP="415BDECB">
      <w:pPr>
        <w:spacing w:line="360" w:lineRule="auto"/>
        <w:rPr>
          <w:rFonts w:eastAsiaTheme="minorEastAsia"/>
          <w:b/>
          <w:bCs/>
          <w:color w:val="0095D5" w:themeColor="accent1"/>
          <w:lang w:val="de-DE"/>
        </w:rPr>
      </w:pPr>
      <w:proofErr w:type="gramStart"/>
      <w:r w:rsidRPr="415BDECB">
        <w:rPr>
          <w:rFonts w:eastAsiaTheme="minorEastAsia"/>
          <w:b/>
          <w:bCs/>
          <w:color w:val="0095D5" w:themeColor="accent1"/>
          <w:lang w:val="de-DE"/>
        </w:rPr>
        <w:t xml:space="preserve">EIN </w:t>
      </w:r>
      <w:r w:rsidR="00592052" w:rsidRPr="415BDECB">
        <w:rPr>
          <w:rFonts w:eastAsiaTheme="minorEastAsia"/>
          <w:b/>
          <w:bCs/>
          <w:color w:val="0095D5" w:themeColor="accent1"/>
          <w:lang w:val="de-DE"/>
        </w:rPr>
        <w:t xml:space="preserve"> BESSERES</w:t>
      </w:r>
      <w:proofErr w:type="gramEnd"/>
      <w:r w:rsidR="00592052" w:rsidRPr="415BDECB">
        <w:rPr>
          <w:rFonts w:eastAsiaTheme="minorEastAsia"/>
          <w:b/>
          <w:bCs/>
          <w:color w:val="0095D5" w:themeColor="accent1"/>
          <w:lang w:val="de-DE"/>
        </w:rPr>
        <w:t xml:space="preserve"> (</w:t>
      </w:r>
      <w:r w:rsidRPr="415BDECB">
        <w:rPr>
          <w:rFonts w:eastAsiaTheme="minorEastAsia"/>
          <w:b/>
          <w:bCs/>
          <w:color w:val="0095D5" w:themeColor="accent1"/>
          <w:lang w:val="de-DE"/>
        </w:rPr>
        <w:t>HOME-</w:t>
      </w:r>
      <w:r w:rsidR="00592052" w:rsidRPr="415BDECB">
        <w:rPr>
          <w:rFonts w:eastAsiaTheme="minorEastAsia"/>
          <w:b/>
          <w:bCs/>
          <w:color w:val="0095D5" w:themeColor="accent1"/>
          <w:lang w:val="de-DE"/>
        </w:rPr>
        <w:t>)</w:t>
      </w:r>
      <w:r w:rsidR="005F26F7" w:rsidRPr="415BDECB">
        <w:rPr>
          <w:rFonts w:eastAsiaTheme="minorEastAsia"/>
          <w:b/>
          <w:bCs/>
          <w:color w:val="0095D5" w:themeColor="accent1"/>
          <w:lang w:val="de-DE"/>
        </w:rPr>
        <w:t xml:space="preserve"> </w:t>
      </w:r>
      <w:r w:rsidRPr="415BDECB">
        <w:rPr>
          <w:rFonts w:eastAsiaTheme="minorEastAsia"/>
          <w:b/>
          <w:bCs/>
          <w:color w:val="0095D5" w:themeColor="accent1"/>
          <w:lang w:val="de-DE"/>
        </w:rPr>
        <w:t>AUDIOERLEBNIS</w:t>
      </w:r>
    </w:p>
    <w:p w14:paraId="038F58E7" w14:textId="21ECEC3E" w:rsidR="00430EC9" w:rsidRPr="00557352" w:rsidRDefault="00557352" w:rsidP="0898FE9B">
      <w:pPr>
        <w:spacing w:line="360" w:lineRule="auto"/>
        <w:rPr>
          <w:rFonts w:eastAsiaTheme="minorEastAsia"/>
          <w:b/>
          <w:bCs/>
          <w:lang w:val="de-DE"/>
        </w:rPr>
      </w:pPr>
      <w:r w:rsidRPr="00557352">
        <w:rPr>
          <w:rFonts w:eastAsiaTheme="minorEastAsia"/>
          <w:b/>
          <w:bCs/>
          <w:lang w:val="de-DE"/>
        </w:rPr>
        <w:t xml:space="preserve">Sennheiser </w:t>
      </w:r>
      <w:r w:rsidR="00307128">
        <w:rPr>
          <w:rFonts w:eastAsiaTheme="minorEastAsia"/>
          <w:b/>
          <w:bCs/>
          <w:lang w:val="de-DE"/>
        </w:rPr>
        <w:t>präsentiert</w:t>
      </w:r>
      <w:r w:rsidR="00307128" w:rsidRPr="00557352">
        <w:rPr>
          <w:rFonts w:eastAsiaTheme="minorEastAsia"/>
          <w:b/>
          <w:bCs/>
          <w:lang w:val="de-DE"/>
        </w:rPr>
        <w:t xml:space="preserve"> </w:t>
      </w:r>
      <w:r w:rsidRPr="00557352">
        <w:rPr>
          <w:rFonts w:eastAsiaTheme="minorEastAsia"/>
          <w:b/>
          <w:bCs/>
          <w:lang w:val="de-DE"/>
        </w:rPr>
        <w:t>AMBEO|OS und ein umfassendes Software-Update für die Smart Control App</w:t>
      </w:r>
    </w:p>
    <w:p w14:paraId="26726A87" w14:textId="77777777" w:rsidR="005D4296" w:rsidRPr="00557352" w:rsidRDefault="005D4296" w:rsidP="0898FE9B">
      <w:pPr>
        <w:spacing w:line="360" w:lineRule="auto"/>
        <w:rPr>
          <w:rFonts w:eastAsiaTheme="minorEastAsia"/>
          <w:b/>
          <w:bCs/>
          <w:color w:val="0095D5" w:themeColor="accent1"/>
          <w:lang w:val="de-DE"/>
        </w:rPr>
      </w:pPr>
    </w:p>
    <w:p w14:paraId="06E7C58E" w14:textId="71207FBE" w:rsidR="003208D8" w:rsidRDefault="3FA47DF1" w:rsidP="0898FE9B">
      <w:pPr>
        <w:spacing w:line="360" w:lineRule="auto"/>
        <w:rPr>
          <w:rFonts w:eastAsiaTheme="minorEastAsia"/>
          <w:b/>
          <w:bCs/>
          <w:lang w:val="de-DE"/>
        </w:rPr>
      </w:pPr>
      <w:r w:rsidRPr="00117AEE">
        <w:rPr>
          <w:rFonts w:eastAsiaTheme="minorEastAsia"/>
          <w:b/>
          <w:bCs/>
          <w:i/>
          <w:iCs/>
          <w:lang w:val="de-DE"/>
        </w:rPr>
        <w:t>We</w:t>
      </w:r>
      <w:r w:rsidR="000318B1" w:rsidRPr="00117AEE">
        <w:rPr>
          <w:rFonts w:eastAsiaTheme="minorEastAsia"/>
          <w:b/>
          <w:bCs/>
          <w:i/>
          <w:iCs/>
          <w:lang w:val="de-DE"/>
        </w:rPr>
        <w:t>demark</w:t>
      </w:r>
      <w:r w:rsidR="000318B1" w:rsidRPr="00117AEE">
        <w:rPr>
          <w:rFonts w:eastAsiaTheme="minorEastAsia"/>
          <w:b/>
          <w:bCs/>
          <w:i/>
          <w:iCs/>
          <w:color w:val="000000" w:themeColor="text1"/>
          <w:lang w:val="de-DE"/>
        </w:rPr>
        <w:t xml:space="preserve">, </w:t>
      </w:r>
      <w:r w:rsidR="00AE7D95" w:rsidRPr="00117AEE">
        <w:rPr>
          <w:rFonts w:eastAsiaTheme="minorEastAsia"/>
          <w:b/>
          <w:bCs/>
          <w:i/>
          <w:iCs/>
          <w:color w:val="000000" w:themeColor="text1"/>
          <w:lang w:val="de-DE"/>
        </w:rPr>
        <w:t>2</w:t>
      </w:r>
      <w:r w:rsidR="00E27519">
        <w:rPr>
          <w:rFonts w:eastAsiaTheme="minorEastAsia"/>
          <w:b/>
          <w:bCs/>
          <w:i/>
          <w:iCs/>
          <w:color w:val="000000" w:themeColor="text1"/>
          <w:lang w:val="de-DE"/>
        </w:rPr>
        <w:t>9</w:t>
      </w:r>
      <w:r w:rsidR="00557352" w:rsidRPr="00117AEE">
        <w:rPr>
          <w:rFonts w:eastAsiaTheme="minorEastAsia"/>
          <w:b/>
          <w:bCs/>
          <w:i/>
          <w:iCs/>
          <w:color w:val="000000" w:themeColor="text1"/>
          <w:lang w:val="de-DE"/>
        </w:rPr>
        <w:t>. März</w:t>
      </w:r>
      <w:r w:rsidR="184386E8" w:rsidRPr="00117AEE">
        <w:rPr>
          <w:rFonts w:eastAsiaTheme="minorEastAsia"/>
          <w:b/>
          <w:bCs/>
          <w:i/>
          <w:iCs/>
          <w:lang w:val="de-DE"/>
        </w:rPr>
        <w:t xml:space="preserve"> 2022</w:t>
      </w:r>
      <w:r w:rsidRPr="00DB370A">
        <w:rPr>
          <w:rFonts w:eastAsiaTheme="minorEastAsia"/>
          <w:b/>
          <w:bCs/>
          <w:lang w:val="de-DE"/>
        </w:rPr>
        <w:t xml:space="preserve"> –</w:t>
      </w:r>
      <w:r w:rsidR="000318B1" w:rsidRPr="00DB370A">
        <w:rPr>
          <w:rFonts w:eastAsiaTheme="minorEastAsia"/>
          <w:b/>
          <w:bCs/>
          <w:lang w:val="de-DE"/>
        </w:rPr>
        <w:t xml:space="preserve"> </w:t>
      </w:r>
      <w:r w:rsidR="00B616F0">
        <w:rPr>
          <w:rFonts w:eastAsiaTheme="minorEastAsia"/>
          <w:b/>
          <w:bCs/>
          <w:lang w:val="de-DE"/>
        </w:rPr>
        <w:t xml:space="preserve">Sennheiser stellt eine neue Firmware für die renommierte AMBEO Soundbar vor: </w:t>
      </w:r>
      <w:r w:rsidR="00DB370A" w:rsidRPr="00DB370A">
        <w:rPr>
          <w:rFonts w:eastAsiaTheme="minorEastAsia"/>
          <w:b/>
          <w:bCs/>
          <w:lang w:val="de-DE"/>
        </w:rPr>
        <w:t>Mit AMBEO|OS erwartet Nutzer</w:t>
      </w:r>
      <w:r w:rsidR="001356A7">
        <w:rPr>
          <w:rFonts w:eastAsiaTheme="minorEastAsia"/>
          <w:b/>
          <w:bCs/>
          <w:lang w:val="de-DE"/>
        </w:rPr>
        <w:t xml:space="preserve">*innen </w:t>
      </w:r>
      <w:r w:rsidR="00DC66B9">
        <w:rPr>
          <w:rFonts w:eastAsiaTheme="minorEastAsia"/>
          <w:b/>
          <w:bCs/>
          <w:lang w:val="de-DE"/>
        </w:rPr>
        <w:t xml:space="preserve">zukünftig </w:t>
      </w:r>
      <w:r w:rsidR="00DB370A" w:rsidRPr="00DB370A">
        <w:rPr>
          <w:rFonts w:eastAsiaTheme="minorEastAsia"/>
          <w:b/>
          <w:bCs/>
          <w:lang w:val="de-DE"/>
        </w:rPr>
        <w:t>ein noch intensiveres 3D-Hörerlebnis. Darüber hinaus stattet Sennheiser seine Smart Control App mit einer neuen und noch intuitiveren Benutzeroberfläche aus, die die Bedienung und individuelle Anpassung von Sennheiser-Soundbars und -Kopfhörern erleichtert.</w:t>
      </w:r>
    </w:p>
    <w:p w14:paraId="0E32D8F4" w14:textId="77777777" w:rsidR="00DC66B9" w:rsidRPr="00DB370A" w:rsidRDefault="00DC66B9" w:rsidP="0898FE9B">
      <w:pPr>
        <w:spacing w:line="360" w:lineRule="auto"/>
        <w:rPr>
          <w:rFonts w:eastAsiaTheme="minorEastAsia"/>
          <w:b/>
          <w:bCs/>
          <w:lang w:val="de-DE"/>
        </w:rPr>
      </w:pPr>
    </w:p>
    <w:p w14:paraId="3699ABB6" w14:textId="3F3E889E" w:rsidR="00A11370" w:rsidRPr="006A501D" w:rsidRDefault="3DEE5067" w:rsidP="0898FE9B">
      <w:pPr>
        <w:spacing w:line="360" w:lineRule="auto"/>
        <w:rPr>
          <w:rFonts w:eastAsiaTheme="minorEastAsia"/>
          <w:lang w:val="en-US"/>
        </w:rPr>
      </w:pPr>
      <w:r>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2383DBCC" w14:textId="77777777" w:rsidR="00DC66B9" w:rsidRDefault="00DC66B9" w:rsidP="0898FE9B">
      <w:pPr>
        <w:spacing w:line="360" w:lineRule="auto"/>
        <w:rPr>
          <w:rFonts w:eastAsiaTheme="minorEastAsia"/>
          <w:lang w:val="de-DE"/>
        </w:rPr>
      </w:pPr>
    </w:p>
    <w:p w14:paraId="21AB02F0" w14:textId="40E19560" w:rsidR="009317DD" w:rsidRDefault="00350551" w:rsidP="0898FE9B">
      <w:pPr>
        <w:spacing w:line="360" w:lineRule="auto"/>
        <w:rPr>
          <w:rFonts w:eastAsiaTheme="minorEastAsia"/>
          <w:lang w:val="de-DE"/>
        </w:rPr>
      </w:pPr>
      <w:r w:rsidRPr="00350551">
        <w:rPr>
          <w:rFonts w:eastAsiaTheme="minorEastAsia"/>
          <w:lang w:val="de-DE"/>
        </w:rPr>
        <w:t xml:space="preserve">Mit der Einführung von AMBEO|OS erhält die </w:t>
      </w:r>
      <w:r w:rsidR="001A49DB">
        <w:rPr>
          <w:rFonts w:eastAsiaTheme="minorEastAsia"/>
          <w:lang w:val="de-DE"/>
        </w:rPr>
        <w:t xml:space="preserve">Sennheiser </w:t>
      </w:r>
      <w:r w:rsidRPr="00350551">
        <w:rPr>
          <w:rFonts w:eastAsiaTheme="minorEastAsia"/>
          <w:lang w:val="de-DE"/>
        </w:rPr>
        <w:t xml:space="preserve">AMBEO Soundbar ein </w:t>
      </w:r>
      <w:r w:rsidR="00D55AAD">
        <w:rPr>
          <w:rFonts w:eastAsiaTheme="minorEastAsia"/>
          <w:lang w:val="de-DE"/>
        </w:rPr>
        <w:t>umfassendes</w:t>
      </w:r>
      <w:r w:rsidRPr="00350551">
        <w:rPr>
          <w:rFonts w:eastAsiaTheme="minorEastAsia"/>
          <w:lang w:val="de-DE"/>
        </w:rPr>
        <w:t xml:space="preserve"> Update. Das neue Betriebssystem ergänzt das Ökosystem der Soundbar, bietet neue Funktionen und hebt das Nutzererlebnis so auf die nächste Stufe.</w:t>
      </w:r>
      <w:bookmarkStart w:id="0" w:name="_Hlk95992285"/>
    </w:p>
    <w:p w14:paraId="76F79B09" w14:textId="77777777" w:rsidR="00260868" w:rsidRPr="00260868" w:rsidRDefault="00260868" w:rsidP="0898FE9B">
      <w:pPr>
        <w:spacing w:line="360" w:lineRule="auto"/>
        <w:rPr>
          <w:rFonts w:eastAsiaTheme="minorEastAsia"/>
          <w:lang w:val="de-DE"/>
        </w:rPr>
      </w:pPr>
    </w:p>
    <w:p w14:paraId="6000D502" w14:textId="30922BC0" w:rsidR="009317DD" w:rsidRPr="009317DD" w:rsidRDefault="009317DD" w:rsidP="0898FE9B">
      <w:pPr>
        <w:spacing w:line="360" w:lineRule="auto"/>
        <w:rPr>
          <w:rFonts w:eastAsiaTheme="minorEastAsia"/>
          <w:lang w:val="de-DE"/>
        </w:rPr>
      </w:pPr>
      <w:r w:rsidRPr="009317DD">
        <w:rPr>
          <w:rFonts w:eastAsiaTheme="minorEastAsia"/>
          <w:lang w:val="de-DE"/>
        </w:rPr>
        <w:t xml:space="preserve">Mit AMBEO|OS, das </w:t>
      </w:r>
      <w:r>
        <w:rPr>
          <w:rFonts w:eastAsiaTheme="minorEastAsia"/>
          <w:lang w:val="de-DE"/>
        </w:rPr>
        <w:t>ab sofort für alle</w:t>
      </w:r>
      <w:r w:rsidRPr="009317DD">
        <w:rPr>
          <w:rFonts w:eastAsiaTheme="minorEastAsia"/>
          <w:lang w:val="de-DE"/>
        </w:rPr>
        <w:t xml:space="preserve"> AMBEO Soundbars verfügbar ist, haben </w:t>
      </w:r>
      <w:r w:rsidR="003D4119">
        <w:rPr>
          <w:rFonts w:eastAsiaTheme="minorEastAsia"/>
          <w:lang w:val="de-DE"/>
        </w:rPr>
        <w:t>Nutzer</w:t>
      </w:r>
      <w:r w:rsidR="001356A7">
        <w:rPr>
          <w:rFonts w:eastAsiaTheme="minorEastAsia"/>
          <w:lang w:val="de-DE"/>
        </w:rPr>
        <w:t>*innen</w:t>
      </w:r>
      <w:r w:rsidRPr="009317DD">
        <w:rPr>
          <w:rFonts w:eastAsiaTheme="minorEastAsia"/>
          <w:lang w:val="de-DE"/>
        </w:rPr>
        <w:t xml:space="preserve"> </w:t>
      </w:r>
      <w:r>
        <w:rPr>
          <w:rFonts w:eastAsiaTheme="minorEastAsia"/>
          <w:lang w:val="de-DE"/>
        </w:rPr>
        <w:t>von nun an noch mehr</w:t>
      </w:r>
      <w:r w:rsidRPr="009317DD">
        <w:rPr>
          <w:rFonts w:eastAsiaTheme="minorEastAsia"/>
          <w:lang w:val="de-DE"/>
        </w:rPr>
        <w:t xml:space="preserve"> Möglichkeiten</w:t>
      </w:r>
      <w:r w:rsidR="00544FA9">
        <w:rPr>
          <w:rFonts w:eastAsiaTheme="minorEastAsia"/>
          <w:lang w:val="de-DE"/>
        </w:rPr>
        <w:t>,</w:t>
      </w:r>
      <w:r w:rsidR="00E81A1E">
        <w:rPr>
          <w:rFonts w:eastAsiaTheme="minorEastAsia"/>
          <w:lang w:val="de-DE"/>
        </w:rPr>
        <w:t xml:space="preserve"> bestmöglichen Klang </w:t>
      </w:r>
      <w:r w:rsidR="00484693">
        <w:rPr>
          <w:rFonts w:eastAsiaTheme="minorEastAsia"/>
          <w:lang w:val="de-DE"/>
        </w:rPr>
        <w:t>in das eigene digitale Ökosystem einzubetten:</w:t>
      </w:r>
      <w:r w:rsidRPr="009317DD">
        <w:rPr>
          <w:rFonts w:eastAsiaTheme="minorEastAsia"/>
          <w:lang w:val="de-DE"/>
        </w:rPr>
        <w:t xml:space="preserve"> Das Update unterstützt Apple AirPlay 2, Spotify Connect und Tidal Connect </w:t>
      </w:r>
      <w:r w:rsidR="00B13370">
        <w:rPr>
          <w:rFonts w:eastAsiaTheme="minorEastAsia"/>
          <w:lang w:val="de-DE"/>
        </w:rPr>
        <w:t xml:space="preserve">für </w:t>
      </w:r>
      <w:r w:rsidR="00825DF8">
        <w:rPr>
          <w:rFonts w:eastAsiaTheme="minorEastAsia"/>
          <w:lang w:val="de-DE"/>
        </w:rPr>
        <w:t>ein</w:t>
      </w:r>
      <w:r w:rsidR="001D258C">
        <w:rPr>
          <w:rFonts w:eastAsiaTheme="minorEastAsia"/>
          <w:lang w:val="de-DE"/>
        </w:rPr>
        <w:t>e</w:t>
      </w:r>
      <w:r w:rsidR="00825DF8">
        <w:rPr>
          <w:rFonts w:eastAsiaTheme="minorEastAsia"/>
          <w:lang w:val="de-DE"/>
        </w:rPr>
        <w:t xml:space="preserve"> noch flexiblere Nutzung</w:t>
      </w:r>
      <w:r w:rsidRPr="009317DD">
        <w:rPr>
          <w:rFonts w:eastAsiaTheme="minorEastAsia"/>
          <w:lang w:val="de-DE"/>
        </w:rPr>
        <w:t>.</w:t>
      </w:r>
    </w:p>
    <w:bookmarkEnd w:id="0"/>
    <w:p w14:paraId="55356667" w14:textId="7CA65B27" w:rsidR="00454BFE" w:rsidRPr="009317DD" w:rsidRDefault="00454BFE" w:rsidP="0898FE9B">
      <w:pPr>
        <w:spacing w:line="360" w:lineRule="auto"/>
        <w:rPr>
          <w:rFonts w:eastAsiaTheme="minorEastAsia"/>
          <w:lang w:val="de-DE"/>
        </w:rPr>
      </w:pPr>
    </w:p>
    <w:p w14:paraId="1503E0EE" w14:textId="3B84AE2D" w:rsidR="00454BFE" w:rsidRPr="001356A7" w:rsidRDefault="0001366E" w:rsidP="0898FE9B">
      <w:pPr>
        <w:spacing w:line="360" w:lineRule="auto"/>
        <w:rPr>
          <w:rFonts w:eastAsiaTheme="minorEastAsia"/>
          <w:lang w:val="de-DE"/>
        </w:rPr>
      </w:pPr>
      <w:r w:rsidRPr="0001366E">
        <w:rPr>
          <w:rFonts w:eastAsiaTheme="minorEastAsia"/>
          <w:lang w:val="de-DE"/>
        </w:rPr>
        <w:t xml:space="preserve">AMBEO|OS wurde sorgfältig optimiert, um ein reibungsloses und </w:t>
      </w:r>
      <w:r w:rsidR="00573FE9">
        <w:rPr>
          <w:rFonts w:eastAsiaTheme="minorEastAsia"/>
          <w:lang w:val="de-DE"/>
        </w:rPr>
        <w:t>optimales</w:t>
      </w:r>
      <w:r w:rsidR="00573FE9" w:rsidRPr="0001366E">
        <w:rPr>
          <w:rFonts w:eastAsiaTheme="minorEastAsia"/>
          <w:lang w:val="de-DE"/>
        </w:rPr>
        <w:t xml:space="preserve"> </w:t>
      </w:r>
      <w:r w:rsidRPr="0001366E">
        <w:rPr>
          <w:rFonts w:eastAsiaTheme="minorEastAsia"/>
          <w:lang w:val="de-DE"/>
        </w:rPr>
        <w:t xml:space="preserve">Hörerlebnis zu gewährleisten. </w:t>
      </w:r>
      <w:r w:rsidR="00217206">
        <w:rPr>
          <w:rFonts w:eastAsiaTheme="minorEastAsia"/>
          <w:lang w:val="de-DE"/>
        </w:rPr>
        <w:t xml:space="preserve">Die Sennheiser Smart </w:t>
      </w:r>
      <w:r w:rsidR="009127EF">
        <w:rPr>
          <w:rFonts w:eastAsiaTheme="minorEastAsia"/>
          <w:lang w:val="de-DE"/>
        </w:rPr>
        <w:t xml:space="preserve">Control App verbindet sich zukünftig mit Wi-Fi anstatt mit Bluetooth und </w:t>
      </w:r>
      <w:r w:rsidR="00C71E40">
        <w:rPr>
          <w:rFonts w:eastAsiaTheme="minorEastAsia"/>
          <w:lang w:val="de-DE"/>
        </w:rPr>
        <w:t xml:space="preserve">macht die Bedienung damit noch komfortabler. </w:t>
      </w:r>
      <w:r w:rsidR="000B2F47">
        <w:rPr>
          <w:rFonts w:eastAsiaTheme="minorEastAsia"/>
          <w:lang w:val="de-DE"/>
        </w:rPr>
        <w:t>Außerdem wurden Stabilität und Sicherheit der Firmware verbessert.</w:t>
      </w:r>
      <w:r w:rsidR="00C71E40">
        <w:rPr>
          <w:rFonts w:eastAsiaTheme="minorEastAsia"/>
          <w:lang w:val="de-DE"/>
        </w:rPr>
        <w:t xml:space="preserve"> </w:t>
      </w:r>
    </w:p>
    <w:p w14:paraId="07CD28F0" w14:textId="0C910ABB" w:rsidR="00912FD0" w:rsidRDefault="00912FD0" w:rsidP="0898FE9B">
      <w:pPr>
        <w:spacing w:line="360" w:lineRule="auto"/>
        <w:rPr>
          <w:rFonts w:eastAsiaTheme="minorEastAsia"/>
          <w:lang w:val="de-DE"/>
        </w:rPr>
      </w:pPr>
    </w:p>
    <w:p w14:paraId="2167CF8E" w14:textId="51C94CCC" w:rsidR="00912FD0" w:rsidRPr="00912FD0" w:rsidRDefault="003E558F" w:rsidP="0898FE9B">
      <w:pPr>
        <w:spacing w:line="360" w:lineRule="auto"/>
        <w:rPr>
          <w:rFonts w:eastAsiaTheme="minorEastAsia"/>
          <w:lang w:val="de-DE"/>
        </w:rPr>
      </w:pPr>
      <w:r>
        <w:rPr>
          <w:rFonts w:eastAsiaTheme="minorEastAsia"/>
          <w:lang w:val="de-DE"/>
        </w:rPr>
        <w:t>„</w:t>
      </w:r>
      <w:r w:rsidR="00912FD0">
        <w:rPr>
          <w:rFonts w:eastAsiaTheme="minorEastAsia"/>
          <w:lang w:val="de-DE"/>
        </w:rPr>
        <w:t xml:space="preserve">Mit </w:t>
      </w:r>
      <w:r w:rsidR="00912FD0" w:rsidRPr="00912FD0">
        <w:rPr>
          <w:rFonts w:eastAsiaTheme="minorEastAsia"/>
          <w:lang w:val="de-DE"/>
        </w:rPr>
        <w:t>AMBEO|OS</w:t>
      </w:r>
      <w:r w:rsidR="00912FD0">
        <w:rPr>
          <w:rFonts w:eastAsiaTheme="minorEastAsia"/>
          <w:lang w:val="de-DE"/>
        </w:rPr>
        <w:t xml:space="preserve"> </w:t>
      </w:r>
      <w:r w:rsidR="004F23BB">
        <w:rPr>
          <w:rFonts w:eastAsiaTheme="minorEastAsia"/>
          <w:lang w:val="de-DE"/>
        </w:rPr>
        <w:t>macht unsere AMBEO Soundbar einen großen Sprung und wir sind uns sicher, dass unsere Kund</w:t>
      </w:r>
      <w:r w:rsidR="001356A7">
        <w:rPr>
          <w:rFonts w:eastAsiaTheme="minorEastAsia"/>
          <w:lang w:val="de-DE"/>
        </w:rPr>
        <w:t>*innen</w:t>
      </w:r>
      <w:r w:rsidR="004F23BB">
        <w:rPr>
          <w:rFonts w:eastAsiaTheme="minorEastAsia"/>
          <w:lang w:val="de-DE"/>
        </w:rPr>
        <w:t xml:space="preserve"> begeistert sein werden“, sagt Maxim</w:t>
      </w:r>
      <w:r w:rsidR="001356A7">
        <w:rPr>
          <w:rFonts w:eastAsiaTheme="minorEastAsia"/>
          <w:lang w:val="de-DE"/>
        </w:rPr>
        <w:t>i</w:t>
      </w:r>
      <w:r w:rsidR="004F23BB">
        <w:rPr>
          <w:rFonts w:eastAsiaTheme="minorEastAsia"/>
          <w:lang w:val="de-DE"/>
        </w:rPr>
        <w:t xml:space="preserve">lian Voigt, Produktmanager der </w:t>
      </w:r>
      <w:r w:rsidR="00BC368C">
        <w:rPr>
          <w:rFonts w:eastAsiaTheme="minorEastAsia"/>
          <w:lang w:val="de-DE"/>
        </w:rPr>
        <w:t xml:space="preserve">Sennheiser </w:t>
      </w:r>
      <w:r w:rsidR="004F23BB">
        <w:rPr>
          <w:rFonts w:eastAsiaTheme="minorEastAsia"/>
          <w:lang w:val="de-DE"/>
        </w:rPr>
        <w:t>AMBEO Soundbar.</w:t>
      </w:r>
      <w:r w:rsidR="00036877">
        <w:rPr>
          <w:rFonts w:eastAsiaTheme="minorEastAsia"/>
          <w:lang w:val="de-DE"/>
        </w:rPr>
        <w:t xml:space="preserve"> </w:t>
      </w:r>
      <w:r w:rsidR="004F23BB">
        <w:rPr>
          <w:rFonts w:eastAsiaTheme="minorEastAsia"/>
          <w:lang w:val="de-DE"/>
        </w:rPr>
        <w:t xml:space="preserve">Durch die Unterstützung von noch mehr Audiostreaming-Anbietern </w:t>
      </w:r>
      <w:r>
        <w:rPr>
          <w:rFonts w:eastAsiaTheme="minorEastAsia"/>
          <w:lang w:val="de-DE"/>
        </w:rPr>
        <w:t>und einer verbesserten Bedienung profitieren Sennheiser</w:t>
      </w:r>
      <w:r w:rsidR="00DA43E2">
        <w:rPr>
          <w:rFonts w:eastAsiaTheme="minorEastAsia"/>
          <w:lang w:val="de-DE"/>
        </w:rPr>
        <w:t>-</w:t>
      </w:r>
      <w:r>
        <w:rPr>
          <w:rFonts w:eastAsiaTheme="minorEastAsia"/>
          <w:lang w:val="de-DE"/>
        </w:rPr>
        <w:t>Kund</w:t>
      </w:r>
      <w:r w:rsidR="006402D3">
        <w:rPr>
          <w:rFonts w:eastAsiaTheme="minorEastAsia"/>
          <w:lang w:val="de-DE"/>
        </w:rPr>
        <w:t>*innen</w:t>
      </w:r>
      <w:r>
        <w:rPr>
          <w:rFonts w:eastAsiaTheme="minorEastAsia"/>
          <w:lang w:val="de-DE"/>
        </w:rPr>
        <w:t xml:space="preserve"> von auf sie zugeschnittenem und hochqualitativem Audiostreaming mit neuen Funktionen.“  </w:t>
      </w:r>
    </w:p>
    <w:p w14:paraId="25436FC5" w14:textId="25FB2395" w:rsidR="006131CB" w:rsidRPr="00912FD0" w:rsidRDefault="006131CB" w:rsidP="0898FE9B">
      <w:pPr>
        <w:spacing w:line="360" w:lineRule="auto"/>
        <w:rPr>
          <w:rFonts w:eastAsiaTheme="minorEastAsia"/>
          <w:lang w:val="de-DE"/>
        </w:rPr>
      </w:pPr>
    </w:p>
    <w:p w14:paraId="2E90C20E" w14:textId="3A602A95" w:rsidR="00543CC7" w:rsidRPr="00326922" w:rsidRDefault="00FC24CC" w:rsidP="0898FE9B">
      <w:pPr>
        <w:spacing w:line="360" w:lineRule="auto"/>
        <w:rPr>
          <w:rFonts w:eastAsiaTheme="minorEastAsia"/>
          <w:b/>
          <w:bCs/>
          <w:lang w:val="de-DE"/>
        </w:rPr>
      </w:pPr>
      <w:r>
        <w:rPr>
          <w:rFonts w:eastAsiaTheme="minorEastAsia"/>
          <w:b/>
          <w:bCs/>
          <w:lang w:val="de-DE"/>
        </w:rPr>
        <w:t>Update für die</w:t>
      </w:r>
      <w:r w:rsidR="00B809C4">
        <w:rPr>
          <w:rFonts w:eastAsiaTheme="minorEastAsia"/>
          <w:b/>
          <w:bCs/>
          <w:lang w:val="de-DE"/>
        </w:rPr>
        <w:t xml:space="preserve"> Smart Control</w:t>
      </w:r>
      <w:r>
        <w:rPr>
          <w:rFonts w:eastAsiaTheme="minorEastAsia"/>
          <w:b/>
          <w:bCs/>
          <w:lang w:val="de-DE"/>
        </w:rPr>
        <w:t xml:space="preserve"> App</w:t>
      </w:r>
      <w:r w:rsidR="00326922" w:rsidRPr="00326922">
        <w:rPr>
          <w:rFonts w:eastAsiaTheme="minorEastAsia"/>
          <w:b/>
          <w:bCs/>
          <w:lang w:val="de-DE"/>
        </w:rPr>
        <w:t xml:space="preserve"> </w:t>
      </w:r>
      <w:r w:rsidR="00147EAC">
        <w:rPr>
          <w:rFonts w:eastAsiaTheme="minorEastAsia"/>
          <w:b/>
          <w:bCs/>
          <w:lang w:val="de-DE"/>
        </w:rPr>
        <w:t>bringt neue Features</w:t>
      </w:r>
    </w:p>
    <w:p w14:paraId="7D0AFFF7" w14:textId="73FCFC32" w:rsidR="00454BFE" w:rsidRPr="00224C6C" w:rsidRDefault="00224C6C" w:rsidP="0898FE9B">
      <w:pPr>
        <w:spacing w:line="360" w:lineRule="auto"/>
        <w:rPr>
          <w:rFonts w:eastAsiaTheme="minorEastAsia"/>
          <w:lang w:val="de-DE"/>
        </w:rPr>
      </w:pPr>
      <w:r w:rsidRPr="00224C6C">
        <w:rPr>
          <w:rFonts w:eastAsiaTheme="minorEastAsia"/>
          <w:lang w:val="de-DE"/>
        </w:rPr>
        <w:t>Zugang zu AMBEO|OS erhalten Nutzer</w:t>
      </w:r>
      <w:r w:rsidR="006402D3">
        <w:rPr>
          <w:rFonts w:eastAsiaTheme="minorEastAsia"/>
          <w:lang w:val="de-DE"/>
        </w:rPr>
        <w:t>*innen</w:t>
      </w:r>
      <w:r w:rsidRPr="00224C6C">
        <w:rPr>
          <w:rFonts w:eastAsiaTheme="minorEastAsia"/>
          <w:lang w:val="de-DE"/>
        </w:rPr>
        <w:t xml:space="preserve"> über die komplett überarbeitete Smart Control App. Die App verbindet auf elegante Weise moderne Ästhetik mit einer auf individuelle Bedürfnisse ausgerichteten, intuitiven Benutzeroberfläche.</w:t>
      </w:r>
    </w:p>
    <w:p w14:paraId="76AD0564" w14:textId="21B401AC" w:rsidR="00454BFE" w:rsidRPr="006A501D" w:rsidRDefault="0CAB7634" w:rsidP="0898FE9B">
      <w:pPr>
        <w:spacing w:line="360" w:lineRule="auto"/>
      </w:pPr>
      <w:r>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3BBE02FA" w14:textId="360D725F" w:rsidR="002D3524" w:rsidRPr="00362EAE" w:rsidRDefault="00362EAE" w:rsidP="0898FE9B">
      <w:pPr>
        <w:spacing w:line="360" w:lineRule="auto"/>
        <w:rPr>
          <w:rFonts w:eastAsiaTheme="minorEastAsia"/>
          <w:lang w:val="de-DE"/>
        </w:rPr>
      </w:pPr>
      <w:r w:rsidRPr="00362EAE">
        <w:rPr>
          <w:rFonts w:eastAsiaTheme="minorEastAsia"/>
          <w:lang w:val="de-DE"/>
        </w:rPr>
        <w:t xml:space="preserve">Darüber hinaus bietet Smart Control von nun </w:t>
      </w:r>
      <w:proofErr w:type="gramStart"/>
      <w:r w:rsidRPr="00362EAE">
        <w:rPr>
          <w:rFonts w:eastAsiaTheme="minorEastAsia"/>
          <w:lang w:val="de-DE"/>
        </w:rPr>
        <w:t>an spannende</w:t>
      </w:r>
      <w:proofErr w:type="gramEnd"/>
      <w:r w:rsidRPr="00362EAE">
        <w:rPr>
          <w:rFonts w:eastAsiaTheme="minorEastAsia"/>
          <w:lang w:val="de-DE"/>
        </w:rPr>
        <w:t xml:space="preserve"> neue Features, die die Funktionalität der Sennheiser-Kopfhörer </w:t>
      </w:r>
      <w:r w:rsidR="008A5284">
        <w:rPr>
          <w:rFonts w:eastAsiaTheme="minorEastAsia"/>
          <w:lang w:val="de-DE"/>
        </w:rPr>
        <w:t xml:space="preserve">deutlich </w:t>
      </w:r>
      <w:r w:rsidRPr="00362EAE">
        <w:rPr>
          <w:rFonts w:eastAsiaTheme="minorEastAsia"/>
          <w:lang w:val="de-DE"/>
        </w:rPr>
        <w:t>verbessern</w:t>
      </w:r>
      <w:r w:rsidR="005F2F71">
        <w:rPr>
          <w:rFonts w:eastAsiaTheme="minorEastAsia"/>
          <w:lang w:val="de-DE"/>
        </w:rPr>
        <w:t>. Zwei Neuerungen sind</w:t>
      </w:r>
      <w:r w:rsidRPr="00362EAE">
        <w:rPr>
          <w:rFonts w:eastAsiaTheme="minorEastAsia"/>
          <w:lang w:val="de-DE"/>
        </w:rPr>
        <w:t xml:space="preserve"> Sound Check und Sound </w:t>
      </w:r>
      <w:proofErr w:type="spellStart"/>
      <w:r w:rsidRPr="00362EAE">
        <w:rPr>
          <w:rFonts w:eastAsiaTheme="minorEastAsia"/>
          <w:lang w:val="de-DE"/>
        </w:rPr>
        <w:t>Zones</w:t>
      </w:r>
      <w:proofErr w:type="spellEnd"/>
      <w:r w:rsidR="005F2F71">
        <w:rPr>
          <w:rFonts w:eastAsiaTheme="minorEastAsia"/>
          <w:lang w:val="de-DE"/>
        </w:rPr>
        <w:t>:</w:t>
      </w:r>
      <w:r w:rsidRPr="00362EAE">
        <w:rPr>
          <w:rFonts w:eastAsiaTheme="minorEastAsia"/>
          <w:lang w:val="de-DE"/>
        </w:rPr>
        <w:t xml:space="preserve"> Sound Check führt </w:t>
      </w:r>
      <w:r w:rsidR="00833DB9">
        <w:rPr>
          <w:rFonts w:eastAsiaTheme="minorEastAsia"/>
          <w:lang w:val="de-DE"/>
        </w:rPr>
        <w:t xml:space="preserve">die </w:t>
      </w:r>
      <w:r w:rsidRPr="00362EAE">
        <w:rPr>
          <w:rFonts w:eastAsiaTheme="minorEastAsia"/>
          <w:lang w:val="de-DE"/>
        </w:rPr>
        <w:t>Nutzer</w:t>
      </w:r>
      <w:r w:rsidR="00833DB9">
        <w:rPr>
          <w:rFonts w:eastAsiaTheme="minorEastAsia"/>
          <w:lang w:val="de-DE"/>
        </w:rPr>
        <w:t>*innen</w:t>
      </w:r>
      <w:r w:rsidRPr="00362EAE">
        <w:rPr>
          <w:rFonts w:eastAsiaTheme="minorEastAsia"/>
          <w:lang w:val="de-DE"/>
        </w:rPr>
        <w:t xml:space="preserve"> in drei einfachen Schritten zu </w:t>
      </w:r>
      <w:r w:rsidR="0063585D">
        <w:rPr>
          <w:rFonts w:eastAsiaTheme="minorEastAsia"/>
          <w:lang w:val="de-DE"/>
        </w:rPr>
        <w:t>den passenden</w:t>
      </w:r>
      <w:r w:rsidRPr="00362EAE">
        <w:rPr>
          <w:rFonts w:eastAsiaTheme="minorEastAsia"/>
          <w:lang w:val="de-DE"/>
        </w:rPr>
        <w:t xml:space="preserve"> EQ-</w:t>
      </w:r>
      <w:r w:rsidR="0063585D">
        <w:rPr>
          <w:rFonts w:eastAsiaTheme="minorEastAsia"/>
          <w:lang w:val="de-DE"/>
        </w:rPr>
        <w:t>E</w:t>
      </w:r>
      <w:r w:rsidRPr="00362EAE">
        <w:rPr>
          <w:rFonts w:eastAsiaTheme="minorEastAsia"/>
          <w:lang w:val="de-DE"/>
        </w:rPr>
        <w:t>instellungen</w:t>
      </w:r>
      <w:r w:rsidR="0063585D">
        <w:rPr>
          <w:rFonts w:eastAsiaTheme="minorEastAsia"/>
          <w:lang w:val="de-DE"/>
        </w:rPr>
        <w:t xml:space="preserve"> für ihre Lieblingsmusik</w:t>
      </w:r>
      <w:r w:rsidRPr="00362EAE">
        <w:rPr>
          <w:rFonts w:eastAsiaTheme="minorEastAsia"/>
          <w:lang w:val="de-DE"/>
        </w:rPr>
        <w:t xml:space="preserve">. Mit Sound </w:t>
      </w:r>
      <w:proofErr w:type="spellStart"/>
      <w:r w:rsidRPr="00362EAE">
        <w:rPr>
          <w:rFonts w:eastAsiaTheme="minorEastAsia"/>
          <w:lang w:val="de-DE"/>
        </w:rPr>
        <w:t>Zones</w:t>
      </w:r>
      <w:proofErr w:type="spellEnd"/>
      <w:r w:rsidRPr="00362EAE">
        <w:rPr>
          <w:rFonts w:eastAsiaTheme="minorEastAsia"/>
          <w:lang w:val="de-DE"/>
        </w:rPr>
        <w:t xml:space="preserve"> haben True </w:t>
      </w:r>
      <w:r w:rsidRPr="00362EAE">
        <w:rPr>
          <w:rFonts w:eastAsiaTheme="minorEastAsia"/>
          <w:lang w:val="de-DE"/>
        </w:rPr>
        <w:lastRenderedPageBreak/>
        <w:t>Wireless-Nutzer</w:t>
      </w:r>
      <w:r w:rsidR="00833DB9">
        <w:rPr>
          <w:rFonts w:eastAsiaTheme="minorEastAsia"/>
          <w:lang w:val="de-DE"/>
        </w:rPr>
        <w:t>*innen</w:t>
      </w:r>
      <w:r w:rsidRPr="00362EAE">
        <w:rPr>
          <w:rFonts w:eastAsiaTheme="minorEastAsia"/>
          <w:lang w:val="de-DE"/>
        </w:rPr>
        <w:t xml:space="preserve"> derweil die Möglichkeit, EQ-Einstellungen, Geräuschunterdrückung </w:t>
      </w:r>
      <w:r w:rsidR="002A0557">
        <w:rPr>
          <w:rFonts w:eastAsiaTheme="minorEastAsia"/>
          <w:lang w:val="de-DE"/>
        </w:rPr>
        <w:t>sowie den Transparency Mode</w:t>
      </w:r>
      <w:r w:rsidRPr="00362EAE">
        <w:rPr>
          <w:rFonts w:eastAsiaTheme="minorEastAsia"/>
          <w:lang w:val="de-DE"/>
        </w:rPr>
        <w:t xml:space="preserve"> </w:t>
      </w:r>
      <w:r>
        <w:rPr>
          <w:rFonts w:eastAsiaTheme="minorEastAsia"/>
          <w:lang w:val="de-DE"/>
        </w:rPr>
        <w:t>für</w:t>
      </w:r>
      <w:r w:rsidRPr="00362EAE">
        <w:rPr>
          <w:rFonts w:eastAsiaTheme="minorEastAsia"/>
          <w:lang w:val="de-DE"/>
        </w:rPr>
        <w:t xml:space="preserve"> bestimmte Orte </w:t>
      </w:r>
      <w:r>
        <w:rPr>
          <w:rFonts w:eastAsiaTheme="minorEastAsia"/>
          <w:lang w:val="de-DE"/>
        </w:rPr>
        <w:t>zu optimieren</w:t>
      </w:r>
      <w:r w:rsidRPr="00362EAE">
        <w:rPr>
          <w:rFonts w:eastAsiaTheme="minorEastAsia"/>
          <w:lang w:val="de-DE"/>
        </w:rPr>
        <w:t xml:space="preserve"> </w:t>
      </w:r>
      <w:r w:rsidR="002A0D89">
        <w:rPr>
          <w:rFonts w:eastAsiaTheme="minorEastAsia"/>
          <w:lang w:val="de-DE"/>
        </w:rPr>
        <w:t>–</w:t>
      </w:r>
      <w:r w:rsidRPr="00362EAE">
        <w:rPr>
          <w:rFonts w:eastAsiaTheme="minorEastAsia"/>
          <w:lang w:val="de-DE"/>
        </w:rPr>
        <w:t xml:space="preserve"> sei es zu Hause, </w:t>
      </w:r>
      <w:r w:rsidR="00E12C9C">
        <w:rPr>
          <w:rFonts w:eastAsiaTheme="minorEastAsia"/>
          <w:lang w:val="de-DE"/>
        </w:rPr>
        <w:t>im</w:t>
      </w:r>
      <w:r w:rsidRPr="00362EAE">
        <w:rPr>
          <w:rFonts w:eastAsiaTheme="minorEastAsia"/>
          <w:lang w:val="de-DE"/>
        </w:rPr>
        <w:t xml:space="preserve"> Büro oder unterwegs.</w:t>
      </w:r>
    </w:p>
    <w:p w14:paraId="23B732E5" w14:textId="77777777" w:rsidR="002D3524" w:rsidRPr="00362EAE" w:rsidRDefault="002D3524" w:rsidP="0898FE9B">
      <w:pPr>
        <w:spacing w:line="360" w:lineRule="auto"/>
        <w:rPr>
          <w:rFonts w:eastAsiaTheme="minorEastAsia"/>
          <w:lang w:val="de-DE"/>
        </w:rPr>
      </w:pPr>
    </w:p>
    <w:p w14:paraId="74DC28E1" w14:textId="1B383626" w:rsidR="004D7EE4" w:rsidRDefault="00286E88" w:rsidP="7EF2E9FF">
      <w:pPr>
        <w:spacing w:line="360" w:lineRule="auto"/>
        <w:rPr>
          <w:rFonts w:eastAsiaTheme="minorEastAsia"/>
          <w:lang w:val="de-DE"/>
        </w:rPr>
      </w:pPr>
      <w:r w:rsidRPr="7EF2E9FF">
        <w:rPr>
          <w:rFonts w:eastAsiaTheme="minorEastAsia"/>
          <w:lang w:val="de-DE"/>
        </w:rPr>
        <w:t xml:space="preserve">Smart Control </w:t>
      </w:r>
      <w:r w:rsidR="00E714CE" w:rsidRPr="7EF2E9FF">
        <w:rPr>
          <w:rFonts w:eastAsiaTheme="minorEastAsia"/>
          <w:lang w:val="de-DE"/>
        </w:rPr>
        <w:t xml:space="preserve">macht es zukünftig noch einfacher, das individuelle Hörerlebnis </w:t>
      </w:r>
      <w:r w:rsidR="00566F73" w:rsidRPr="7EF2E9FF">
        <w:rPr>
          <w:rFonts w:eastAsiaTheme="minorEastAsia"/>
          <w:lang w:val="de-DE"/>
        </w:rPr>
        <w:t>selbst zu gestalten</w:t>
      </w:r>
      <w:r w:rsidRPr="7EF2E9FF">
        <w:rPr>
          <w:rFonts w:eastAsiaTheme="minorEastAsia"/>
          <w:lang w:val="de-DE"/>
        </w:rPr>
        <w:t xml:space="preserve">. </w:t>
      </w:r>
      <w:r w:rsidR="00D928FD" w:rsidRPr="7EF2E9FF">
        <w:rPr>
          <w:rFonts w:eastAsiaTheme="minorEastAsia"/>
          <w:lang w:val="de-DE"/>
        </w:rPr>
        <w:t>In eigenen Konten können verschiedene Sennheiser-Geräte hinterlegt</w:t>
      </w:r>
      <w:r w:rsidR="0057129A" w:rsidRPr="7EF2E9FF">
        <w:rPr>
          <w:rFonts w:eastAsiaTheme="minorEastAsia"/>
          <w:lang w:val="de-DE"/>
        </w:rPr>
        <w:t xml:space="preserve"> und Einstellungen zwischen ver</w:t>
      </w:r>
      <w:r w:rsidR="0047742C" w:rsidRPr="7EF2E9FF">
        <w:rPr>
          <w:rFonts w:eastAsiaTheme="minorEastAsia"/>
          <w:lang w:val="de-DE"/>
        </w:rPr>
        <w:t>b</w:t>
      </w:r>
      <w:r w:rsidR="0057129A" w:rsidRPr="7EF2E9FF">
        <w:rPr>
          <w:rFonts w:eastAsiaTheme="minorEastAsia"/>
          <w:lang w:val="de-DE"/>
        </w:rPr>
        <w:t xml:space="preserve">undenen Geräten übertragen werden. </w:t>
      </w:r>
      <w:r w:rsidRPr="7EF2E9FF">
        <w:rPr>
          <w:rFonts w:eastAsiaTheme="minorEastAsia"/>
          <w:lang w:val="de-DE"/>
        </w:rPr>
        <w:t xml:space="preserve">Der In-App Discovery-Bereich bietet zudem interessante Informationen zu Produktneuheiten </w:t>
      </w:r>
      <w:r w:rsidR="0057129A" w:rsidRPr="7EF2E9FF">
        <w:rPr>
          <w:rFonts w:eastAsiaTheme="minorEastAsia"/>
          <w:lang w:val="de-DE"/>
        </w:rPr>
        <w:t xml:space="preserve">sowie </w:t>
      </w:r>
      <w:r w:rsidRPr="7EF2E9FF">
        <w:rPr>
          <w:rFonts w:eastAsiaTheme="minorEastAsia"/>
          <w:lang w:val="de-DE"/>
        </w:rPr>
        <w:t>Updates aus de</w:t>
      </w:r>
      <w:r w:rsidR="003F7D39" w:rsidRPr="7EF2E9FF">
        <w:rPr>
          <w:rFonts w:eastAsiaTheme="minorEastAsia"/>
          <w:lang w:val="de-DE"/>
        </w:rPr>
        <w:t>r</w:t>
      </w:r>
      <w:r w:rsidRPr="7EF2E9FF">
        <w:rPr>
          <w:rFonts w:eastAsiaTheme="minorEastAsia"/>
          <w:lang w:val="de-DE"/>
        </w:rPr>
        <w:t xml:space="preserve"> Sennheiser</w:t>
      </w:r>
      <w:r w:rsidR="007C18DF" w:rsidRPr="7EF2E9FF">
        <w:rPr>
          <w:rFonts w:eastAsiaTheme="minorEastAsia"/>
          <w:lang w:val="de-DE"/>
        </w:rPr>
        <w:t xml:space="preserve"> Consumer</w:t>
      </w:r>
      <w:r w:rsidRPr="7EF2E9FF">
        <w:rPr>
          <w:rFonts w:eastAsiaTheme="minorEastAsia"/>
          <w:lang w:val="de-DE"/>
        </w:rPr>
        <w:t>-</w:t>
      </w:r>
      <w:r w:rsidR="003F7D39" w:rsidRPr="7EF2E9FF">
        <w:rPr>
          <w:rFonts w:eastAsiaTheme="minorEastAsia"/>
          <w:lang w:val="de-DE"/>
        </w:rPr>
        <w:t>Welt</w:t>
      </w:r>
      <w:r w:rsidRPr="7EF2E9FF">
        <w:rPr>
          <w:rFonts w:eastAsiaTheme="minorEastAsia"/>
          <w:lang w:val="de-DE"/>
        </w:rPr>
        <w:t xml:space="preserve">.  </w:t>
      </w:r>
    </w:p>
    <w:p w14:paraId="328526DF" w14:textId="77777777" w:rsidR="009103F2" w:rsidRPr="009103F2" w:rsidRDefault="009103F2" w:rsidP="0898FE9B">
      <w:pPr>
        <w:spacing w:line="360" w:lineRule="auto"/>
        <w:rPr>
          <w:rFonts w:eastAsiaTheme="minorEastAsia"/>
          <w:lang w:val="de-DE"/>
        </w:rPr>
      </w:pPr>
    </w:p>
    <w:p w14:paraId="27B08C82" w14:textId="6E5BB9B3" w:rsidR="009103F2" w:rsidRDefault="009103F2" w:rsidP="0898FE9B">
      <w:pPr>
        <w:spacing w:line="360" w:lineRule="auto"/>
        <w:rPr>
          <w:rFonts w:eastAsiaTheme="minorEastAsia"/>
          <w:lang w:val="de-DE"/>
        </w:rPr>
      </w:pPr>
      <w:r>
        <w:rPr>
          <w:rFonts w:eastAsiaTheme="minorEastAsia"/>
          <w:lang w:val="de-DE"/>
        </w:rPr>
        <w:t>„</w:t>
      </w:r>
      <w:r w:rsidRPr="009103F2">
        <w:rPr>
          <w:rFonts w:eastAsiaTheme="minorEastAsia"/>
          <w:lang w:val="de-DE"/>
        </w:rPr>
        <w:t>Das neue Update für die Smart Control App bietet unseren Kund</w:t>
      </w:r>
      <w:r w:rsidR="005B0903">
        <w:rPr>
          <w:rFonts w:eastAsiaTheme="minorEastAsia"/>
          <w:lang w:val="de-DE"/>
        </w:rPr>
        <w:t>*innen</w:t>
      </w:r>
      <w:r w:rsidRPr="009103F2">
        <w:rPr>
          <w:rFonts w:eastAsiaTheme="minorEastAsia"/>
          <w:lang w:val="de-DE"/>
        </w:rPr>
        <w:t xml:space="preserve"> einen Grad der Personalisierung, den es so noch nicht gab</w:t>
      </w:r>
      <w:r>
        <w:rPr>
          <w:rFonts w:eastAsiaTheme="minorEastAsia"/>
          <w:lang w:val="de-DE"/>
        </w:rPr>
        <w:t>“</w:t>
      </w:r>
      <w:r w:rsidRPr="009103F2">
        <w:rPr>
          <w:rFonts w:eastAsiaTheme="minorEastAsia"/>
          <w:lang w:val="de-DE"/>
        </w:rPr>
        <w:t>, sagt Polina Gartenfluss,</w:t>
      </w:r>
      <w:r w:rsidR="00946B12" w:rsidRPr="00946B12">
        <w:rPr>
          <w:lang w:val="de-DE"/>
        </w:rPr>
        <w:t xml:space="preserve"> </w:t>
      </w:r>
      <w:r w:rsidR="00946B12" w:rsidRPr="00946B12">
        <w:rPr>
          <w:rFonts w:eastAsiaTheme="minorEastAsia"/>
          <w:lang w:val="de-DE"/>
        </w:rPr>
        <w:t>Produktmanagerin für</w:t>
      </w:r>
      <w:r w:rsidR="00545B02">
        <w:rPr>
          <w:rFonts w:eastAsiaTheme="minorEastAsia"/>
          <w:lang w:val="de-DE"/>
        </w:rPr>
        <w:t xml:space="preserve"> Sennheiser</w:t>
      </w:r>
      <w:r w:rsidR="00946B12" w:rsidRPr="00946B12">
        <w:rPr>
          <w:rFonts w:eastAsiaTheme="minorEastAsia"/>
          <w:lang w:val="de-DE"/>
        </w:rPr>
        <w:t xml:space="preserve"> Consumer Mobile </w:t>
      </w:r>
      <w:proofErr w:type="spellStart"/>
      <w:r w:rsidR="00946B12" w:rsidRPr="00946B12">
        <w:rPr>
          <w:rFonts w:eastAsiaTheme="minorEastAsia"/>
          <w:lang w:val="de-DE"/>
        </w:rPr>
        <w:t>Applications</w:t>
      </w:r>
      <w:proofErr w:type="spellEnd"/>
      <w:r w:rsidRPr="009103F2">
        <w:rPr>
          <w:rFonts w:eastAsiaTheme="minorEastAsia"/>
          <w:lang w:val="de-DE"/>
        </w:rPr>
        <w:t xml:space="preserve">. </w:t>
      </w:r>
      <w:r>
        <w:rPr>
          <w:rFonts w:eastAsiaTheme="minorEastAsia"/>
          <w:lang w:val="de-DE"/>
        </w:rPr>
        <w:t>„</w:t>
      </w:r>
      <w:r w:rsidRPr="009103F2">
        <w:rPr>
          <w:rFonts w:eastAsiaTheme="minorEastAsia"/>
          <w:lang w:val="de-DE"/>
        </w:rPr>
        <w:t xml:space="preserve">Zusätzlich zu individualisierten EQ-Presets und </w:t>
      </w:r>
      <w:r w:rsidR="00243605">
        <w:rPr>
          <w:rFonts w:eastAsiaTheme="minorEastAsia"/>
          <w:lang w:val="de-DE"/>
        </w:rPr>
        <w:t>speziellen</w:t>
      </w:r>
      <w:r w:rsidR="00243605" w:rsidRPr="009103F2">
        <w:rPr>
          <w:rFonts w:eastAsiaTheme="minorEastAsia"/>
          <w:lang w:val="de-DE"/>
        </w:rPr>
        <w:t xml:space="preserve"> </w:t>
      </w:r>
      <w:r w:rsidRPr="009103F2">
        <w:rPr>
          <w:rFonts w:eastAsiaTheme="minorEastAsia"/>
          <w:lang w:val="de-DE"/>
        </w:rPr>
        <w:t xml:space="preserve">Sound-Einstellungen für unterschiedliche Umgebungen, erhalten </w:t>
      </w:r>
      <w:r w:rsidR="00BC7EFF">
        <w:rPr>
          <w:rFonts w:eastAsiaTheme="minorEastAsia"/>
          <w:lang w:val="de-DE"/>
        </w:rPr>
        <w:t>die</w:t>
      </w:r>
      <w:r w:rsidR="002D3BBD">
        <w:rPr>
          <w:rFonts w:eastAsiaTheme="minorEastAsia"/>
          <w:lang w:val="de-DE"/>
        </w:rPr>
        <w:t xml:space="preserve"> </w:t>
      </w:r>
      <w:r w:rsidR="00545B02">
        <w:rPr>
          <w:rFonts w:eastAsiaTheme="minorEastAsia"/>
          <w:lang w:val="de-DE"/>
        </w:rPr>
        <w:t>Nutzer</w:t>
      </w:r>
      <w:r w:rsidR="005B0903">
        <w:rPr>
          <w:rFonts w:eastAsiaTheme="minorEastAsia"/>
          <w:lang w:val="de-DE"/>
        </w:rPr>
        <w:t>*innen</w:t>
      </w:r>
      <w:r w:rsidRPr="009103F2">
        <w:rPr>
          <w:rFonts w:eastAsiaTheme="minorEastAsia"/>
          <w:lang w:val="de-DE"/>
        </w:rPr>
        <w:t xml:space="preserve"> Zugang zu personalisierten Inhalten</w:t>
      </w:r>
      <w:r w:rsidR="00DA43E2">
        <w:rPr>
          <w:rFonts w:eastAsiaTheme="minorEastAsia"/>
          <w:lang w:val="de-DE"/>
        </w:rPr>
        <w:t xml:space="preserve"> </w:t>
      </w:r>
      <w:r w:rsidR="002D3BBD">
        <w:rPr>
          <w:rFonts w:eastAsiaTheme="minorEastAsia"/>
          <w:lang w:val="de-DE"/>
        </w:rPr>
        <w:t>rund um ihre Produkte</w:t>
      </w:r>
      <w:r w:rsidRPr="009103F2">
        <w:rPr>
          <w:rFonts w:eastAsiaTheme="minorEastAsia"/>
          <w:lang w:val="de-DE"/>
        </w:rPr>
        <w:t>.</w:t>
      </w:r>
      <w:r>
        <w:rPr>
          <w:rFonts w:eastAsiaTheme="minorEastAsia"/>
          <w:lang w:val="de-DE"/>
        </w:rPr>
        <w:t>“</w:t>
      </w:r>
    </w:p>
    <w:p w14:paraId="2EE42CDE" w14:textId="77777777" w:rsidR="004D171F" w:rsidRPr="009103F2" w:rsidRDefault="004D171F" w:rsidP="0898FE9B">
      <w:pPr>
        <w:spacing w:line="360" w:lineRule="auto"/>
        <w:rPr>
          <w:rFonts w:eastAsiaTheme="minorEastAsia"/>
          <w:lang w:val="de-DE"/>
        </w:rPr>
      </w:pPr>
    </w:p>
    <w:p w14:paraId="0CBF71FD" w14:textId="6F3F684C" w:rsidR="004D7EE4" w:rsidRPr="004D171F" w:rsidRDefault="00AB7519" w:rsidP="7EF2E9FF">
      <w:pPr>
        <w:spacing w:line="360" w:lineRule="auto"/>
        <w:rPr>
          <w:rFonts w:eastAsiaTheme="minorEastAsia"/>
          <w:lang w:val="de-DE"/>
        </w:rPr>
      </w:pPr>
      <w:r w:rsidRPr="7EF2E9FF">
        <w:rPr>
          <w:rFonts w:eastAsiaTheme="minorEastAsia"/>
          <w:lang w:val="de-DE"/>
        </w:rPr>
        <w:t xml:space="preserve">Neben einem intuitiven Equalizer bietet die </w:t>
      </w:r>
      <w:r w:rsidR="004D171F" w:rsidRPr="7EF2E9FF">
        <w:rPr>
          <w:rFonts w:eastAsiaTheme="minorEastAsia"/>
          <w:lang w:val="de-DE"/>
        </w:rPr>
        <w:t>Smart</w:t>
      </w:r>
      <w:r w:rsidR="00624FE6" w:rsidRPr="7EF2E9FF">
        <w:rPr>
          <w:rFonts w:eastAsiaTheme="minorEastAsia"/>
          <w:lang w:val="de-DE"/>
        </w:rPr>
        <w:t xml:space="preserve"> </w:t>
      </w:r>
      <w:r w:rsidR="004D171F" w:rsidRPr="7EF2E9FF">
        <w:rPr>
          <w:rFonts w:eastAsiaTheme="minorEastAsia"/>
          <w:lang w:val="de-DE"/>
        </w:rPr>
        <w:t>Control</w:t>
      </w:r>
      <w:r w:rsidR="00624FE6" w:rsidRPr="7EF2E9FF">
        <w:rPr>
          <w:rFonts w:eastAsiaTheme="minorEastAsia"/>
          <w:lang w:val="de-DE"/>
        </w:rPr>
        <w:t xml:space="preserve"> </w:t>
      </w:r>
      <w:r w:rsidR="004D171F" w:rsidRPr="7EF2E9FF">
        <w:rPr>
          <w:rFonts w:eastAsiaTheme="minorEastAsia"/>
          <w:lang w:val="de-DE"/>
        </w:rPr>
        <w:t xml:space="preserve">App </w:t>
      </w:r>
      <w:r w:rsidR="000F4DDE" w:rsidRPr="7EF2E9FF">
        <w:rPr>
          <w:rFonts w:eastAsiaTheme="minorEastAsia"/>
          <w:lang w:val="de-DE"/>
        </w:rPr>
        <w:t xml:space="preserve">Zugang zu </w:t>
      </w:r>
      <w:r w:rsidR="004D171F" w:rsidRPr="7EF2E9FF">
        <w:rPr>
          <w:rFonts w:eastAsiaTheme="minorEastAsia"/>
          <w:lang w:val="de-DE"/>
        </w:rPr>
        <w:t>digitale</w:t>
      </w:r>
      <w:r w:rsidR="000F4DDE" w:rsidRPr="7EF2E9FF">
        <w:rPr>
          <w:rFonts w:eastAsiaTheme="minorEastAsia"/>
          <w:lang w:val="de-DE"/>
        </w:rPr>
        <w:t>n</w:t>
      </w:r>
      <w:r w:rsidR="004D171F" w:rsidRPr="7EF2E9FF">
        <w:rPr>
          <w:rFonts w:eastAsiaTheme="minorEastAsia"/>
          <w:lang w:val="de-DE"/>
        </w:rPr>
        <w:t xml:space="preserve"> Bedienungsanleitungen </w:t>
      </w:r>
      <w:r w:rsidR="000F4DDE" w:rsidRPr="7EF2E9FF">
        <w:rPr>
          <w:rFonts w:eastAsiaTheme="minorEastAsia"/>
          <w:lang w:val="de-DE"/>
        </w:rPr>
        <w:t>sowie</w:t>
      </w:r>
      <w:r w:rsidR="004D171F" w:rsidRPr="7EF2E9FF">
        <w:rPr>
          <w:rFonts w:eastAsiaTheme="minorEastAsia"/>
          <w:lang w:val="de-DE"/>
        </w:rPr>
        <w:t xml:space="preserve"> neueste Software und Firmware für Sennheiser</w:t>
      </w:r>
      <w:r w:rsidR="002C4BD6" w:rsidRPr="7EF2E9FF">
        <w:rPr>
          <w:rFonts w:eastAsiaTheme="minorEastAsia"/>
          <w:lang w:val="de-DE"/>
        </w:rPr>
        <w:t xml:space="preserve"> Consumer-</w:t>
      </w:r>
      <w:r w:rsidR="004D171F" w:rsidRPr="7EF2E9FF">
        <w:rPr>
          <w:rFonts w:eastAsiaTheme="minorEastAsia"/>
          <w:lang w:val="de-DE"/>
        </w:rPr>
        <w:t>Produkte.</w:t>
      </w:r>
    </w:p>
    <w:p w14:paraId="361A2302" w14:textId="0AEFC78A" w:rsidR="00C32554" w:rsidRPr="004D171F" w:rsidRDefault="00C32554" w:rsidP="0898FE9B">
      <w:pPr>
        <w:spacing w:line="360" w:lineRule="auto"/>
        <w:rPr>
          <w:rFonts w:eastAsiaTheme="minorEastAsia"/>
          <w:lang w:val="de-DE"/>
        </w:rPr>
      </w:pPr>
    </w:p>
    <w:p w14:paraId="2BC6A172" w14:textId="1A99A9C6" w:rsidR="00461C44" w:rsidRPr="007442CB" w:rsidRDefault="007442CB" w:rsidP="0898FE9B">
      <w:pPr>
        <w:spacing w:line="360" w:lineRule="auto"/>
        <w:rPr>
          <w:rFonts w:eastAsiaTheme="minorEastAsia"/>
          <w:b/>
          <w:bCs/>
          <w:lang w:val="de-DE"/>
        </w:rPr>
      </w:pPr>
      <w:r w:rsidRPr="007442CB">
        <w:rPr>
          <w:rFonts w:eastAsiaTheme="minorEastAsia"/>
          <w:b/>
          <w:bCs/>
          <w:lang w:val="de-DE"/>
        </w:rPr>
        <w:t>Kontrolle über die A</w:t>
      </w:r>
      <w:r>
        <w:rPr>
          <w:rFonts w:eastAsiaTheme="minorEastAsia"/>
          <w:b/>
          <w:bCs/>
          <w:lang w:val="de-DE"/>
        </w:rPr>
        <w:t xml:space="preserve">pp hinaus </w:t>
      </w:r>
    </w:p>
    <w:p w14:paraId="41909A72" w14:textId="42185EF7" w:rsidR="00586CE2" w:rsidRDefault="00433FA7" w:rsidP="0898FE9B">
      <w:pPr>
        <w:spacing w:line="360" w:lineRule="auto"/>
        <w:rPr>
          <w:rFonts w:eastAsiaTheme="minorEastAsia"/>
          <w:lang w:val="de-DE"/>
        </w:rPr>
      </w:pPr>
      <w:r w:rsidRPr="00433FA7">
        <w:rPr>
          <w:rFonts w:eastAsiaTheme="minorEastAsia"/>
          <w:lang w:val="de-DE"/>
        </w:rPr>
        <w:t>Für noch mehr Flexibilität lässt sich die AMBEO Soundbar auch über die spezielle Web-</w:t>
      </w:r>
      <w:r w:rsidR="003C08AE">
        <w:rPr>
          <w:rFonts w:eastAsiaTheme="minorEastAsia"/>
          <w:lang w:val="de-DE"/>
        </w:rPr>
        <w:t>Version</w:t>
      </w:r>
      <w:r w:rsidR="003C08AE" w:rsidRPr="00433FA7">
        <w:rPr>
          <w:rFonts w:eastAsiaTheme="minorEastAsia"/>
          <w:lang w:val="de-DE"/>
        </w:rPr>
        <w:t xml:space="preserve"> </w:t>
      </w:r>
      <w:r w:rsidRPr="00433FA7">
        <w:rPr>
          <w:rFonts w:eastAsiaTheme="minorEastAsia"/>
          <w:lang w:val="de-DE"/>
        </w:rPr>
        <w:t>steuern. So haben Nutzer</w:t>
      </w:r>
      <w:r w:rsidR="005B0903">
        <w:rPr>
          <w:rFonts w:eastAsiaTheme="minorEastAsia"/>
          <w:lang w:val="de-DE"/>
        </w:rPr>
        <w:t xml:space="preserve">*innen </w:t>
      </w:r>
      <w:r w:rsidR="003C08AE">
        <w:rPr>
          <w:rFonts w:eastAsiaTheme="minorEastAsia"/>
          <w:lang w:val="de-DE"/>
        </w:rPr>
        <w:t>direkt im Internet-</w:t>
      </w:r>
      <w:r w:rsidR="00453A46">
        <w:rPr>
          <w:rFonts w:eastAsiaTheme="minorEastAsia"/>
          <w:lang w:val="de-DE"/>
        </w:rPr>
        <w:t xml:space="preserve">Browser </w:t>
      </w:r>
      <w:r w:rsidRPr="00433FA7">
        <w:rPr>
          <w:rFonts w:eastAsiaTheme="minorEastAsia"/>
          <w:lang w:val="de-DE"/>
        </w:rPr>
        <w:t>Zugriff auf präzise Bedien</w:t>
      </w:r>
      <w:r w:rsidR="00882B92">
        <w:rPr>
          <w:rFonts w:eastAsiaTheme="minorEastAsia"/>
          <w:lang w:val="de-DE"/>
        </w:rPr>
        <w:t>elemente</w:t>
      </w:r>
      <w:r w:rsidRPr="00433FA7">
        <w:rPr>
          <w:rFonts w:eastAsiaTheme="minorEastAsia"/>
          <w:lang w:val="de-DE"/>
        </w:rPr>
        <w:t xml:space="preserve"> </w:t>
      </w:r>
      <w:r w:rsidR="0047257A">
        <w:rPr>
          <w:rFonts w:eastAsiaTheme="minorEastAsia"/>
          <w:lang w:val="de-DE"/>
        </w:rPr>
        <w:t>und könn</w:t>
      </w:r>
      <w:r w:rsidR="000C08E7">
        <w:rPr>
          <w:rFonts w:eastAsiaTheme="minorEastAsia"/>
          <w:lang w:val="de-DE"/>
        </w:rPr>
        <w:t>e</w:t>
      </w:r>
      <w:r w:rsidR="0047257A">
        <w:rPr>
          <w:rFonts w:eastAsiaTheme="minorEastAsia"/>
          <w:lang w:val="de-DE"/>
        </w:rPr>
        <w:t xml:space="preserve">n </w:t>
      </w:r>
      <w:r w:rsidRPr="00433FA7">
        <w:rPr>
          <w:rFonts w:eastAsiaTheme="minorEastAsia"/>
          <w:lang w:val="de-DE"/>
        </w:rPr>
        <w:t>ihre Soundbar</w:t>
      </w:r>
      <w:r w:rsidR="0047257A">
        <w:rPr>
          <w:rFonts w:eastAsiaTheme="minorEastAsia"/>
          <w:lang w:val="de-DE"/>
        </w:rPr>
        <w:t xml:space="preserve"> bestmöglich</w:t>
      </w:r>
      <w:r w:rsidRPr="00433FA7">
        <w:rPr>
          <w:rFonts w:eastAsiaTheme="minorEastAsia"/>
          <w:lang w:val="de-DE"/>
        </w:rPr>
        <w:t xml:space="preserve"> in </w:t>
      </w:r>
      <w:r w:rsidR="0047257A">
        <w:rPr>
          <w:rFonts w:eastAsiaTheme="minorEastAsia"/>
          <w:lang w:val="de-DE"/>
        </w:rPr>
        <w:t>d</w:t>
      </w:r>
      <w:r w:rsidR="002A4FCB">
        <w:rPr>
          <w:rFonts w:eastAsiaTheme="minorEastAsia"/>
          <w:lang w:val="de-DE"/>
        </w:rPr>
        <w:t>as</w:t>
      </w:r>
      <w:r w:rsidR="0047257A">
        <w:rPr>
          <w:rFonts w:eastAsiaTheme="minorEastAsia"/>
          <w:lang w:val="de-DE"/>
        </w:rPr>
        <w:t xml:space="preserve"> eigene</w:t>
      </w:r>
      <w:r w:rsidR="0047257A" w:rsidRPr="00433FA7">
        <w:rPr>
          <w:rFonts w:eastAsiaTheme="minorEastAsia"/>
          <w:lang w:val="de-DE"/>
        </w:rPr>
        <w:t xml:space="preserve"> </w:t>
      </w:r>
      <w:r w:rsidRPr="00433FA7">
        <w:rPr>
          <w:rFonts w:eastAsiaTheme="minorEastAsia"/>
          <w:lang w:val="de-DE"/>
        </w:rPr>
        <w:t xml:space="preserve">digitale </w:t>
      </w:r>
      <w:r w:rsidR="002A4FCB">
        <w:rPr>
          <w:rFonts w:eastAsiaTheme="minorEastAsia"/>
          <w:lang w:val="de-DE"/>
        </w:rPr>
        <w:t xml:space="preserve">Ökosystem </w:t>
      </w:r>
      <w:r w:rsidRPr="00433FA7">
        <w:rPr>
          <w:rFonts w:eastAsiaTheme="minorEastAsia"/>
          <w:lang w:val="de-DE"/>
        </w:rPr>
        <w:t>integrieren.</w:t>
      </w:r>
    </w:p>
    <w:p w14:paraId="5857F01A" w14:textId="77777777" w:rsidR="0010221D" w:rsidRPr="00433FA7" w:rsidRDefault="0010221D" w:rsidP="0898FE9B">
      <w:pPr>
        <w:spacing w:line="360" w:lineRule="auto"/>
        <w:rPr>
          <w:rFonts w:eastAsiaTheme="minorEastAsia"/>
          <w:lang w:val="de-DE"/>
        </w:rPr>
      </w:pPr>
    </w:p>
    <w:p w14:paraId="30AD9DA5" w14:textId="4DFF1CB1" w:rsidR="00D046E5" w:rsidRPr="000A10CD" w:rsidRDefault="00E048F7" w:rsidP="42340F08">
      <w:pPr>
        <w:spacing w:line="360" w:lineRule="auto"/>
        <w:rPr>
          <w:rFonts w:eastAsiaTheme="minorEastAsia"/>
          <w:color w:val="000000" w:themeColor="text1"/>
          <w:lang w:val="de-DE"/>
        </w:rPr>
      </w:pPr>
      <w:r>
        <w:rPr>
          <w:rFonts w:eastAsiaTheme="minorEastAsia"/>
          <w:lang w:val="de-DE"/>
        </w:rPr>
        <w:t>Die neue Smart Control App für Sennheiser</w:t>
      </w:r>
      <w:r w:rsidR="00274FAE">
        <w:rPr>
          <w:rFonts w:eastAsiaTheme="minorEastAsia"/>
          <w:lang w:val="de-DE"/>
        </w:rPr>
        <w:t xml:space="preserve"> Consumer-Produkte sowie AMBEO|OS für die Soundbar stehen ab dem 2</w:t>
      </w:r>
      <w:r w:rsidR="00C775D6">
        <w:rPr>
          <w:rFonts w:eastAsiaTheme="minorEastAsia"/>
          <w:lang w:val="de-DE"/>
        </w:rPr>
        <w:t>9</w:t>
      </w:r>
      <w:r w:rsidR="00274FAE">
        <w:rPr>
          <w:rFonts w:eastAsiaTheme="minorEastAsia"/>
          <w:lang w:val="de-DE"/>
        </w:rPr>
        <w:t>. März als kostenlose Updates zur Verfügung</w:t>
      </w:r>
      <w:r w:rsidR="000A10CD" w:rsidRPr="000A10CD">
        <w:rPr>
          <w:rFonts w:eastAsiaTheme="minorEastAsia"/>
          <w:lang w:val="de-DE"/>
        </w:rPr>
        <w:t>.</w:t>
      </w:r>
    </w:p>
    <w:p w14:paraId="697764DA" w14:textId="77777777" w:rsidR="00634E62" w:rsidRPr="000A10CD" w:rsidRDefault="00634E62" w:rsidP="0898FE9B">
      <w:pPr>
        <w:spacing w:line="360" w:lineRule="auto"/>
        <w:rPr>
          <w:rFonts w:eastAsiaTheme="minorEastAsia"/>
          <w:lang w:val="de-DE"/>
        </w:rPr>
      </w:pPr>
    </w:p>
    <w:p w14:paraId="3E5E3D82" w14:textId="77777777" w:rsidR="00ED0FAA" w:rsidRDefault="00ED0FAA">
      <w:pPr>
        <w:spacing w:after="200" w:line="276" w:lineRule="auto"/>
        <w:rPr>
          <w:rFonts w:eastAsiaTheme="minorEastAsia"/>
          <w:b/>
          <w:bCs/>
          <w:caps/>
          <w:color w:val="0095D5" w:themeColor="accent1"/>
          <w:lang w:val="de-DE"/>
        </w:rPr>
      </w:pPr>
      <w:r>
        <w:rPr>
          <w:rFonts w:eastAsiaTheme="minorEastAsia"/>
          <w:b/>
          <w:bCs/>
          <w:caps/>
          <w:color w:val="0095D5" w:themeColor="accent1"/>
          <w:lang w:val="de-DE"/>
        </w:rPr>
        <w:br w:type="page"/>
      </w:r>
    </w:p>
    <w:p w14:paraId="59C3F2D0" w14:textId="786B1053" w:rsidR="003E2E8A" w:rsidRDefault="003E2E8A" w:rsidP="003E2E8A">
      <w:pPr>
        <w:spacing w:line="240" w:lineRule="auto"/>
        <w:outlineLvl w:val="0"/>
        <w:rPr>
          <w:rFonts w:eastAsiaTheme="minorEastAsia"/>
          <w:b/>
          <w:bCs/>
          <w:caps/>
          <w:color w:val="0095D5" w:themeColor="accent1"/>
          <w:lang w:val="de-DE"/>
        </w:rPr>
      </w:pPr>
      <w:r>
        <w:rPr>
          <w:rFonts w:eastAsiaTheme="minorEastAsia"/>
          <w:b/>
          <w:bCs/>
          <w:caps/>
          <w:color w:val="0095D5" w:themeColor="accent1"/>
          <w:lang w:val="de-DE"/>
        </w:rPr>
        <w:lastRenderedPageBreak/>
        <w:t xml:space="preserve">ÜBER </w:t>
      </w:r>
      <w:r w:rsidR="00CE7EC8">
        <w:rPr>
          <w:rFonts w:eastAsiaTheme="minorEastAsia"/>
          <w:b/>
          <w:bCs/>
          <w:caps/>
          <w:color w:val="0095D5" w:themeColor="accent1"/>
          <w:lang w:val="de-DE"/>
        </w:rPr>
        <w:t xml:space="preserve">DIE MARKE </w:t>
      </w:r>
      <w:r>
        <w:rPr>
          <w:rFonts w:eastAsiaTheme="minorEastAsia"/>
          <w:b/>
          <w:bCs/>
          <w:caps/>
          <w:color w:val="0095D5" w:themeColor="accent1"/>
          <w:lang w:val="de-DE"/>
        </w:rPr>
        <w:t>SENNHEISER</w:t>
      </w:r>
    </w:p>
    <w:p w14:paraId="55F29570" w14:textId="77777777" w:rsidR="00CE7EC8" w:rsidRPr="004D737B" w:rsidRDefault="00CE7EC8" w:rsidP="00CE7EC8">
      <w:pPr>
        <w:spacing w:line="240" w:lineRule="auto"/>
        <w:rPr>
          <w:lang w:val="de-DE"/>
        </w:rPr>
      </w:pPr>
      <w:r w:rsidRPr="004D737B">
        <w:rPr>
          <w:rFonts w:ascii="Sennheiser Office" w:hAnsi="Sennheiser Office"/>
          <w:lang w:val="de-DE"/>
        </w:rPr>
        <w:t>Wir leben Audio. Wir atmen Audio. Immer und jederzeit. Es ist diese Leidenschaft, die uns antreibt, für unsere Kunden Audiolösungen</w:t>
      </w:r>
      <w:r w:rsidRPr="004D737B">
        <w:rPr>
          <w:lang w:val="de-DE"/>
        </w:rPr>
        <w:t xml:space="preserve">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GmbH &amp; Co. KG gehören, wird das Geschäft mit Consumer Electronics-Produkten wie Kopfhörern, Soundbars und sprachoptimierten </w:t>
      </w:r>
      <w:proofErr w:type="spellStart"/>
      <w:r w:rsidRPr="004D737B">
        <w:rPr>
          <w:lang w:val="de-DE"/>
        </w:rPr>
        <w:t>Hearables</w:t>
      </w:r>
      <w:proofErr w:type="spellEnd"/>
      <w:r w:rsidRPr="004D737B">
        <w:rPr>
          <w:lang w:val="de-DE"/>
        </w:rPr>
        <w:t xml:space="preserve"> von der Sonova Holding AG unter der Lizenz von Sennheiser betrieben.  </w:t>
      </w:r>
    </w:p>
    <w:p w14:paraId="565BCC98" w14:textId="77777777" w:rsidR="00CE7EC8" w:rsidRPr="004D737B" w:rsidRDefault="00CE7EC8" w:rsidP="00CE7EC8">
      <w:pPr>
        <w:spacing w:line="240" w:lineRule="auto"/>
        <w:rPr>
          <w:lang w:val="de-DE"/>
        </w:rPr>
      </w:pPr>
    </w:p>
    <w:p w14:paraId="1AC4B412" w14:textId="77777777" w:rsidR="00CE7EC8" w:rsidRPr="004D737B" w:rsidRDefault="00BB50A4" w:rsidP="00CE7EC8">
      <w:pPr>
        <w:spacing w:line="240" w:lineRule="auto"/>
        <w:rPr>
          <w:color w:val="0095D5" w:themeColor="accent1"/>
          <w:szCs w:val="18"/>
          <w:lang w:val="de-DE"/>
        </w:rPr>
      </w:pPr>
      <w:hyperlink r:id="rId12" w:history="1">
        <w:r w:rsidR="00CE7EC8" w:rsidRPr="004D737B">
          <w:rPr>
            <w:rStyle w:val="Hyperlink"/>
            <w:color w:val="0095D5" w:themeColor="accent1"/>
            <w:szCs w:val="18"/>
            <w:lang w:val="de-DE"/>
          </w:rPr>
          <w:t>www.sennheiser.com</w:t>
        </w:r>
      </w:hyperlink>
      <w:r w:rsidR="00CE7EC8" w:rsidRPr="004D737B">
        <w:rPr>
          <w:color w:val="0095D5" w:themeColor="accent1"/>
          <w:szCs w:val="18"/>
          <w:lang w:val="de-DE"/>
        </w:rPr>
        <w:t xml:space="preserve"> </w:t>
      </w:r>
    </w:p>
    <w:p w14:paraId="073CC9A5" w14:textId="77777777" w:rsidR="00CE7EC8" w:rsidRPr="004D737B" w:rsidRDefault="00BB50A4" w:rsidP="00CE7EC8">
      <w:pPr>
        <w:spacing w:line="240" w:lineRule="auto"/>
        <w:rPr>
          <w:color w:val="0095D5" w:themeColor="accent1"/>
          <w:szCs w:val="18"/>
          <w:lang w:val="de-DE"/>
        </w:rPr>
      </w:pPr>
      <w:hyperlink r:id="rId13" w:history="1">
        <w:r w:rsidR="00CE7EC8" w:rsidRPr="004D737B">
          <w:rPr>
            <w:rStyle w:val="Hyperlink"/>
            <w:color w:val="0095D5" w:themeColor="accent1"/>
            <w:szCs w:val="18"/>
            <w:lang w:val="de-DE"/>
          </w:rPr>
          <w:t>www.sennheiser-hearing.com</w:t>
        </w:r>
      </w:hyperlink>
    </w:p>
    <w:p w14:paraId="345B569B" w14:textId="77777777" w:rsidR="003E2E8A" w:rsidRDefault="003E2E8A" w:rsidP="003E2E8A">
      <w:pPr>
        <w:spacing w:line="240" w:lineRule="auto"/>
        <w:rPr>
          <w:rFonts w:eastAsiaTheme="minorEastAsia"/>
          <w:sz w:val="22"/>
          <w:lang w:val="de-DE"/>
        </w:rPr>
        <w:sectPr w:rsidR="003E2E8A" w:rsidSect="003E2E8A">
          <w:type w:val="continuous"/>
          <w:pgSz w:w="11906" w:h="16838"/>
          <w:pgMar w:top="2756" w:right="2608" w:bottom="1418" w:left="1418" w:header="1985" w:footer="1072" w:gutter="0"/>
          <w:cols w:space="720"/>
        </w:sectPr>
      </w:pPr>
    </w:p>
    <w:p w14:paraId="2F1637C6" w14:textId="77777777" w:rsidR="003E2E8A" w:rsidRDefault="003E2E8A" w:rsidP="003E2E8A">
      <w:pPr>
        <w:spacing w:line="240" w:lineRule="auto"/>
        <w:rPr>
          <w:b/>
          <w:szCs w:val="18"/>
          <w:lang w:val="de-DE"/>
        </w:rPr>
      </w:pPr>
    </w:p>
    <w:p w14:paraId="02667B01" w14:textId="77777777" w:rsidR="003E2E8A" w:rsidRDefault="003E2E8A" w:rsidP="003E2E8A">
      <w:pPr>
        <w:spacing w:line="240" w:lineRule="auto"/>
        <w:rPr>
          <w:b/>
          <w:szCs w:val="18"/>
          <w:lang w:val="de-DE"/>
        </w:rPr>
      </w:pPr>
    </w:p>
    <w:p w14:paraId="30898133" w14:textId="77777777" w:rsidR="003E2E8A" w:rsidRDefault="003E2E8A" w:rsidP="003E2E8A">
      <w:pPr>
        <w:autoSpaceDE w:val="0"/>
        <w:autoSpaceDN w:val="0"/>
        <w:adjustRightInd w:val="0"/>
        <w:spacing w:line="240" w:lineRule="auto"/>
        <w:rPr>
          <w:b/>
          <w:bCs/>
          <w:lang w:val="de-DE"/>
        </w:rPr>
      </w:pPr>
    </w:p>
    <w:p w14:paraId="262E3EF9" w14:textId="77777777" w:rsidR="003E2E8A" w:rsidRDefault="003E2E8A" w:rsidP="003E2E8A">
      <w:pPr>
        <w:autoSpaceDE w:val="0"/>
        <w:autoSpaceDN w:val="0"/>
        <w:adjustRightInd w:val="0"/>
        <w:spacing w:line="240" w:lineRule="auto"/>
        <w:rPr>
          <w:b/>
          <w:bCs/>
          <w:lang w:val="de-DE"/>
        </w:rPr>
      </w:pPr>
    </w:p>
    <w:p w14:paraId="57329ED6" w14:textId="77777777" w:rsidR="003E2E8A" w:rsidRDefault="003E2E8A" w:rsidP="003E2E8A">
      <w:pPr>
        <w:autoSpaceDE w:val="0"/>
        <w:autoSpaceDN w:val="0"/>
        <w:adjustRightInd w:val="0"/>
        <w:spacing w:line="240" w:lineRule="auto"/>
        <w:rPr>
          <w:b/>
          <w:bCs/>
          <w:lang w:val="de-DE"/>
        </w:rPr>
      </w:pPr>
      <w:r>
        <w:rPr>
          <w:b/>
          <w:bCs/>
          <w:lang w:val="de-DE"/>
        </w:rPr>
        <w:t>Pressekontakt</w:t>
      </w:r>
    </w:p>
    <w:p w14:paraId="4C04636A" w14:textId="201280D0" w:rsidR="003E2E8A" w:rsidRDefault="003E2E8A" w:rsidP="003E2E8A">
      <w:pPr>
        <w:autoSpaceDE w:val="0"/>
        <w:autoSpaceDN w:val="0"/>
        <w:adjustRightInd w:val="0"/>
        <w:spacing w:line="240" w:lineRule="auto"/>
        <w:rPr>
          <w:lang w:val="de-DE"/>
        </w:rPr>
      </w:pPr>
      <w:r w:rsidRPr="415BDECB">
        <w:rPr>
          <w:lang w:val="de-DE"/>
        </w:rPr>
        <w:t>Sonova Consumer Hearing GmbH</w:t>
      </w:r>
    </w:p>
    <w:p w14:paraId="5F66B405" w14:textId="77777777" w:rsidR="003E2E8A" w:rsidRDefault="003E2E8A" w:rsidP="003E2E8A">
      <w:pPr>
        <w:spacing w:line="240" w:lineRule="auto"/>
        <w:rPr>
          <w:color w:val="0095D5" w:themeColor="accent1"/>
          <w:lang w:val="de-DE"/>
        </w:rPr>
      </w:pPr>
      <w:r>
        <w:rPr>
          <w:color w:val="0095D5" w:themeColor="accent1"/>
          <w:lang w:val="de-DE"/>
        </w:rPr>
        <w:t>Milan Schlegel</w:t>
      </w:r>
    </w:p>
    <w:p w14:paraId="02150DD8" w14:textId="179123E3" w:rsidR="003E2E8A" w:rsidRDefault="003E2E8A" w:rsidP="003E2E8A">
      <w:pPr>
        <w:spacing w:line="240" w:lineRule="auto"/>
        <w:rPr>
          <w:lang w:val="en-US"/>
        </w:rPr>
      </w:pPr>
      <w:r w:rsidRPr="415BDECB">
        <w:rPr>
          <w:lang w:val="en-US"/>
        </w:rPr>
        <w:t>PR and Influencer Manager EMEA – Sennheiser Consumer</w:t>
      </w:r>
    </w:p>
    <w:p w14:paraId="7CC0CBC4" w14:textId="77777777" w:rsidR="003E2E8A" w:rsidRPr="00E27519" w:rsidRDefault="003E2E8A" w:rsidP="003E2E8A">
      <w:pPr>
        <w:spacing w:line="240" w:lineRule="auto"/>
        <w:rPr>
          <w:lang w:val="de-DE"/>
        </w:rPr>
      </w:pPr>
      <w:r w:rsidRPr="00E27519">
        <w:rPr>
          <w:lang w:val="de-DE"/>
        </w:rPr>
        <w:t>T + 49 (0) 5130 9490119</w:t>
      </w:r>
    </w:p>
    <w:p w14:paraId="0B56162B" w14:textId="77777777" w:rsidR="003E2E8A" w:rsidRDefault="00BB50A4" w:rsidP="003E2E8A">
      <w:pPr>
        <w:spacing w:line="240" w:lineRule="auto"/>
        <w:rPr>
          <w:color w:val="0095D5" w:themeColor="accent1"/>
          <w:lang w:val="de-DE"/>
        </w:rPr>
      </w:pPr>
      <w:hyperlink r:id="rId14" w:history="1">
        <w:r w:rsidR="003E2E8A">
          <w:rPr>
            <w:rStyle w:val="Hyperlink"/>
            <w:lang w:val="de-DE"/>
          </w:rPr>
          <w:t>milan.schlegel@sennheiser-ce.com</w:t>
        </w:r>
      </w:hyperlink>
    </w:p>
    <w:p w14:paraId="009D32B0" w14:textId="77777777" w:rsidR="003E2E8A" w:rsidRDefault="003E2E8A" w:rsidP="003E2E8A">
      <w:pPr>
        <w:spacing w:line="240" w:lineRule="auto"/>
        <w:rPr>
          <w:color w:val="0095D5" w:themeColor="accent1"/>
          <w:szCs w:val="18"/>
          <w:lang w:val="de-DE"/>
        </w:rPr>
      </w:pPr>
      <w:r>
        <w:rPr>
          <w:color w:val="0095D5" w:themeColor="accent1"/>
          <w:lang w:val="de-DE"/>
        </w:rPr>
        <w:t xml:space="preserve"> </w:t>
      </w:r>
    </w:p>
    <w:p w14:paraId="29AE2CDB" w14:textId="77777777" w:rsidR="003E2E8A" w:rsidRDefault="003E2E8A" w:rsidP="003E2E8A">
      <w:pPr>
        <w:autoSpaceDE w:val="0"/>
        <w:autoSpaceDN w:val="0"/>
        <w:adjustRightInd w:val="0"/>
        <w:spacing w:line="240" w:lineRule="auto"/>
        <w:rPr>
          <w:b/>
          <w:bCs/>
          <w:lang w:val="de-DE"/>
        </w:rPr>
      </w:pPr>
      <w:r>
        <w:rPr>
          <w:b/>
          <w:bCs/>
          <w:lang w:val="de-DE"/>
        </w:rPr>
        <w:t xml:space="preserve">Pressekontakt Agentur </w:t>
      </w:r>
    </w:p>
    <w:p w14:paraId="19FB99C4" w14:textId="77777777" w:rsidR="003E2E8A" w:rsidRDefault="003E2E8A" w:rsidP="003E2E8A">
      <w:pPr>
        <w:autoSpaceDE w:val="0"/>
        <w:autoSpaceDN w:val="0"/>
        <w:adjustRightInd w:val="0"/>
        <w:spacing w:line="240" w:lineRule="auto"/>
        <w:rPr>
          <w:lang w:val="de-DE"/>
        </w:rPr>
      </w:pPr>
      <w:r>
        <w:rPr>
          <w:lang w:val="de-DE"/>
        </w:rPr>
        <w:t>Faktor 3 AG</w:t>
      </w:r>
      <w:r>
        <w:rPr>
          <w:rFonts w:ascii="Arial" w:hAnsi="Arial" w:cs="Arial"/>
          <w:color w:val="000000"/>
          <w:sz w:val="23"/>
          <w:szCs w:val="23"/>
          <w:lang w:val="de-DE"/>
        </w:rPr>
        <w:t xml:space="preserve"> </w:t>
      </w:r>
    </w:p>
    <w:p w14:paraId="6446A8C3" w14:textId="77777777" w:rsidR="003E2E8A" w:rsidRDefault="003E2E8A" w:rsidP="003E2E8A">
      <w:pPr>
        <w:autoSpaceDE w:val="0"/>
        <w:autoSpaceDN w:val="0"/>
        <w:adjustRightInd w:val="0"/>
        <w:spacing w:line="240" w:lineRule="auto"/>
        <w:rPr>
          <w:lang w:val="de-DE"/>
        </w:rPr>
      </w:pPr>
      <w:r>
        <w:rPr>
          <w:lang w:val="de-DE"/>
        </w:rPr>
        <w:t xml:space="preserve">Kattunbleiche 35 </w:t>
      </w:r>
    </w:p>
    <w:p w14:paraId="05C53E03" w14:textId="77777777" w:rsidR="003E2E8A" w:rsidRDefault="003E2E8A" w:rsidP="003E2E8A">
      <w:pPr>
        <w:autoSpaceDE w:val="0"/>
        <w:autoSpaceDN w:val="0"/>
        <w:adjustRightInd w:val="0"/>
        <w:spacing w:line="240" w:lineRule="auto"/>
        <w:rPr>
          <w:lang w:val="de-DE"/>
        </w:rPr>
      </w:pPr>
      <w:r>
        <w:rPr>
          <w:lang w:val="de-DE"/>
        </w:rPr>
        <w:t xml:space="preserve">22041 Hamburg </w:t>
      </w:r>
    </w:p>
    <w:p w14:paraId="7AE8A9F1" w14:textId="70514400" w:rsidR="003E2E8A" w:rsidRDefault="003E2E8A" w:rsidP="003E2E8A">
      <w:pPr>
        <w:autoSpaceDE w:val="0"/>
        <w:autoSpaceDN w:val="0"/>
        <w:adjustRightInd w:val="0"/>
        <w:spacing w:line="240" w:lineRule="auto"/>
        <w:rPr>
          <w:lang w:val="de-DE"/>
        </w:rPr>
      </w:pPr>
      <w:r>
        <w:rPr>
          <w:lang w:val="de-DE"/>
        </w:rPr>
        <w:t xml:space="preserve">T + 49 (0) 40 </w:t>
      </w:r>
      <w:r w:rsidR="00ED0FAA">
        <w:t>679 446 35</w:t>
      </w:r>
    </w:p>
    <w:p w14:paraId="4ACC6CE0" w14:textId="77777777" w:rsidR="003E2E8A" w:rsidRDefault="00BB50A4" w:rsidP="003E2E8A">
      <w:pPr>
        <w:rPr>
          <w:lang w:val="en-US"/>
        </w:rPr>
      </w:pPr>
      <w:hyperlink r:id="rId15" w:history="1">
        <w:r w:rsidR="003E2E8A">
          <w:rPr>
            <w:rStyle w:val="Hyperlink"/>
            <w:lang w:val="en-US"/>
          </w:rPr>
          <w:t>sennheiser@faktor3.de</w:t>
        </w:r>
      </w:hyperlink>
    </w:p>
    <w:p w14:paraId="0F684E9E" w14:textId="02E9ADFA" w:rsidR="002A636B" w:rsidRPr="00F11CD4" w:rsidRDefault="002A636B" w:rsidP="003E2E8A">
      <w:pPr>
        <w:spacing w:line="240" w:lineRule="auto"/>
        <w:outlineLvl w:val="0"/>
        <w:rPr>
          <w:szCs w:val="18"/>
          <w:lang w:val="de-DE"/>
        </w:rPr>
      </w:pPr>
    </w:p>
    <w:sectPr w:rsidR="002A636B" w:rsidRPr="00F11CD4" w:rsidSect="003E2E8A">
      <w:head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0F576" w14:textId="77777777" w:rsidR="00BB50A4" w:rsidRDefault="00BB50A4" w:rsidP="00CA1EB9">
      <w:pPr>
        <w:spacing w:line="240" w:lineRule="auto"/>
      </w:pPr>
      <w:r>
        <w:separator/>
      </w:r>
    </w:p>
  </w:endnote>
  <w:endnote w:type="continuationSeparator" w:id="0">
    <w:p w14:paraId="68D3817D" w14:textId="77777777" w:rsidR="00BB50A4" w:rsidRDefault="00BB50A4" w:rsidP="00CA1EB9">
      <w:pPr>
        <w:spacing w:line="240" w:lineRule="auto"/>
      </w:pPr>
      <w:r>
        <w:continuationSeparator/>
      </w:r>
    </w:p>
  </w:endnote>
  <w:endnote w:type="continuationNotice" w:id="1">
    <w:p w14:paraId="5D590F00" w14:textId="77777777" w:rsidR="00BB50A4" w:rsidRDefault="00BB50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10504010101010104"/>
    <w:charset w:val="00"/>
    <w:family w:val="auto"/>
    <w:pitch w:val="variable"/>
    <w:sig w:usb0="A00000AF" w:usb1="500020DB" w:usb2="00000000" w:usb3="00000000" w:csb0="00000093" w:csb1="00000000"/>
    <w:embedRegular r:id="rId1" w:fontKey="{D6E0D650-04D3-4FE8-95D3-C530B24336E2}"/>
    <w:embedBold r:id="rId2" w:fontKey="{52FCAFD7-638E-4947-9B22-C37420D170B5}"/>
    <w:embedBoldItalic r:id="rId3" w:fontKey="{2A7C4743-5EAC-40BA-8954-0055680DC38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75147E6-9D13-4166-908D-32F9D27A90B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4FECD" w14:textId="77777777" w:rsidR="00BB50A4" w:rsidRDefault="00BB50A4" w:rsidP="00CA1EB9">
      <w:pPr>
        <w:spacing w:line="240" w:lineRule="auto"/>
      </w:pPr>
      <w:r>
        <w:separator/>
      </w:r>
    </w:p>
  </w:footnote>
  <w:footnote w:type="continuationSeparator" w:id="0">
    <w:p w14:paraId="7D23B7EB" w14:textId="77777777" w:rsidR="00BB50A4" w:rsidRDefault="00BB50A4" w:rsidP="00CA1EB9">
      <w:pPr>
        <w:spacing w:line="240" w:lineRule="auto"/>
      </w:pPr>
      <w:r>
        <w:continuationSeparator/>
      </w:r>
    </w:p>
  </w:footnote>
  <w:footnote w:type="continuationNotice" w:id="1">
    <w:p w14:paraId="49EB5AB0" w14:textId="77777777" w:rsidR="00BB50A4" w:rsidRDefault="00BB50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Kopfzeile"/>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BB50A4">
                            <w:fldChar w:fldCharType="begin"/>
                          </w:r>
                          <w:r w:rsidR="00BB50A4">
                            <w:instrText xml:space="preserve"> NUMPAGES  \* Arabic  \* MERGEFORMAT </w:instrText>
                          </w:r>
                          <w:r w:rsidR="00BB50A4">
                            <w:fldChar w:fldCharType="separate"/>
                          </w:r>
                          <w:r w:rsidR="007F6195">
                            <w:rPr>
                              <w:noProof/>
                            </w:rPr>
                            <w:t>3</w:t>
                          </w:r>
                          <w:r w:rsidR="00BB50A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2D625669">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2D7B4E">
                      <w:fldChar w:fldCharType="begin"/>
                    </w:r>
                    <w:r w:rsidR="002D7B4E">
                      <w:instrText xml:space="preserve"> NUMPAGES  \* Arabic  \* MERGEFORMAT </w:instrText>
                    </w:r>
                    <w:r w:rsidR="002D7B4E">
                      <w:fldChar w:fldCharType="separate"/>
                    </w:r>
                    <w:r w:rsidR="007F6195">
                      <w:rPr>
                        <w:noProof/>
                      </w:rPr>
                      <w:t>3</w:t>
                    </w:r>
                    <w:r w:rsidR="002D7B4E">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19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Kopfzeile"/>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BB50A4">
                            <w:fldChar w:fldCharType="begin"/>
                          </w:r>
                          <w:r w:rsidR="00BB50A4">
                            <w:instrText xml:space="preserve"> NUMPAGES  \* Arabic  \* MERGEFORMAT </w:instrText>
                          </w:r>
                          <w:r w:rsidR="00BB50A4">
                            <w:fldChar w:fldCharType="separate"/>
                          </w:r>
                          <w:r w:rsidR="007F6195">
                            <w:rPr>
                              <w:noProof/>
                            </w:rPr>
                            <w:t>3</w:t>
                          </w:r>
                          <w:r w:rsidR="00BB50A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">
              <v:textbox inset="0,0,0,0">
                <w:txbxContent>
                  <w:p w:rsidR="0089169D" w:rsidP="00144D7C" w:rsidRDefault="0089169D" w14:paraId="268CDA95" w14:textId="2BEB654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2D7B4E">
                      <w:fldChar w:fldCharType="begin"/>
                    </w:r>
                    <w:r w:rsidR="002D7B4E">
                      <w:instrText xml:space="preserve"> NUMPAGES  \* Arabic  \* MERGEFORMAT </w:instrText>
                    </w:r>
                    <w:r w:rsidR="002D7B4E">
                      <w:fldChar w:fldCharType="separate"/>
                    </w:r>
                    <w:r w:rsidR="007F6195">
                      <w:rPr>
                        <w:noProof/>
                      </w:rPr>
                      <w:t>3</w:t>
                    </w:r>
                    <w:r w:rsidR="002D7B4E">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194"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Xx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0KV18RICAAAjBAAADgAAAAAAAAAAAAAAAAAuAgAAZHJzL2Uyb0RvYy54bWxQSwECLQAUAAYACAAA&#10;ACEAYNC7S+AAAAALAQAADwAAAAAAAAAAAAAAAABsBAAAZHJzL2Rvd25yZXYueG1sUEsFBgAAAAAE&#10;AAQA8wAAAHkFA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B58"/>
    <w:rsid w:val="00011CAF"/>
    <w:rsid w:val="00012943"/>
    <w:rsid w:val="0001366E"/>
    <w:rsid w:val="000142AF"/>
    <w:rsid w:val="000318B1"/>
    <w:rsid w:val="00035713"/>
    <w:rsid w:val="00036490"/>
    <w:rsid w:val="00036877"/>
    <w:rsid w:val="000435A0"/>
    <w:rsid w:val="000555BE"/>
    <w:rsid w:val="000567EE"/>
    <w:rsid w:val="00060DB5"/>
    <w:rsid w:val="000611E9"/>
    <w:rsid w:val="00070AAA"/>
    <w:rsid w:val="000714AF"/>
    <w:rsid w:val="000849EA"/>
    <w:rsid w:val="000A10CD"/>
    <w:rsid w:val="000B2F47"/>
    <w:rsid w:val="000C08E7"/>
    <w:rsid w:val="000C3A97"/>
    <w:rsid w:val="000D642D"/>
    <w:rsid w:val="000D720A"/>
    <w:rsid w:val="000D7578"/>
    <w:rsid w:val="000F4DDE"/>
    <w:rsid w:val="00101ED7"/>
    <w:rsid w:val="00102050"/>
    <w:rsid w:val="0010221D"/>
    <w:rsid w:val="00103C40"/>
    <w:rsid w:val="00105A0B"/>
    <w:rsid w:val="00116357"/>
    <w:rsid w:val="00117A76"/>
    <w:rsid w:val="00117AEE"/>
    <w:rsid w:val="00125812"/>
    <w:rsid w:val="00132143"/>
    <w:rsid w:val="001322D3"/>
    <w:rsid w:val="001356A7"/>
    <w:rsid w:val="0013642F"/>
    <w:rsid w:val="00141FB6"/>
    <w:rsid w:val="00143E57"/>
    <w:rsid w:val="00144D7C"/>
    <w:rsid w:val="00147EAC"/>
    <w:rsid w:val="00155D9C"/>
    <w:rsid w:val="00157E10"/>
    <w:rsid w:val="001612EE"/>
    <w:rsid w:val="0016167C"/>
    <w:rsid w:val="00172858"/>
    <w:rsid w:val="001728C8"/>
    <w:rsid w:val="00173828"/>
    <w:rsid w:val="00174DA9"/>
    <w:rsid w:val="00192370"/>
    <w:rsid w:val="001A4977"/>
    <w:rsid w:val="001A49DB"/>
    <w:rsid w:val="001B17FB"/>
    <w:rsid w:val="001C32F7"/>
    <w:rsid w:val="001D258C"/>
    <w:rsid w:val="001D4E25"/>
    <w:rsid w:val="001E0050"/>
    <w:rsid w:val="001E21EF"/>
    <w:rsid w:val="001E6C23"/>
    <w:rsid w:val="001F2601"/>
    <w:rsid w:val="00201E83"/>
    <w:rsid w:val="00217206"/>
    <w:rsid w:val="00224C6C"/>
    <w:rsid w:val="00231DC0"/>
    <w:rsid w:val="0024228C"/>
    <w:rsid w:val="00242EC7"/>
    <w:rsid w:val="00243605"/>
    <w:rsid w:val="00243E82"/>
    <w:rsid w:val="00252AE3"/>
    <w:rsid w:val="0025370B"/>
    <w:rsid w:val="00260868"/>
    <w:rsid w:val="0026501C"/>
    <w:rsid w:val="00266AA6"/>
    <w:rsid w:val="0027415E"/>
    <w:rsid w:val="00274955"/>
    <w:rsid w:val="00274FAE"/>
    <w:rsid w:val="00284159"/>
    <w:rsid w:val="00286E88"/>
    <w:rsid w:val="00292B45"/>
    <w:rsid w:val="0029479E"/>
    <w:rsid w:val="00294AF3"/>
    <w:rsid w:val="002A0557"/>
    <w:rsid w:val="002A0D89"/>
    <w:rsid w:val="002A4FCB"/>
    <w:rsid w:val="002A636B"/>
    <w:rsid w:val="002B058F"/>
    <w:rsid w:val="002B2A18"/>
    <w:rsid w:val="002B57DF"/>
    <w:rsid w:val="002B73BA"/>
    <w:rsid w:val="002B7855"/>
    <w:rsid w:val="002C23F1"/>
    <w:rsid w:val="002C3815"/>
    <w:rsid w:val="002C4418"/>
    <w:rsid w:val="002C4BD6"/>
    <w:rsid w:val="002C4DEF"/>
    <w:rsid w:val="002D15E5"/>
    <w:rsid w:val="002D3524"/>
    <w:rsid w:val="002D3BBD"/>
    <w:rsid w:val="002D3E8A"/>
    <w:rsid w:val="002D671B"/>
    <w:rsid w:val="002D7B4E"/>
    <w:rsid w:val="002E159C"/>
    <w:rsid w:val="002F4DB1"/>
    <w:rsid w:val="002F7EF0"/>
    <w:rsid w:val="00307128"/>
    <w:rsid w:val="00310F9E"/>
    <w:rsid w:val="003134D0"/>
    <w:rsid w:val="003157D0"/>
    <w:rsid w:val="003206FA"/>
    <w:rsid w:val="003208D8"/>
    <w:rsid w:val="00321D8C"/>
    <w:rsid w:val="00326922"/>
    <w:rsid w:val="0033104C"/>
    <w:rsid w:val="0034153B"/>
    <w:rsid w:val="00345D03"/>
    <w:rsid w:val="00347C0F"/>
    <w:rsid w:val="00350551"/>
    <w:rsid w:val="00353D0E"/>
    <w:rsid w:val="003561AD"/>
    <w:rsid w:val="003577C9"/>
    <w:rsid w:val="00360A35"/>
    <w:rsid w:val="00362EAE"/>
    <w:rsid w:val="00374471"/>
    <w:rsid w:val="00375ACD"/>
    <w:rsid w:val="003760C6"/>
    <w:rsid w:val="00381B95"/>
    <w:rsid w:val="003844E8"/>
    <w:rsid w:val="00391695"/>
    <w:rsid w:val="00391BAB"/>
    <w:rsid w:val="003B6B4B"/>
    <w:rsid w:val="003C0213"/>
    <w:rsid w:val="003C08AE"/>
    <w:rsid w:val="003D0966"/>
    <w:rsid w:val="003D4119"/>
    <w:rsid w:val="003D75A5"/>
    <w:rsid w:val="003E2E8A"/>
    <w:rsid w:val="003E558F"/>
    <w:rsid w:val="003E74D9"/>
    <w:rsid w:val="003F03D6"/>
    <w:rsid w:val="003F3C0A"/>
    <w:rsid w:val="003F7D39"/>
    <w:rsid w:val="00402ACE"/>
    <w:rsid w:val="00402C88"/>
    <w:rsid w:val="00407330"/>
    <w:rsid w:val="00411D4D"/>
    <w:rsid w:val="0041365F"/>
    <w:rsid w:val="00414024"/>
    <w:rsid w:val="004145ED"/>
    <w:rsid w:val="0042A380"/>
    <w:rsid w:val="00430EC9"/>
    <w:rsid w:val="0043243A"/>
    <w:rsid w:val="00432D96"/>
    <w:rsid w:val="00433FA7"/>
    <w:rsid w:val="00443091"/>
    <w:rsid w:val="00446050"/>
    <w:rsid w:val="00451549"/>
    <w:rsid w:val="00452499"/>
    <w:rsid w:val="00453A46"/>
    <w:rsid w:val="00454BCB"/>
    <w:rsid w:val="00454BFE"/>
    <w:rsid w:val="004602E3"/>
    <w:rsid w:val="00461C44"/>
    <w:rsid w:val="0046381C"/>
    <w:rsid w:val="00470472"/>
    <w:rsid w:val="004704BD"/>
    <w:rsid w:val="0047257A"/>
    <w:rsid w:val="00472F3B"/>
    <w:rsid w:val="004755D2"/>
    <w:rsid w:val="00475940"/>
    <w:rsid w:val="0047742C"/>
    <w:rsid w:val="0048287A"/>
    <w:rsid w:val="00484693"/>
    <w:rsid w:val="00490E96"/>
    <w:rsid w:val="00493828"/>
    <w:rsid w:val="004C053D"/>
    <w:rsid w:val="004C259A"/>
    <w:rsid w:val="004C4970"/>
    <w:rsid w:val="004D12EE"/>
    <w:rsid w:val="004D171F"/>
    <w:rsid w:val="004D737B"/>
    <w:rsid w:val="004D7EE4"/>
    <w:rsid w:val="004E4C5E"/>
    <w:rsid w:val="004E5B18"/>
    <w:rsid w:val="004E7648"/>
    <w:rsid w:val="004E7C1D"/>
    <w:rsid w:val="004F1429"/>
    <w:rsid w:val="004F23BB"/>
    <w:rsid w:val="004F496C"/>
    <w:rsid w:val="0050727C"/>
    <w:rsid w:val="00510CD3"/>
    <w:rsid w:val="0051619B"/>
    <w:rsid w:val="00523FB0"/>
    <w:rsid w:val="005248A1"/>
    <w:rsid w:val="00526853"/>
    <w:rsid w:val="005327DB"/>
    <w:rsid w:val="005344F8"/>
    <w:rsid w:val="00542EB7"/>
    <w:rsid w:val="00543CC7"/>
    <w:rsid w:val="00544005"/>
    <w:rsid w:val="00544FA9"/>
    <w:rsid w:val="00545B02"/>
    <w:rsid w:val="00557352"/>
    <w:rsid w:val="00560400"/>
    <w:rsid w:val="00561869"/>
    <w:rsid w:val="005669AD"/>
    <w:rsid w:val="00566F73"/>
    <w:rsid w:val="0057129A"/>
    <w:rsid w:val="00571A98"/>
    <w:rsid w:val="005726A8"/>
    <w:rsid w:val="00573FE9"/>
    <w:rsid w:val="00575939"/>
    <w:rsid w:val="00576CFA"/>
    <w:rsid w:val="00577D81"/>
    <w:rsid w:val="005800C9"/>
    <w:rsid w:val="005869F6"/>
    <w:rsid w:val="00586CE2"/>
    <w:rsid w:val="00592052"/>
    <w:rsid w:val="005926F1"/>
    <w:rsid w:val="00596CA8"/>
    <w:rsid w:val="005A081F"/>
    <w:rsid w:val="005A133A"/>
    <w:rsid w:val="005A49C4"/>
    <w:rsid w:val="005B0903"/>
    <w:rsid w:val="005B11C4"/>
    <w:rsid w:val="005D0C83"/>
    <w:rsid w:val="005D4296"/>
    <w:rsid w:val="005D571F"/>
    <w:rsid w:val="005E145A"/>
    <w:rsid w:val="005E5517"/>
    <w:rsid w:val="005F1EE6"/>
    <w:rsid w:val="005F26F7"/>
    <w:rsid w:val="005F2F71"/>
    <w:rsid w:val="005F78BD"/>
    <w:rsid w:val="006131CB"/>
    <w:rsid w:val="00613F42"/>
    <w:rsid w:val="00614525"/>
    <w:rsid w:val="0061460D"/>
    <w:rsid w:val="00624FE6"/>
    <w:rsid w:val="00625205"/>
    <w:rsid w:val="0063375C"/>
    <w:rsid w:val="00634E62"/>
    <w:rsid w:val="0063585D"/>
    <w:rsid w:val="006402D3"/>
    <w:rsid w:val="006435CE"/>
    <w:rsid w:val="00643773"/>
    <w:rsid w:val="00657C10"/>
    <w:rsid w:val="006672D1"/>
    <w:rsid w:val="00667EAE"/>
    <w:rsid w:val="006715F3"/>
    <w:rsid w:val="00681D65"/>
    <w:rsid w:val="006878E4"/>
    <w:rsid w:val="006938C8"/>
    <w:rsid w:val="00695022"/>
    <w:rsid w:val="00696328"/>
    <w:rsid w:val="006A2931"/>
    <w:rsid w:val="006A3D94"/>
    <w:rsid w:val="006A501D"/>
    <w:rsid w:val="006A5C29"/>
    <w:rsid w:val="006A79DF"/>
    <w:rsid w:val="006C5897"/>
    <w:rsid w:val="006D711E"/>
    <w:rsid w:val="006E2928"/>
    <w:rsid w:val="006E417F"/>
    <w:rsid w:val="006F4219"/>
    <w:rsid w:val="006F69C4"/>
    <w:rsid w:val="006FC9F1"/>
    <w:rsid w:val="007001CD"/>
    <w:rsid w:val="0070143F"/>
    <w:rsid w:val="00703079"/>
    <w:rsid w:val="0072022B"/>
    <w:rsid w:val="007272BB"/>
    <w:rsid w:val="00732C27"/>
    <w:rsid w:val="007442C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B5126"/>
    <w:rsid w:val="007C18DF"/>
    <w:rsid w:val="007C6E81"/>
    <w:rsid w:val="007E4BA6"/>
    <w:rsid w:val="007F1013"/>
    <w:rsid w:val="007F4FC4"/>
    <w:rsid w:val="007F6195"/>
    <w:rsid w:val="007F7C92"/>
    <w:rsid w:val="00801050"/>
    <w:rsid w:val="00805F7A"/>
    <w:rsid w:val="008076D7"/>
    <w:rsid w:val="0081324B"/>
    <w:rsid w:val="008148D8"/>
    <w:rsid w:val="008155D8"/>
    <w:rsid w:val="0081655A"/>
    <w:rsid w:val="0082087D"/>
    <w:rsid w:val="00825DF8"/>
    <w:rsid w:val="0082741B"/>
    <w:rsid w:val="00830E36"/>
    <w:rsid w:val="00833DB9"/>
    <w:rsid w:val="00835E5D"/>
    <w:rsid w:val="008424C1"/>
    <w:rsid w:val="00846245"/>
    <w:rsid w:val="008500B4"/>
    <w:rsid w:val="008500F8"/>
    <w:rsid w:val="00856B94"/>
    <w:rsid w:val="00861437"/>
    <w:rsid w:val="00862003"/>
    <w:rsid w:val="00874BFB"/>
    <w:rsid w:val="00882B92"/>
    <w:rsid w:val="0089169D"/>
    <w:rsid w:val="00892A42"/>
    <w:rsid w:val="008A5284"/>
    <w:rsid w:val="008B0154"/>
    <w:rsid w:val="008B4E23"/>
    <w:rsid w:val="008B78EB"/>
    <w:rsid w:val="008C52F1"/>
    <w:rsid w:val="008C66A5"/>
    <w:rsid w:val="008C6DFA"/>
    <w:rsid w:val="008C74DD"/>
    <w:rsid w:val="008D3DAC"/>
    <w:rsid w:val="008D4EB1"/>
    <w:rsid w:val="008E2B06"/>
    <w:rsid w:val="008E4039"/>
    <w:rsid w:val="008E601D"/>
    <w:rsid w:val="008E6718"/>
    <w:rsid w:val="00900622"/>
    <w:rsid w:val="00904AA8"/>
    <w:rsid w:val="00907B1A"/>
    <w:rsid w:val="009103F2"/>
    <w:rsid w:val="009127EF"/>
    <w:rsid w:val="00912FD0"/>
    <w:rsid w:val="00914663"/>
    <w:rsid w:val="00915779"/>
    <w:rsid w:val="00920CD9"/>
    <w:rsid w:val="00920D62"/>
    <w:rsid w:val="00921DE4"/>
    <w:rsid w:val="00921FA7"/>
    <w:rsid w:val="009234D2"/>
    <w:rsid w:val="009302B0"/>
    <w:rsid w:val="00930C2A"/>
    <w:rsid w:val="00930E09"/>
    <w:rsid w:val="009317DD"/>
    <w:rsid w:val="00937BF7"/>
    <w:rsid w:val="00944C39"/>
    <w:rsid w:val="0094604D"/>
    <w:rsid w:val="00946B12"/>
    <w:rsid w:val="0094746C"/>
    <w:rsid w:val="00963EDB"/>
    <w:rsid w:val="009716CA"/>
    <w:rsid w:val="009759A2"/>
    <w:rsid w:val="00977493"/>
    <w:rsid w:val="0099263C"/>
    <w:rsid w:val="00996B43"/>
    <w:rsid w:val="009A0470"/>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2580B"/>
    <w:rsid w:val="00A271C7"/>
    <w:rsid w:val="00A31FA8"/>
    <w:rsid w:val="00A335FF"/>
    <w:rsid w:val="00A42FAC"/>
    <w:rsid w:val="00A57CA1"/>
    <w:rsid w:val="00A63B4A"/>
    <w:rsid w:val="00A7132E"/>
    <w:rsid w:val="00A740ED"/>
    <w:rsid w:val="00A7740B"/>
    <w:rsid w:val="00A842F9"/>
    <w:rsid w:val="00A845C3"/>
    <w:rsid w:val="00A9532B"/>
    <w:rsid w:val="00AA2C4C"/>
    <w:rsid w:val="00AB078A"/>
    <w:rsid w:val="00AB1113"/>
    <w:rsid w:val="00AB33A5"/>
    <w:rsid w:val="00AB48ED"/>
    <w:rsid w:val="00AB5767"/>
    <w:rsid w:val="00AB6E83"/>
    <w:rsid w:val="00AB7519"/>
    <w:rsid w:val="00AC07B5"/>
    <w:rsid w:val="00AC570E"/>
    <w:rsid w:val="00AC5C1F"/>
    <w:rsid w:val="00AD6B25"/>
    <w:rsid w:val="00AE0EF3"/>
    <w:rsid w:val="00AE2057"/>
    <w:rsid w:val="00AE6372"/>
    <w:rsid w:val="00AE7D95"/>
    <w:rsid w:val="00AF01B8"/>
    <w:rsid w:val="00AF36BF"/>
    <w:rsid w:val="00B01E98"/>
    <w:rsid w:val="00B10A9A"/>
    <w:rsid w:val="00B11660"/>
    <w:rsid w:val="00B13370"/>
    <w:rsid w:val="00B20E88"/>
    <w:rsid w:val="00B36AD8"/>
    <w:rsid w:val="00B4157B"/>
    <w:rsid w:val="00B50E7B"/>
    <w:rsid w:val="00B616F0"/>
    <w:rsid w:val="00B7221E"/>
    <w:rsid w:val="00B75C51"/>
    <w:rsid w:val="00B809C4"/>
    <w:rsid w:val="00B80DFC"/>
    <w:rsid w:val="00B86BD3"/>
    <w:rsid w:val="00B92530"/>
    <w:rsid w:val="00BA61E6"/>
    <w:rsid w:val="00BB4B46"/>
    <w:rsid w:val="00BB50A4"/>
    <w:rsid w:val="00BC368C"/>
    <w:rsid w:val="00BC7626"/>
    <w:rsid w:val="00BC7EFF"/>
    <w:rsid w:val="00BD135E"/>
    <w:rsid w:val="00BE60C9"/>
    <w:rsid w:val="00BF1B7D"/>
    <w:rsid w:val="00BF2F91"/>
    <w:rsid w:val="00BF692D"/>
    <w:rsid w:val="00C11891"/>
    <w:rsid w:val="00C13953"/>
    <w:rsid w:val="00C13A56"/>
    <w:rsid w:val="00C168AB"/>
    <w:rsid w:val="00C248A9"/>
    <w:rsid w:val="00C25450"/>
    <w:rsid w:val="00C30A63"/>
    <w:rsid w:val="00C32554"/>
    <w:rsid w:val="00C32894"/>
    <w:rsid w:val="00C51729"/>
    <w:rsid w:val="00C614E3"/>
    <w:rsid w:val="00C65FF2"/>
    <w:rsid w:val="00C71C38"/>
    <w:rsid w:val="00C71E40"/>
    <w:rsid w:val="00C775D6"/>
    <w:rsid w:val="00C8031D"/>
    <w:rsid w:val="00C82E51"/>
    <w:rsid w:val="00C83AD2"/>
    <w:rsid w:val="00C8487B"/>
    <w:rsid w:val="00C851AF"/>
    <w:rsid w:val="00C87EBA"/>
    <w:rsid w:val="00C90331"/>
    <w:rsid w:val="00C91ACD"/>
    <w:rsid w:val="00C94AC8"/>
    <w:rsid w:val="00C97AC8"/>
    <w:rsid w:val="00CA1EB9"/>
    <w:rsid w:val="00CA2D7B"/>
    <w:rsid w:val="00CB2FA2"/>
    <w:rsid w:val="00CC06C6"/>
    <w:rsid w:val="00CD36AC"/>
    <w:rsid w:val="00CD5497"/>
    <w:rsid w:val="00CE2680"/>
    <w:rsid w:val="00CE3368"/>
    <w:rsid w:val="00CE3B7D"/>
    <w:rsid w:val="00CE71AA"/>
    <w:rsid w:val="00CE7EC8"/>
    <w:rsid w:val="00CF7460"/>
    <w:rsid w:val="00D0063C"/>
    <w:rsid w:val="00D046E5"/>
    <w:rsid w:val="00D20615"/>
    <w:rsid w:val="00D21C95"/>
    <w:rsid w:val="00D21E83"/>
    <w:rsid w:val="00D3449F"/>
    <w:rsid w:val="00D416EE"/>
    <w:rsid w:val="00D530F8"/>
    <w:rsid w:val="00D55AAD"/>
    <w:rsid w:val="00D63A61"/>
    <w:rsid w:val="00D83A96"/>
    <w:rsid w:val="00D83DAD"/>
    <w:rsid w:val="00D86981"/>
    <w:rsid w:val="00D86DC3"/>
    <w:rsid w:val="00D90F09"/>
    <w:rsid w:val="00D928FD"/>
    <w:rsid w:val="00DA36AF"/>
    <w:rsid w:val="00DA43E2"/>
    <w:rsid w:val="00DA4A82"/>
    <w:rsid w:val="00DB2639"/>
    <w:rsid w:val="00DB370A"/>
    <w:rsid w:val="00DB74CD"/>
    <w:rsid w:val="00DB7C3B"/>
    <w:rsid w:val="00DC66B9"/>
    <w:rsid w:val="00DC7900"/>
    <w:rsid w:val="00DD1D0C"/>
    <w:rsid w:val="00DE1286"/>
    <w:rsid w:val="00DF2DC9"/>
    <w:rsid w:val="00DF648A"/>
    <w:rsid w:val="00E02E22"/>
    <w:rsid w:val="00E048F7"/>
    <w:rsid w:val="00E054C9"/>
    <w:rsid w:val="00E0550A"/>
    <w:rsid w:val="00E05F88"/>
    <w:rsid w:val="00E06A4A"/>
    <w:rsid w:val="00E06C8E"/>
    <w:rsid w:val="00E07F7C"/>
    <w:rsid w:val="00E1033E"/>
    <w:rsid w:val="00E12C9C"/>
    <w:rsid w:val="00E233E0"/>
    <w:rsid w:val="00E24C78"/>
    <w:rsid w:val="00E27519"/>
    <w:rsid w:val="00E42C92"/>
    <w:rsid w:val="00E43710"/>
    <w:rsid w:val="00E5175E"/>
    <w:rsid w:val="00E615B9"/>
    <w:rsid w:val="00E622E0"/>
    <w:rsid w:val="00E6251C"/>
    <w:rsid w:val="00E64BB5"/>
    <w:rsid w:val="00E67421"/>
    <w:rsid w:val="00E71349"/>
    <w:rsid w:val="00E714CE"/>
    <w:rsid w:val="00E81A1E"/>
    <w:rsid w:val="00E864F4"/>
    <w:rsid w:val="00E86C1F"/>
    <w:rsid w:val="00E92FD3"/>
    <w:rsid w:val="00E95E94"/>
    <w:rsid w:val="00EA7BC8"/>
    <w:rsid w:val="00EB1D6E"/>
    <w:rsid w:val="00EB3BCA"/>
    <w:rsid w:val="00EB75A7"/>
    <w:rsid w:val="00EC1A84"/>
    <w:rsid w:val="00EC1C98"/>
    <w:rsid w:val="00EC576E"/>
    <w:rsid w:val="00EC7876"/>
    <w:rsid w:val="00ED08AA"/>
    <w:rsid w:val="00ED0F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64AFF"/>
    <w:rsid w:val="00F76B6F"/>
    <w:rsid w:val="00F9157B"/>
    <w:rsid w:val="00F93117"/>
    <w:rsid w:val="00F93E07"/>
    <w:rsid w:val="00F976A6"/>
    <w:rsid w:val="00FA1A9E"/>
    <w:rsid w:val="00FB40F0"/>
    <w:rsid w:val="00FC24CC"/>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FF80D"/>
    <w:rsid w:val="11F6CBFB"/>
    <w:rsid w:val="127BAD55"/>
    <w:rsid w:val="131A2DF8"/>
    <w:rsid w:val="140133BE"/>
    <w:rsid w:val="14319632"/>
    <w:rsid w:val="14ACFE15"/>
    <w:rsid w:val="15F59627"/>
    <w:rsid w:val="16665262"/>
    <w:rsid w:val="169D03F5"/>
    <w:rsid w:val="184386E8"/>
    <w:rsid w:val="18BE6FB6"/>
    <w:rsid w:val="19CF4B62"/>
    <w:rsid w:val="1C7C9AC9"/>
    <w:rsid w:val="1D9629F4"/>
    <w:rsid w:val="1DC986EC"/>
    <w:rsid w:val="1E257A9A"/>
    <w:rsid w:val="1FCB9D7C"/>
    <w:rsid w:val="1FD7F76F"/>
    <w:rsid w:val="20F3C91A"/>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15BDECB"/>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DF6CB44"/>
    <w:rsid w:val="6E25A471"/>
    <w:rsid w:val="6E2AE514"/>
    <w:rsid w:val="6F369249"/>
    <w:rsid w:val="6F6067B0"/>
    <w:rsid w:val="6F789611"/>
    <w:rsid w:val="6FC2FBF8"/>
    <w:rsid w:val="703296F3"/>
    <w:rsid w:val="70973DBC"/>
    <w:rsid w:val="730CB7C2"/>
    <w:rsid w:val="75B259D5"/>
    <w:rsid w:val="75E35864"/>
    <w:rsid w:val="76407B7A"/>
    <w:rsid w:val="76445884"/>
    <w:rsid w:val="7647A075"/>
    <w:rsid w:val="78535007"/>
    <w:rsid w:val="79ECF274"/>
    <w:rsid w:val="79EF1CFE"/>
    <w:rsid w:val="79FCBC32"/>
    <w:rsid w:val="7A96CC16"/>
    <w:rsid w:val="7BAD9C97"/>
    <w:rsid w:val="7CCF5B6A"/>
    <w:rsid w:val="7ECB7B30"/>
    <w:rsid w:val="7EF2E9FF"/>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CE2"/>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870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ennheiser@faktor3.de" TargetMode="External"/><Relationship Id="rId10" Type="http://schemas.openxmlformats.org/officeDocument/2006/relationships/image" Target="media/image1.jpg"/><Relationship Id="rId19" Type="http://schemas.openxmlformats.org/officeDocument/2006/relationships/fontTable" Target="fontTable.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ilan.schlegel@sennheiser-c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Milan Schlegel</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12EB2-D17E-40A3-96B2-CC395CF0E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s>
</ds:datastoreItem>
</file>

<file path=customXml/itemProps4.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723</Words>
  <Characters>4562</Characters>
  <Application>Microsoft Office Word</Application>
  <DocSecurity>0</DocSecurity>
  <Lines>38</Lines>
  <Paragraphs>10</Paragraphs>
  <ScaleCrop>false</ScaleCrop>
  <Company>Sennheiser electronic GmbH &amp; Co. KG</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Milan Schlegel</cp:lastModifiedBy>
  <cp:revision>9</cp:revision>
  <cp:lastPrinted>2022-03-29T08:34:00Z</cp:lastPrinted>
  <dcterms:created xsi:type="dcterms:W3CDTF">2022-03-28T16:52:00Z</dcterms:created>
  <dcterms:modified xsi:type="dcterms:W3CDTF">2022-03-29T08:34:00Z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