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0" w:line="240" w:lineRule="auto"/>
        <w:jc w:val="center"/>
        <w:rPr>
          <w:b w:val="1"/>
          <w:color w:val="222222"/>
          <w:sz w:val="28"/>
          <w:szCs w:val="28"/>
        </w:rPr>
      </w:pPr>
      <w:r w:rsidDel="00000000" w:rsidR="00000000" w:rsidRPr="00000000">
        <w:rPr>
          <w:b w:val="1"/>
          <w:color w:val="222222"/>
          <w:sz w:val="28"/>
          <w:szCs w:val="28"/>
          <w:rtl w:val="0"/>
        </w:rPr>
        <w:t xml:space="preserve">Logitech </w:t>
      </w:r>
      <w:r w:rsidDel="00000000" w:rsidR="00000000" w:rsidRPr="00000000">
        <w:rPr>
          <w:b w:val="1"/>
          <w:color w:val="222222"/>
          <w:sz w:val="28"/>
          <w:szCs w:val="28"/>
          <w:rtl w:val="0"/>
        </w:rPr>
        <w:t xml:space="preserve">lanza combo inalámbrico de mouse y teclado 90% más silencioso</w:t>
      </w:r>
    </w:p>
    <w:p w:rsidR="00000000" w:rsidDel="00000000" w:rsidP="00000000" w:rsidRDefault="00000000" w:rsidRPr="00000000" w14:paraId="00000002">
      <w:pPr>
        <w:spacing w:after="0" w:before="0" w:line="240" w:lineRule="auto"/>
        <w:jc w:val="center"/>
        <w:rPr>
          <w:b w:val="1"/>
          <w:color w:val="222222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spacing w:after="0" w:before="0" w:line="308.5714285714286" w:lineRule="auto"/>
        <w:ind w:left="720" w:hanging="360"/>
        <w:jc w:val="center"/>
        <w:rPr>
          <w:u w:val="none"/>
        </w:rPr>
      </w:pPr>
      <w:r w:rsidDel="00000000" w:rsidR="00000000" w:rsidRPr="00000000">
        <w:rPr>
          <w:rtl w:val="0"/>
        </w:rPr>
        <w:t xml:space="preserve">Experimenta la sensación de escribir y hacer clic gracias a la tecnología </w:t>
      </w:r>
      <w:r w:rsidDel="00000000" w:rsidR="00000000" w:rsidRPr="00000000">
        <w:rPr>
          <w:rtl w:val="0"/>
        </w:rPr>
        <w:t xml:space="preserve">SilentTouch</w:t>
      </w:r>
      <w:r w:rsidDel="00000000" w:rsidR="00000000" w:rsidRPr="00000000">
        <w:rPr>
          <w:rtl w:val="0"/>
        </w:rPr>
        <w:t xml:space="preserve"> del nuevo </w:t>
      </w:r>
      <w:r w:rsidDel="00000000" w:rsidR="00000000" w:rsidRPr="00000000">
        <w:rPr>
          <w:rtl w:val="0"/>
        </w:rPr>
        <w:t xml:space="preserve">MK295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before="0" w:line="308.571428571428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before="0" w:line="308.5714285714286" w:lineRule="auto"/>
        <w:jc w:val="both"/>
        <w:rPr/>
      </w:pPr>
      <w:r w:rsidDel="00000000" w:rsidR="00000000" w:rsidRPr="00000000">
        <w:rPr>
          <w:rtl w:val="0"/>
        </w:rPr>
        <w:t xml:space="preserve">Ciudad de México, 9 de septiembre de 2020.- Hoy, Logitech (SIX: LOGN) (NASDAQ: LOGI) lanza su nuevo combo de mouse y teclado </w:t>
      </w:r>
      <w:r w:rsidDel="00000000" w:rsidR="00000000" w:rsidRPr="00000000">
        <w:rPr>
          <w:rtl w:val="0"/>
        </w:rPr>
        <w:t xml:space="preserve">MK295</w:t>
      </w:r>
      <w:r w:rsidDel="00000000" w:rsidR="00000000" w:rsidRPr="00000000">
        <w:rPr>
          <w:rtl w:val="0"/>
        </w:rPr>
        <w:t xml:space="preserve"> Silent Wireless con la nueva tecnología patentada </w:t>
      </w:r>
      <w:r w:rsidDel="00000000" w:rsidR="00000000" w:rsidRPr="00000000">
        <w:rPr>
          <w:rtl w:val="0"/>
        </w:rPr>
        <w:t xml:space="preserve">SilentTouch</w:t>
      </w:r>
      <w:r w:rsidDel="00000000" w:rsidR="00000000" w:rsidRPr="00000000">
        <w:rPr>
          <w:rtl w:val="0"/>
        </w:rPr>
        <w:t xml:space="preserve"> que elimina el 90% del ruido de tipeo y de clics. El nuevo combo está disponible en color</w:t>
      </w:r>
      <w:r w:rsidDel="00000000" w:rsidR="00000000" w:rsidRPr="00000000">
        <w:rPr>
          <w:rtl w:val="0"/>
        </w:rPr>
        <w:t xml:space="preserve"> grafito</w:t>
      </w:r>
      <w:r w:rsidDel="00000000" w:rsidR="00000000" w:rsidRPr="00000000">
        <w:rPr>
          <w:rtl w:val="0"/>
        </w:rPr>
        <w:t xml:space="preserve">, y tiene la sensación del combo clásico MK270, el más vendido del mundo, pero ahora sin ruido para ti y los que te rodean.</w:t>
      </w:r>
    </w:p>
    <w:p w:rsidR="00000000" w:rsidDel="00000000" w:rsidP="00000000" w:rsidRDefault="00000000" w:rsidRPr="00000000" w14:paraId="00000006">
      <w:pPr>
        <w:spacing w:after="0" w:before="0" w:line="308.571428571428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before="0" w:line="308.5714285714286" w:lineRule="auto"/>
        <w:jc w:val="both"/>
        <w:rPr/>
      </w:pPr>
      <w:r w:rsidDel="00000000" w:rsidR="00000000" w:rsidRPr="00000000">
        <w:rPr>
          <w:rtl w:val="0"/>
        </w:rPr>
        <w:t xml:space="preserve">“Ya sea que estés trabajando en casa o en la oficina, sabemos que una de las mayores barreras para la creatividad, el aprendizaje, la productividad e incluso el bienestar mental es el ruido. Con la tecnología </w:t>
      </w:r>
      <w:r w:rsidDel="00000000" w:rsidR="00000000" w:rsidRPr="00000000">
        <w:rPr>
          <w:rtl w:val="0"/>
        </w:rPr>
        <w:t xml:space="preserve">SilentTouch</w:t>
      </w:r>
      <w:r w:rsidDel="00000000" w:rsidR="00000000" w:rsidRPr="00000000">
        <w:rPr>
          <w:rtl w:val="0"/>
        </w:rPr>
        <w:t xml:space="preserve"> en el nuevo combo </w:t>
      </w:r>
      <w:r w:rsidDel="00000000" w:rsidR="00000000" w:rsidRPr="00000000">
        <w:rPr>
          <w:rtl w:val="0"/>
        </w:rPr>
        <w:t xml:space="preserve">MK295</w:t>
      </w:r>
      <w:r w:rsidDel="00000000" w:rsidR="00000000" w:rsidRPr="00000000">
        <w:rPr>
          <w:rtl w:val="0"/>
        </w:rPr>
        <w:t xml:space="preserve"> Silent Wireless tu atención está en el  trabajo y te aleja de cualquier distracción”, dijo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Delphine Donne-Crock, Gerente General de Creatividad y Productividad de Logitech</w:t>
      </w:r>
      <w:r w:rsidDel="00000000" w:rsidR="00000000" w:rsidRPr="00000000">
        <w:rPr>
          <w:rtl w:val="0"/>
        </w:rPr>
        <w:t xml:space="preserve">. "¡Este nuevo lanzamiento brinda la comodidad y la sensación de nuestro combo de teclado y mouse más vendido, ahora sin el ruido!"</w:t>
      </w:r>
    </w:p>
    <w:p w:rsidR="00000000" w:rsidDel="00000000" w:rsidP="00000000" w:rsidRDefault="00000000" w:rsidRPr="00000000" w14:paraId="00000008">
      <w:pPr>
        <w:spacing w:after="0" w:before="0" w:line="308.571428571428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before="0" w:line="308.5714285714286" w:lineRule="auto"/>
        <w:jc w:val="both"/>
        <w:rPr/>
      </w:pPr>
      <w:r w:rsidDel="00000000" w:rsidR="00000000" w:rsidRPr="00000000">
        <w:rPr>
          <w:rtl w:val="0"/>
        </w:rPr>
        <w:t xml:space="preserve">El teclado de tamaño completo ofrece un diseño a prueba de derrames, teclas duraderas y patas robustas inclinables con altura ajustable para una capa adicional de utilidad y comodidad. La duración de la batería es de 36 </w:t>
      </w:r>
      <w:r w:rsidDel="00000000" w:rsidR="00000000" w:rsidRPr="00000000">
        <w:rPr>
          <w:rtl w:val="0"/>
        </w:rPr>
        <w:t xml:space="preserve">meses y reduce</w:t>
      </w:r>
      <w:r w:rsidDel="00000000" w:rsidR="00000000" w:rsidRPr="00000000">
        <w:rPr>
          <w:rtl w:val="0"/>
        </w:rPr>
        <w:t xml:space="preserve"> la molestia de cambiarla, por lo que puedes continuar trabajando con facilidad inalámbrica y sin demoras.</w:t>
      </w:r>
    </w:p>
    <w:p w:rsidR="00000000" w:rsidDel="00000000" w:rsidP="00000000" w:rsidRDefault="00000000" w:rsidRPr="00000000" w14:paraId="0000000A">
      <w:pPr>
        <w:spacing w:after="0" w:before="0" w:line="308.571428571428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before="0" w:line="308.5714285714286" w:lineRule="auto"/>
        <w:jc w:val="both"/>
        <w:rPr/>
      </w:pPr>
      <w:r w:rsidDel="00000000" w:rsidR="00000000" w:rsidRPr="00000000">
        <w:rPr>
          <w:rtl w:val="0"/>
        </w:rPr>
        <w:t xml:space="preserve">El mouse cómodo y compacto presenta una forma contorneada con un clic y un apuntador que son suaves y precisos, los cuales mantienen el silencio. Además, incluye una batería de 18 meses de duración, e interruptores de encendido y apagado para que esté listo para trabajar cuando tú lo estés. También podrás disfrutar de una sólida conexión inalámbrica de hasta 10 metros gracias al receptor USB de Logitech.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08.5714285714286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08.5714285714286" w:lineRule="auto"/>
        <w:ind w:left="0" w:right="0" w:firstLine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Precios y disponibilidad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08.5714285714286" w:lineRule="auto"/>
        <w:ind w:left="0" w:right="0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before="0" w:line="308.5714285714286" w:lineRule="auto"/>
        <w:jc w:val="both"/>
        <w:rPr/>
      </w:pPr>
      <w:r w:rsidDel="00000000" w:rsidR="00000000" w:rsidRPr="00000000">
        <w:rPr>
          <w:rtl w:val="0"/>
        </w:rPr>
        <w:t xml:space="preserve">El combo </w:t>
      </w:r>
      <w:r w:rsidDel="00000000" w:rsidR="00000000" w:rsidRPr="00000000">
        <w:rPr>
          <w:rtl w:val="0"/>
        </w:rPr>
        <w:t xml:space="preserve">MK295</w:t>
      </w:r>
      <w:r w:rsidDel="00000000" w:rsidR="00000000" w:rsidRPr="00000000">
        <w:rPr>
          <w:rtl w:val="0"/>
        </w:rPr>
        <w:t xml:space="preserve"> Silent Wireless estará disponible en tiendas como </w:t>
      </w:r>
      <w:r w:rsidDel="00000000" w:rsidR="00000000" w:rsidRPr="00000000">
        <w:rPr>
          <w:rtl w:val="0"/>
        </w:rPr>
        <w:t xml:space="preserve">Best Buy, Office Depot, Liverpool, entre otras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a un precio de $759.00 MXN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10">
      <w:pPr>
        <w:spacing w:after="0" w:before="0" w:line="308.5714285714286" w:lineRule="auto"/>
        <w:jc w:val="both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1">
      <w:pPr>
        <w:spacing w:after="0" w:before="0" w:line="308.571428571428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hd w:fill="ffffff" w:val="clear"/>
        <w:spacing w:after="200" w:lineRule="auto"/>
        <w:jc w:val="both"/>
        <w:rPr>
          <w:b w:val="1"/>
          <w:sz w:val="18"/>
          <w:szCs w:val="18"/>
          <w:highlight w:val="white"/>
        </w:rPr>
      </w:pPr>
      <w:r w:rsidDel="00000000" w:rsidR="00000000" w:rsidRPr="00000000">
        <w:rPr>
          <w:b w:val="1"/>
          <w:sz w:val="18"/>
          <w:szCs w:val="18"/>
          <w:highlight w:val="white"/>
          <w:rtl w:val="0"/>
        </w:rPr>
        <w:t xml:space="preserve">Acerca de Logitech®</w:t>
      </w:r>
    </w:p>
    <w:p w:rsidR="00000000" w:rsidDel="00000000" w:rsidP="00000000" w:rsidRDefault="00000000" w:rsidRPr="00000000" w14:paraId="00000013">
      <w:pPr>
        <w:shd w:fill="ffffff" w:val="clear"/>
        <w:spacing w:after="200" w:lineRule="auto"/>
        <w:jc w:val="both"/>
        <w:rPr>
          <w:sz w:val="18"/>
          <w:szCs w:val="18"/>
          <w:highlight w:val="white"/>
        </w:rPr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Logitech® diseña productos que tienen su lugar en el día a día de las personas, </w:t>
      </w:r>
      <w:r w:rsidDel="00000000" w:rsidR="00000000" w:rsidRPr="00000000">
        <w:rPr>
          <w:sz w:val="18"/>
          <w:szCs w:val="18"/>
          <w:highlight w:val="white"/>
          <w:rtl w:val="0"/>
        </w:rPr>
        <w:t xml:space="preserve">conectándo</w:t>
      </w:r>
      <w:r w:rsidDel="00000000" w:rsidR="00000000" w:rsidRPr="00000000">
        <w:rPr>
          <w:sz w:val="18"/>
          <w:szCs w:val="18"/>
          <w:highlight w:val="white"/>
          <w:rtl w:val="0"/>
        </w:rPr>
        <w:t xml:space="preserve">las</w:t>
      </w:r>
      <w:r w:rsidDel="00000000" w:rsidR="00000000" w:rsidRPr="00000000">
        <w:rPr>
          <w:sz w:val="18"/>
          <w:szCs w:val="18"/>
          <w:highlight w:val="white"/>
          <w:rtl w:val="0"/>
        </w:rPr>
        <w:t xml:space="preserve"> a las experiencias digitales que les interesan. Hace más de 35 años, Logitech® comenzó a conectar personas a través de computadoras y ahora es una empresa multimarca que diseña dispositivos para unir a la gente a través de la música, juegos, </w:t>
      </w:r>
      <w:r w:rsidDel="00000000" w:rsidR="00000000" w:rsidRPr="00000000">
        <w:rPr>
          <w:sz w:val="18"/>
          <w:szCs w:val="18"/>
          <w:highlight w:val="white"/>
          <w:rtl w:val="0"/>
        </w:rPr>
        <w:t xml:space="preserve">video</w:t>
      </w:r>
      <w:r w:rsidDel="00000000" w:rsidR="00000000" w:rsidRPr="00000000">
        <w:rPr>
          <w:sz w:val="18"/>
          <w:szCs w:val="18"/>
          <w:highlight w:val="white"/>
          <w:rtl w:val="0"/>
        </w:rPr>
        <w:t xml:space="preserve"> y computación. Entre las marcas de Logitech® se incluyen </w:t>
      </w:r>
      <w:hyperlink r:id="rId6">
        <w:r w:rsidDel="00000000" w:rsidR="00000000" w:rsidRPr="00000000">
          <w:rPr>
            <w:color w:val="1155cc"/>
            <w:sz w:val="18"/>
            <w:szCs w:val="18"/>
            <w:highlight w:val="white"/>
            <w:u w:val="single"/>
            <w:rtl w:val="0"/>
          </w:rPr>
          <w:t xml:space="preserve">Logitech</w:t>
        </w:r>
      </w:hyperlink>
      <w:r w:rsidDel="00000000" w:rsidR="00000000" w:rsidRPr="00000000">
        <w:rPr>
          <w:sz w:val="18"/>
          <w:szCs w:val="18"/>
          <w:highlight w:val="white"/>
          <w:rtl w:val="0"/>
        </w:rPr>
        <w:t xml:space="preserve">, </w:t>
      </w:r>
      <w:hyperlink r:id="rId7">
        <w:r w:rsidDel="00000000" w:rsidR="00000000" w:rsidRPr="00000000">
          <w:rPr>
            <w:color w:val="1155cc"/>
            <w:sz w:val="18"/>
            <w:szCs w:val="18"/>
            <w:highlight w:val="white"/>
            <w:u w:val="single"/>
            <w:rtl w:val="0"/>
          </w:rPr>
          <w:t xml:space="preserve">Logitech G</w:t>
        </w:r>
      </w:hyperlink>
      <w:r w:rsidDel="00000000" w:rsidR="00000000" w:rsidRPr="00000000">
        <w:rPr>
          <w:sz w:val="18"/>
          <w:szCs w:val="18"/>
          <w:rtl w:val="0"/>
        </w:rPr>
        <w:t xml:space="preserve">, </w:t>
      </w:r>
      <w:hyperlink r:id="rId8">
        <w:r w:rsidDel="00000000" w:rsidR="00000000" w:rsidRPr="00000000">
          <w:rPr>
            <w:color w:val="1155cc"/>
            <w:sz w:val="18"/>
            <w:szCs w:val="18"/>
            <w:highlight w:val="white"/>
            <w:u w:val="single"/>
            <w:rtl w:val="0"/>
          </w:rPr>
          <w:t xml:space="preserve">ASTRO Gaming</w:t>
        </w:r>
      </w:hyperlink>
      <w:hyperlink r:id="rId9">
        <w:r w:rsidDel="00000000" w:rsidR="00000000" w:rsidRPr="00000000">
          <w:rPr>
            <w:sz w:val="18"/>
            <w:szCs w:val="18"/>
            <w:highlight w:val="white"/>
            <w:rtl w:val="0"/>
          </w:rPr>
          <w:t xml:space="preserve"> </w:t>
        </w:r>
      </w:hyperlink>
      <w:hyperlink r:id="rId10">
        <w:r w:rsidDel="00000000" w:rsidR="00000000" w:rsidRPr="00000000">
          <w:rPr>
            <w:color w:val="1155cc"/>
            <w:sz w:val="18"/>
            <w:szCs w:val="18"/>
            <w:highlight w:val="white"/>
            <w:u w:val="single"/>
            <w:rtl w:val="0"/>
          </w:rPr>
          <w:t xml:space="preserve">Ultimate Ears</w:t>
        </w:r>
      </w:hyperlink>
      <w:r w:rsidDel="00000000" w:rsidR="00000000" w:rsidRPr="00000000">
        <w:rPr>
          <w:sz w:val="18"/>
          <w:szCs w:val="18"/>
          <w:highlight w:val="white"/>
          <w:rtl w:val="0"/>
        </w:rPr>
        <w:t xml:space="preserve">, </w:t>
      </w:r>
      <w:hyperlink r:id="rId11">
        <w:r w:rsidDel="00000000" w:rsidR="00000000" w:rsidRPr="00000000">
          <w:rPr>
            <w:color w:val="1155cc"/>
            <w:sz w:val="18"/>
            <w:szCs w:val="18"/>
            <w:highlight w:val="white"/>
            <w:u w:val="single"/>
            <w:rtl w:val="0"/>
          </w:rPr>
          <w:t xml:space="preserve">Jaybird</w:t>
        </w:r>
      </w:hyperlink>
      <w:r w:rsidDel="00000000" w:rsidR="00000000" w:rsidRPr="00000000">
        <w:rPr>
          <w:sz w:val="18"/>
          <w:szCs w:val="18"/>
          <w:rtl w:val="0"/>
        </w:rPr>
        <w:t xml:space="preserve"> y </w:t>
      </w:r>
      <w:hyperlink r:id="rId12">
        <w:r w:rsidDel="00000000" w:rsidR="00000000" w:rsidRPr="00000000">
          <w:rPr>
            <w:color w:val="1155cc"/>
            <w:sz w:val="18"/>
            <w:szCs w:val="18"/>
            <w:highlight w:val="white"/>
            <w:u w:val="single"/>
            <w:rtl w:val="0"/>
          </w:rPr>
          <w:t xml:space="preserve">Blue Microphones</w:t>
        </w:r>
      </w:hyperlink>
      <w:r w:rsidDel="00000000" w:rsidR="00000000" w:rsidRPr="00000000">
        <w:rPr>
          <w:sz w:val="18"/>
          <w:szCs w:val="18"/>
          <w:highlight w:val="white"/>
          <w:rtl w:val="0"/>
        </w:rPr>
        <w:t xml:space="preserve">. Fundada en 1981 y con sede en Lausana, Logitech® International es una compañía pública suiza enlistada en el SIX Swiss Exchange (LOGN) y en el Nasdaq Global Select Market (LOGI). Encuentra a Logitech® en </w:t>
      </w:r>
      <w:hyperlink r:id="rId13">
        <w:r w:rsidDel="00000000" w:rsidR="00000000" w:rsidRPr="00000000">
          <w:rPr>
            <w:sz w:val="18"/>
            <w:szCs w:val="18"/>
            <w:highlight w:val="white"/>
            <w:rtl w:val="0"/>
          </w:rPr>
          <w:t xml:space="preserve">www.logitech.com</w:t>
        </w:r>
      </w:hyperlink>
      <w:r w:rsidDel="00000000" w:rsidR="00000000" w:rsidRPr="00000000">
        <w:rPr>
          <w:sz w:val="18"/>
          <w:szCs w:val="18"/>
          <w:highlight w:val="white"/>
          <w:rtl w:val="0"/>
        </w:rPr>
        <w:t xml:space="preserve">, el </w:t>
      </w:r>
      <w:hyperlink r:id="rId14">
        <w:r w:rsidDel="00000000" w:rsidR="00000000" w:rsidRPr="00000000">
          <w:rPr>
            <w:sz w:val="18"/>
            <w:szCs w:val="18"/>
            <w:highlight w:val="white"/>
            <w:rtl w:val="0"/>
          </w:rPr>
          <w:t xml:space="preserve">blog</w:t>
        </w:r>
      </w:hyperlink>
      <w:r w:rsidDel="00000000" w:rsidR="00000000" w:rsidRPr="00000000">
        <w:rPr>
          <w:sz w:val="18"/>
          <w:szCs w:val="18"/>
          <w:highlight w:val="white"/>
          <w:rtl w:val="0"/>
        </w:rPr>
        <w:t xml:space="preserve"> de la compañía o </w:t>
      </w:r>
      <w:hyperlink r:id="rId15">
        <w:r w:rsidDel="00000000" w:rsidR="00000000" w:rsidRPr="00000000">
          <w:rPr>
            <w:sz w:val="18"/>
            <w:szCs w:val="18"/>
            <w:highlight w:val="white"/>
            <w:rtl w:val="0"/>
          </w:rPr>
          <w:t xml:space="preserve">@Logitech</w:t>
        </w:r>
      </w:hyperlink>
      <w:r w:rsidDel="00000000" w:rsidR="00000000" w:rsidRPr="00000000">
        <w:rPr>
          <w:sz w:val="18"/>
          <w:szCs w:val="18"/>
          <w:highlight w:val="white"/>
          <w:rtl w:val="0"/>
        </w:rPr>
        <w:t xml:space="preserve">.</w:t>
      </w:r>
    </w:p>
    <w:p w:rsidR="00000000" w:rsidDel="00000000" w:rsidP="00000000" w:rsidRDefault="00000000" w:rsidRPr="00000000" w14:paraId="00000014">
      <w:pPr>
        <w:shd w:fill="ffffff" w:val="clear"/>
        <w:spacing w:after="200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highlight w:val="white"/>
          <w:rtl w:val="0"/>
        </w:rPr>
        <w:t xml:space="preserve">Logitech  y otras marcas Logitech  son propiedad registrada de Logitech Europe S.A y/o sus filiales en E.U.A y otros países. Todas las otras marcas son propiedad de sus respectivos dueños. Para más información sobre Logitech y sus productos visite la página web de la compañía </w:t>
      </w:r>
      <w:hyperlink r:id="rId16">
        <w:r w:rsidDel="00000000" w:rsidR="00000000" w:rsidRPr="00000000">
          <w:rPr>
            <w:sz w:val="18"/>
            <w:szCs w:val="18"/>
            <w:highlight w:val="white"/>
            <w:rtl w:val="0"/>
          </w:rPr>
          <w:t xml:space="preserve">www.logitech.com.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08.5714285714286" w:lineRule="auto"/>
        <w:ind w:left="0" w:right="0" w:firstLine="0"/>
        <w:jc w:val="both"/>
        <w:rPr>
          <w:b w:val="1"/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before="0" w:line="308.571428571428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08.5714285714286" w:lineRule="auto"/>
        <w:ind w:left="0" w:right="0" w:firstLine="0"/>
        <w:jc w:val="both"/>
        <w:rPr>
          <w:rFonts w:ascii="Calibri" w:cs="Calibri" w:eastAsia="Calibri" w:hAnsi="Calibri"/>
          <w:color w:val="222222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08.5714285714286" w:lineRule="auto"/>
        <w:ind w:left="0" w:right="0" w:firstLine="0"/>
        <w:jc w:val="left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08.5714285714286" w:lineRule="auto"/>
        <w:ind w:left="0" w:right="0" w:firstLine="0"/>
        <w:jc w:val="left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08.5714285714286" w:lineRule="auto"/>
        <w:ind w:left="0" w:right="0" w:firstLine="0"/>
        <w:jc w:val="left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08.5714285714286" w:lineRule="auto"/>
        <w:ind w:left="0" w:right="0" w:firstLine="0"/>
        <w:jc w:val="left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before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sectPr>
      <w:headerReference r:id="rId17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4410075</wp:posOffset>
          </wp:positionH>
          <wp:positionV relativeFrom="paragraph">
            <wp:posOffset>-66674</wp:posOffset>
          </wp:positionV>
          <wp:extent cx="1528763" cy="518225"/>
          <wp:effectExtent b="0" l="0" r="0" t="0"/>
          <wp:wrapTopAndBottom distB="114300" distT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20206" l="0" r="0" t="20206"/>
                  <a:stretch>
                    <a:fillRect/>
                  </a:stretch>
                </pic:blipFill>
                <pic:spPr>
                  <a:xfrm>
                    <a:off x="0" y="0"/>
                    <a:ext cx="1528763" cy="51822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jaybirdsport.com/" TargetMode="External"/><Relationship Id="rId10" Type="http://schemas.openxmlformats.org/officeDocument/2006/relationships/hyperlink" Target="https://www.ultimateears.com/" TargetMode="External"/><Relationship Id="rId13" Type="http://schemas.openxmlformats.org/officeDocument/2006/relationships/hyperlink" Target="http://www.logitech.com/es-mx" TargetMode="External"/><Relationship Id="rId12" Type="http://schemas.openxmlformats.org/officeDocument/2006/relationships/hyperlink" Target="https://www.bluedesigns.com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ultimateears.com/" TargetMode="External"/><Relationship Id="rId15" Type="http://schemas.openxmlformats.org/officeDocument/2006/relationships/hyperlink" Target="http://twitter.com/logitech" TargetMode="External"/><Relationship Id="rId14" Type="http://schemas.openxmlformats.org/officeDocument/2006/relationships/hyperlink" Target="http://blog.logitech.com/" TargetMode="External"/><Relationship Id="rId17" Type="http://schemas.openxmlformats.org/officeDocument/2006/relationships/header" Target="header1.xml"/><Relationship Id="rId16" Type="http://schemas.openxmlformats.org/officeDocument/2006/relationships/hyperlink" Target="http://www.logitech.com./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logitech.com/" TargetMode="External"/><Relationship Id="rId7" Type="http://schemas.openxmlformats.org/officeDocument/2006/relationships/hyperlink" Target="https://www.logitechg.com/" TargetMode="External"/><Relationship Id="rId8" Type="http://schemas.openxmlformats.org/officeDocument/2006/relationships/hyperlink" Target="https://www.astrogaming.com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