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194E" w14:textId="77777777" w:rsidR="00A94390" w:rsidRDefault="00A94390" w:rsidP="001E644E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</w:p>
    <w:p w14:paraId="08E0B3B6" w14:textId="59CAF144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88448" behindDoc="0" locked="0" layoutInCell="1" allowOverlap="1" wp14:anchorId="06D73389" wp14:editId="44F0827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95425" cy="69024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2F5B15A6" w14:textId="77777777" w:rsidR="00CB2ECD" w:rsidRPr="005C1BCC" w:rsidRDefault="00CB2ECD" w:rsidP="00CB2ECD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2C8116A1" w14:textId="77777777" w:rsidR="001E644E" w:rsidRPr="008D0CE3" w:rsidRDefault="001E644E" w:rsidP="001E644E">
      <w:pPr>
        <w:spacing w:after="0"/>
        <w:jc w:val="center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6F4DFB52" w14:textId="77777777" w:rsidR="00FE5315" w:rsidRPr="009D1CA9" w:rsidRDefault="00B938FC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4352" behindDoc="0" locked="0" layoutInCell="1" allowOverlap="1" wp14:anchorId="508B8C04" wp14:editId="148757B0">
            <wp:simplePos x="0" y="0"/>
            <wp:positionH relativeFrom="page">
              <wp:posOffset>4638675</wp:posOffset>
            </wp:positionH>
            <wp:positionV relativeFrom="margin">
              <wp:posOffset>2115185</wp:posOffset>
            </wp:positionV>
            <wp:extent cx="2486025" cy="3314700"/>
            <wp:effectExtent l="152400" t="152400" r="371475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el M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15" w:rsidRPr="009D1CA9">
        <w:rPr>
          <w:rFonts w:ascii="Poppins" w:hAnsi="Poppins" w:cs="Poppins"/>
          <w:sz w:val="20"/>
          <w:szCs w:val="20"/>
        </w:rPr>
        <w:t xml:space="preserve">Con más de 25 años de carrera profesional dedicada a la imagen personal, </w:t>
      </w:r>
      <w:r w:rsidR="00FE5315" w:rsidRPr="009D1CA9">
        <w:rPr>
          <w:rFonts w:ascii="Poppins" w:hAnsi="Poppins" w:cs="Poppins"/>
          <w:b/>
          <w:sz w:val="20"/>
          <w:szCs w:val="20"/>
        </w:rPr>
        <w:t>Manuel Mon</w:t>
      </w:r>
      <w:r w:rsidR="00FE5315" w:rsidRPr="009D1CA9">
        <w:rPr>
          <w:rFonts w:ascii="Poppins" w:hAnsi="Poppins" w:cs="Poppins"/>
          <w:sz w:val="20"/>
          <w:szCs w:val="20"/>
        </w:rPr>
        <w:t xml:space="preserve"> posee dos salones de peluquería en la capital del Principado de Asturias, </w:t>
      </w:r>
      <w:r w:rsidR="00FE5315" w:rsidRPr="009D1CA9">
        <w:rPr>
          <w:rFonts w:ascii="Poppins" w:hAnsi="Poppins" w:cs="Poppins"/>
          <w:b/>
          <w:sz w:val="20"/>
          <w:szCs w:val="20"/>
        </w:rPr>
        <w:t>Oviedo</w:t>
      </w:r>
      <w:r w:rsidR="00FE5315" w:rsidRPr="009D1CA9">
        <w:rPr>
          <w:rFonts w:ascii="Poppins" w:hAnsi="Poppins" w:cs="Poppins"/>
          <w:sz w:val="20"/>
          <w:szCs w:val="20"/>
        </w:rPr>
        <w:t>, en los que presta sus servicios junto con su equipo de 15 empleados. Basando su trabajo en la minuciosidad, la técnica y la imaginación, este artesano destaca en sus trabajos como asesor de imagen, colorista, creador de estilos y posticería, así como en sus estilismos para novia y ceremonia, ampliamente reconocidos.</w:t>
      </w:r>
    </w:p>
    <w:p w14:paraId="1DAF7B04" w14:textId="77777777" w:rsidR="00FE5315" w:rsidRP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ha realizado multitud de acciones formativas, desfiles y galas de presentación de tendencias en peluquería a nivel nacional e internacional. En este ámbito, es destacable también su labor como estilista para diferentes firmas de moda y fotografía, tales como Style Aristos, Mónica Cordera, Tete by Odette, Zaitegui o Nicolás Novias, entre otros, o su colaboración como estilista oficial en FICARQ – Festival Internacional de Cine y Arquitectura.</w:t>
      </w:r>
    </w:p>
    <w:p w14:paraId="424C30D6" w14:textId="61137193" w:rsidR="0064078E" w:rsidRDefault="00FE5315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es creador de sus propias colecciones con difusión mundial en revistas de gran prestigio. Cuenta en su haber con varios reconocimient</w:t>
      </w:r>
      <w:r w:rsidR="0064078E">
        <w:rPr>
          <w:rFonts w:ascii="Poppins" w:hAnsi="Poppins" w:cs="Poppins"/>
          <w:sz w:val="20"/>
          <w:szCs w:val="20"/>
        </w:rPr>
        <w:t>os nacionales e internacionales.</w:t>
      </w:r>
      <w:r w:rsidRPr="009D1CA9">
        <w:rPr>
          <w:rFonts w:ascii="Poppins" w:hAnsi="Poppins" w:cs="Poppins"/>
          <w:sz w:val="20"/>
          <w:szCs w:val="20"/>
        </w:rPr>
        <w:t xml:space="preserve">  Manuel Mon es el único peluquero español que cuenta con </w:t>
      </w:r>
      <w:r w:rsidR="00F16ABC">
        <w:rPr>
          <w:rFonts w:ascii="Poppins" w:hAnsi="Poppins" w:cs="Poppins"/>
          <w:b/>
          <w:sz w:val="20"/>
          <w:szCs w:val="20"/>
        </w:rPr>
        <w:t>7</w:t>
      </w:r>
      <w:r w:rsidRPr="009D1CA9">
        <w:rPr>
          <w:rFonts w:ascii="Poppins" w:hAnsi="Poppins" w:cs="Poppins"/>
          <w:b/>
          <w:sz w:val="20"/>
          <w:szCs w:val="20"/>
        </w:rPr>
        <w:t xml:space="preserve"> prenominaciones a Peluquero Español del Año por Club Fígaro</w:t>
      </w:r>
      <w:r w:rsidRPr="009D1CA9">
        <w:rPr>
          <w:rFonts w:ascii="Poppins" w:hAnsi="Poppins" w:cs="Poppins"/>
          <w:sz w:val="20"/>
          <w:szCs w:val="20"/>
        </w:rPr>
        <w:t xml:space="preserve"> Peluquería Creativa quedando finalista en 3 ocasiones. En 2016 </w:t>
      </w:r>
      <w:r w:rsidR="0064078E">
        <w:rPr>
          <w:rFonts w:ascii="Poppins" w:hAnsi="Poppins" w:cs="Poppins"/>
          <w:sz w:val="20"/>
          <w:szCs w:val="20"/>
        </w:rPr>
        <w:t>fue</w:t>
      </w:r>
      <w:r w:rsidRPr="009D1CA9">
        <w:rPr>
          <w:rFonts w:ascii="Poppins" w:hAnsi="Poppins" w:cs="Poppins"/>
          <w:sz w:val="20"/>
          <w:szCs w:val="20"/>
        </w:rPr>
        <w:t xml:space="preserve"> nombrado </w:t>
      </w:r>
      <w:r w:rsidRPr="009D1CA9">
        <w:rPr>
          <w:rFonts w:ascii="Poppins" w:hAnsi="Poppins" w:cs="Poppins"/>
          <w:b/>
          <w:sz w:val="20"/>
          <w:szCs w:val="20"/>
        </w:rPr>
        <w:t>director creativo de Intercoiffure España</w:t>
      </w:r>
      <w:r w:rsidRPr="009D1CA9">
        <w:rPr>
          <w:rFonts w:ascii="Poppins" w:hAnsi="Poppins" w:cs="Poppins"/>
          <w:sz w:val="20"/>
          <w:szCs w:val="20"/>
        </w:rPr>
        <w:t xml:space="preserve"> y en noviembre de 2017, Manuel Mon es nombrado </w:t>
      </w:r>
      <w:r w:rsidRPr="009D1CA9">
        <w:rPr>
          <w:rFonts w:ascii="Poppins" w:hAnsi="Poppins" w:cs="Poppins"/>
          <w:b/>
          <w:sz w:val="20"/>
          <w:szCs w:val="20"/>
        </w:rPr>
        <w:t>Peluquero Español de</w:t>
      </w:r>
      <w:r w:rsidR="0064078E">
        <w:rPr>
          <w:rFonts w:ascii="Poppins" w:hAnsi="Poppins" w:cs="Poppins"/>
          <w:b/>
          <w:sz w:val="20"/>
          <w:szCs w:val="20"/>
        </w:rPr>
        <w:t>l Año 2017</w:t>
      </w:r>
      <w:r w:rsidR="00F16ABC">
        <w:rPr>
          <w:rFonts w:ascii="Poppins" w:hAnsi="Poppins" w:cs="Poppins"/>
          <w:b/>
          <w:sz w:val="20"/>
          <w:szCs w:val="20"/>
        </w:rPr>
        <w:t xml:space="preserve"> </w:t>
      </w:r>
      <w:r w:rsidR="0064078E">
        <w:rPr>
          <w:rFonts w:ascii="Poppins" w:hAnsi="Poppins" w:cs="Poppins"/>
          <w:b/>
          <w:sz w:val="20"/>
          <w:szCs w:val="20"/>
        </w:rPr>
        <w:t>por el Club Fígaro.</w:t>
      </w:r>
    </w:p>
    <w:p w14:paraId="3B10D78D" w14:textId="585450A2" w:rsidR="009D1CA9" w:rsidRDefault="001B1A13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 </w:t>
      </w:r>
    </w:p>
    <w:p w14:paraId="23F2829D" w14:textId="29897ACE" w:rsidR="00404AF6" w:rsidRPr="00404AF6" w:rsidRDefault="00404AF6" w:rsidP="00404AF6">
      <w:pPr>
        <w:jc w:val="center"/>
        <w:rPr>
          <w:rFonts w:ascii="Poppins" w:hAnsi="Poppins" w:cs="Poppins"/>
          <w:b/>
        </w:rPr>
      </w:pPr>
      <w:r w:rsidRPr="00404AF6">
        <w:rPr>
          <w:rFonts w:ascii="Poppins" w:hAnsi="Poppins" w:cs="Poppins"/>
        </w:rPr>
        <w:t xml:space="preserve">En 2018 Manuel Mon es nombrado </w:t>
      </w:r>
      <w:r w:rsidRPr="00404AF6">
        <w:rPr>
          <w:rFonts w:ascii="Poppins" w:hAnsi="Poppins" w:cs="Poppins"/>
          <w:b/>
        </w:rPr>
        <w:t>Global Brand Ambassador de Revlon Professional.</w:t>
      </w:r>
    </w:p>
    <w:p w14:paraId="3B2703C4" w14:textId="5DFFDA92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3B4315B1" w14:textId="1F6A6554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4FBE02A2" w14:textId="4777E6C1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5DDC5526" w14:textId="68BB873E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7D4039B3" w14:textId="77777777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49D72A3C" w14:textId="77777777" w:rsidR="005C1BCC" w:rsidRPr="00404AF6" w:rsidRDefault="005C1BCC" w:rsidP="00404AF6">
      <w:pPr>
        <w:spacing w:after="0"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</w:pPr>
    </w:p>
    <w:p w14:paraId="49870A4B" w14:textId="4D93DB9F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90496" behindDoc="0" locked="0" layoutInCell="1" allowOverlap="1" wp14:anchorId="3DB0FA81" wp14:editId="2B90D030">
            <wp:simplePos x="0" y="0"/>
            <wp:positionH relativeFrom="margin">
              <wp:posOffset>0</wp:posOffset>
            </wp:positionH>
            <wp:positionV relativeFrom="paragraph">
              <wp:posOffset>188595</wp:posOffset>
            </wp:positionV>
            <wp:extent cx="1495425" cy="69024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5CA2BA82" w14:textId="77777777" w:rsidR="00CB2ECD" w:rsidRPr="005C1BCC" w:rsidRDefault="00CB2ECD" w:rsidP="00CB2ECD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0A1FF00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1E995F2D" w14:textId="77777777" w:rsidR="00C544D1" w:rsidRPr="009D1CA9" w:rsidRDefault="00C544D1" w:rsidP="0064078E">
      <w:pPr>
        <w:rPr>
          <w:rFonts w:ascii="Poppins" w:hAnsi="Poppins" w:cs="Poppins"/>
          <w:b/>
          <w:sz w:val="20"/>
          <w:szCs w:val="20"/>
          <w:u w:val="single"/>
        </w:rPr>
      </w:pPr>
    </w:p>
    <w:p w14:paraId="4B21F54F" w14:textId="226D6967" w:rsidR="009024C5" w:rsidRDefault="005C1BCC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  <w:r w:rsidRPr="001C16D4">
        <w:rPr>
          <w:rFonts w:ascii="Poppins" w:hAnsi="Poppins" w:cs="Poppins"/>
          <w:b/>
          <w:bCs/>
          <w:sz w:val="20"/>
          <w:szCs w:val="20"/>
          <w:u w:val="single"/>
        </w:rPr>
        <w:t>PREMIOS Y RECONOCIMIENTOS:</w:t>
      </w:r>
    </w:p>
    <w:p w14:paraId="5A7163EA" w14:textId="4B12FD7F" w:rsidR="00CF5EBE" w:rsidRDefault="00CF5EBE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</w:p>
    <w:p w14:paraId="43BBD39C" w14:textId="77777777" w:rsidR="006D69FB" w:rsidRPr="005C1BCC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5C1BCC">
        <w:rPr>
          <w:rFonts w:ascii="Poppins" w:hAnsi="Poppins" w:cs="Poppins"/>
          <w:sz w:val="20"/>
          <w:szCs w:val="20"/>
        </w:rPr>
        <w:t xml:space="preserve">Título de Creador de Moda de la </w:t>
      </w:r>
      <w:r>
        <w:rPr>
          <w:rFonts w:ascii="Poppins" w:hAnsi="Poppins" w:cs="Poppins"/>
          <w:sz w:val="20"/>
          <w:szCs w:val="20"/>
        </w:rPr>
        <w:t xml:space="preserve">Peluquería Española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17B1EDA7" w14:textId="77777777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Título de Caballero de la Or</w:t>
      </w:r>
      <w:r w:rsidRPr="005C1BCC">
        <w:rPr>
          <w:rFonts w:ascii="Poppins" w:hAnsi="Poppins" w:cs="Poppins"/>
          <w:sz w:val="20"/>
          <w:szCs w:val="20"/>
        </w:rPr>
        <w:t xml:space="preserve">den de la </w:t>
      </w:r>
      <w:r>
        <w:rPr>
          <w:rFonts w:ascii="Poppins" w:hAnsi="Poppins" w:cs="Poppins"/>
          <w:sz w:val="20"/>
          <w:szCs w:val="20"/>
        </w:rPr>
        <w:t xml:space="preserve">Caballería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3293C3C9" w14:textId="2DE3EA45" w:rsidR="00CF5EBE" w:rsidRPr="00CF5EBE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r w:rsidRPr="00CF5EBE">
        <w:rPr>
          <w:rFonts w:ascii="Poppins" w:hAnsi="Poppins" w:cs="Poppins"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Spanish Country Winner</w:t>
      </w:r>
      <w:r w:rsidRPr="005C1BCC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080095C0" w14:textId="5C485604" w:rsidR="00CF5EBE" w:rsidRPr="006D69FB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CF5EBE">
        <w:rPr>
          <w:rFonts w:ascii="Poppins" w:hAnsi="Poppins" w:cs="Poppins"/>
          <w:bCs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Global Winner</w:t>
      </w:r>
      <w:r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5E18BC01" w14:textId="237E2937" w:rsidR="006D69FB" w:rsidRPr="006D69FB" w:rsidRDefault="006D69FB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 xml:space="preserve">2012: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42334F8A" w14:textId="75239F39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2013: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65032160" w14:textId="387ECD6D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2013: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71D4E47B" w14:textId="36ECD31A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2014: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48C6C687" w14:textId="668A5C48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4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0D38F4D" w14:textId="52467060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2014: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</w:p>
    <w:p w14:paraId="0953D845" w14:textId="3DBC3204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5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ED8B009" w14:textId="7421875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6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0DB7CB9E" w14:textId="2D0812F1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2016: 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 w:rsidR="00022048" w:rsidRPr="00022048">
        <w:rPr>
          <w:rFonts w:ascii="Poppins" w:hAnsi="Poppins" w:cs="Poppins"/>
          <w:sz w:val="20"/>
          <w:szCs w:val="20"/>
        </w:rPr>
        <w:t>, junto</w:t>
      </w:r>
      <w:r w:rsidR="00022048">
        <w:rPr>
          <w:rFonts w:ascii="Poppins" w:hAnsi="Poppins" w:cs="Poppins"/>
          <w:b/>
          <w:bCs/>
          <w:sz w:val="20"/>
          <w:szCs w:val="20"/>
        </w:rPr>
        <w:t xml:space="preserve"> a Gonzalo Zarauza</w:t>
      </w:r>
    </w:p>
    <w:p w14:paraId="283C2A39" w14:textId="164FC7FC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 xml:space="preserve">2017: </w:t>
      </w:r>
      <w:r>
        <w:rPr>
          <w:rFonts w:ascii="Poppins" w:hAnsi="Poppins" w:cs="Poppins"/>
          <w:sz w:val="20"/>
          <w:szCs w:val="20"/>
        </w:rPr>
        <w:t xml:space="preserve">Ganador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 por el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  <w:r>
        <w:rPr>
          <w:rFonts w:ascii="Poppins" w:hAnsi="Poppins" w:cs="Poppins"/>
          <w:sz w:val="20"/>
          <w:szCs w:val="20"/>
        </w:rPr>
        <w:t xml:space="preserve"> (2017)</w:t>
      </w:r>
    </w:p>
    <w:p w14:paraId="2FB9680E" w14:textId="0415A32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2017: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5A981501" w14:textId="24E394B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8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  <w:r w:rsidR="00374D4A">
        <w:rPr>
          <w:rFonts w:ascii="Poppins" w:hAnsi="Poppins" w:cs="Poppins"/>
          <w:b/>
          <w:sz w:val="20"/>
          <w:szCs w:val="20"/>
        </w:rPr>
        <w:t xml:space="preserve">, </w:t>
      </w:r>
      <w:r w:rsidR="00374D4A" w:rsidRPr="00374D4A">
        <w:rPr>
          <w:rFonts w:ascii="Poppins" w:hAnsi="Poppins" w:cs="Poppins"/>
          <w:bCs/>
          <w:sz w:val="20"/>
          <w:szCs w:val="20"/>
        </w:rPr>
        <w:t>junto a</w:t>
      </w:r>
      <w:r w:rsidR="00374D4A">
        <w:rPr>
          <w:rFonts w:ascii="Poppins" w:hAnsi="Poppins" w:cs="Poppins"/>
          <w:b/>
          <w:sz w:val="20"/>
          <w:szCs w:val="20"/>
        </w:rPr>
        <w:t xml:space="preserve"> Gonzalo Zarauza</w:t>
      </w:r>
    </w:p>
    <w:p w14:paraId="508BB90A" w14:textId="1DC96F60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2018: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C968E1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54E75F76" w14:textId="705D90DF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1F415921" w14:textId="4D8867FD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Premio a la Mejor Trayectoria Profesional en los </w:t>
      </w:r>
      <w:r w:rsidRPr="00F83D48">
        <w:rPr>
          <w:rFonts w:ascii="Poppins" w:hAnsi="Poppins" w:cs="Poppins"/>
          <w:b/>
          <w:sz w:val="20"/>
          <w:szCs w:val="20"/>
        </w:rPr>
        <w:t>Premios Salón Look</w:t>
      </w:r>
    </w:p>
    <w:p w14:paraId="728DCEF9" w14:textId="1B463B4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categoría </w:t>
      </w:r>
      <w:r w:rsidRPr="00A566C8">
        <w:rPr>
          <w:rFonts w:ascii="Poppins" w:hAnsi="Poppins" w:cs="Poppins"/>
          <w:b/>
          <w:bCs/>
          <w:sz w:val="20"/>
          <w:szCs w:val="20"/>
        </w:rPr>
        <w:t xml:space="preserve">Vanguardia </w:t>
      </w:r>
      <w:r>
        <w:rPr>
          <w:rFonts w:ascii="Poppins" w:hAnsi="Poppins" w:cs="Poppins"/>
          <w:sz w:val="20"/>
          <w:szCs w:val="20"/>
        </w:rPr>
        <w:t xml:space="preserve">en los Premios del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</w:p>
    <w:p w14:paraId="1887634C" w14:textId="0BC8001F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2019: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0DB5504" w14:textId="65A2258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2020: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b/>
          <w:bCs/>
          <w:sz w:val="20"/>
          <w:szCs w:val="20"/>
        </w:rPr>
        <w:t xml:space="preserve">, </w:t>
      </w:r>
      <w:r w:rsidRPr="00BF7FC6">
        <w:rPr>
          <w:rFonts w:ascii="Poppins" w:hAnsi="Poppins" w:cs="Poppins"/>
          <w:sz w:val="20"/>
          <w:szCs w:val="20"/>
        </w:rPr>
        <w:t>junto a</w:t>
      </w:r>
      <w:r>
        <w:rPr>
          <w:rFonts w:ascii="Poppins" w:hAnsi="Poppins" w:cs="Poppins"/>
          <w:b/>
          <w:bCs/>
          <w:sz w:val="20"/>
          <w:szCs w:val="20"/>
        </w:rPr>
        <w:t xml:space="preserve"> Gonzalo Zarauza.</w:t>
      </w:r>
    </w:p>
    <w:p w14:paraId="041C944B" w14:textId="34030743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2020: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the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B0FABA1" w14:textId="69DF7812" w:rsidR="0064078E" w:rsidRPr="00BF7FC6" w:rsidRDefault="006D69FB" w:rsidP="00BF7FC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</w:t>
      </w:r>
      <w:r>
        <w:rPr>
          <w:rFonts w:ascii="Poppins" w:hAnsi="Poppins" w:cs="Poppins"/>
          <w:bCs/>
          <w:sz w:val="20"/>
          <w:szCs w:val="20"/>
        </w:rPr>
        <w:t>21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sectPr w:rsidR="0064078E" w:rsidRPr="00BF7FC6" w:rsidSect="009D1CA9">
      <w:footerReference w:type="default" r:id="rId10"/>
      <w:pgSz w:w="11906" w:h="16838"/>
      <w:pgMar w:top="0" w:right="1134" w:bottom="142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94E" w14:textId="77777777" w:rsidR="00C437C7" w:rsidRDefault="00C437C7" w:rsidP="00346B82">
      <w:pPr>
        <w:spacing w:after="0" w:line="240" w:lineRule="auto"/>
      </w:pPr>
      <w:r>
        <w:separator/>
      </w:r>
    </w:p>
  </w:endnote>
  <w:endnote w:type="continuationSeparator" w:id="0">
    <w:p w14:paraId="787561E4" w14:textId="77777777" w:rsidR="00C437C7" w:rsidRDefault="00C437C7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75D8" w14:textId="77777777" w:rsidR="000944FE" w:rsidRDefault="000944FE" w:rsidP="000944FE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635EA826" w14:textId="77777777" w:rsidR="000944FE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165A67D" w14:textId="77777777" w:rsidR="000944FE" w:rsidRPr="00642430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1E02A2D0" w14:textId="73B0E21F" w:rsidR="000944FE" w:rsidRDefault="000944FE" w:rsidP="000944FE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63DFC1DC" wp14:editId="33DC681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E6C5" w14:textId="77777777" w:rsidR="00C437C7" w:rsidRDefault="00C437C7" w:rsidP="00346B82">
      <w:pPr>
        <w:spacing w:after="0" w:line="240" w:lineRule="auto"/>
      </w:pPr>
      <w:r>
        <w:separator/>
      </w:r>
    </w:p>
  </w:footnote>
  <w:footnote w:type="continuationSeparator" w:id="0">
    <w:p w14:paraId="54B08277" w14:textId="77777777" w:rsidR="00C437C7" w:rsidRDefault="00C437C7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F53"/>
    <w:multiLevelType w:val="hybridMultilevel"/>
    <w:tmpl w:val="08D0527C"/>
    <w:lvl w:ilvl="0" w:tplc="19AC23C0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C"/>
    <w:rsid w:val="00017236"/>
    <w:rsid w:val="00022048"/>
    <w:rsid w:val="00051846"/>
    <w:rsid w:val="00057686"/>
    <w:rsid w:val="00073F9C"/>
    <w:rsid w:val="000944FE"/>
    <w:rsid w:val="000A59D2"/>
    <w:rsid w:val="000B5EB2"/>
    <w:rsid w:val="000B65CA"/>
    <w:rsid w:val="000B6B0B"/>
    <w:rsid w:val="000C5EF0"/>
    <w:rsid w:val="000C6D0A"/>
    <w:rsid w:val="00130F0D"/>
    <w:rsid w:val="00135E82"/>
    <w:rsid w:val="00145CE9"/>
    <w:rsid w:val="001460E5"/>
    <w:rsid w:val="00152F65"/>
    <w:rsid w:val="00170B5D"/>
    <w:rsid w:val="001A38EE"/>
    <w:rsid w:val="001A50F3"/>
    <w:rsid w:val="001B1A13"/>
    <w:rsid w:val="001C16D4"/>
    <w:rsid w:val="001C541C"/>
    <w:rsid w:val="001E644E"/>
    <w:rsid w:val="00214AD9"/>
    <w:rsid w:val="002330EF"/>
    <w:rsid w:val="00254468"/>
    <w:rsid w:val="002941C0"/>
    <w:rsid w:val="002A4D1A"/>
    <w:rsid w:val="002C73E4"/>
    <w:rsid w:val="002E2756"/>
    <w:rsid w:val="002E48FA"/>
    <w:rsid w:val="00305885"/>
    <w:rsid w:val="003467DF"/>
    <w:rsid w:val="00346B82"/>
    <w:rsid w:val="00362B7D"/>
    <w:rsid w:val="00374D4A"/>
    <w:rsid w:val="003819FD"/>
    <w:rsid w:val="00404AF6"/>
    <w:rsid w:val="00410BB9"/>
    <w:rsid w:val="00432712"/>
    <w:rsid w:val="00436EDC"/>
    <w:rsid w:val="00477EA4"/>
    <w:rsid w:val="00481BC2"/>
    <w:rsid w:val="004B662B"/>
    <w:rsid w:val="004D5782"/>
    <w:rsid w:val="004F28D5"/>
    <w:rsid w:val="0050467F"/>
    <w:rsid w:val="00507B73"/>
    <w:rsid w:val="00586749"/>
    <w:rsid w:val="005C1BCC"/>
    <w:rsid w:val="005D48E8"/>
    <w:rsid w:val="00620720"/>
    <w:rsid w:val="0062526F"/>
    <w:rsid w:val="00637484"/>
    <w:rsid w:val="0064078E"/>
    <w:rsid w:val="006427FB"/>
    <w:rsid w:val="00663CD8"/>
    <w:rsid w:val="0068233B"/>
    <w:rsid w:val="006A71C0"/>
    <w:rsid w:val="006B0A2D"/>
    <w:rsid w:val="006B1839"/>
    <w:rsid w:val="006C1DF3"/>
    <w:rsid w:val="006C298C"/>
    <w:rsid w:val="006D3E6F"/>
    <w:rsid w:val="006D69FB"/>
    <w:rsid w:val="006D7EF6"/>
    <w:rsid w:val="006E433E"/>
    <w:rsid w:val="006E690A"/>
    <w:rsid w:val="007149A2"/>
    <w:rsid w:val="00714B49"/>
    <w:rsid w:val="00732DA1"/>
    <w:rsid w:val="00787FC5"/>
    <w:rsid w:val="007931B3"/>
    <w:rsid w:val="007C5003"/>
    <w:rsid w:val="007D1211"/>
    <w:rsid w:val="007D2E1A"/>
    <w:rsid w:val="007D3296"/>
    <w:rsid w:val="007E2CF2"/>
    <w:rsid w:val="007E4CAF"/>
    <w:rsid w:val="0080027E"/>
    <w:rsid w:val="00805312"/>
    <w:rsid w:val="00815418"/>
    <w:rsid w:val="008232E0"/>
    <w:rsid w:val="0083473D"/>
    <w:rsid w:val="00834B91"/>
    <w:rsid w:val="0083558D"/>
    <w:rsid w:val="00847D67"/>
    <w:rsid w:val="00886040"/>
    <w:rsid w:val="008973CE"/>
    <w:rsid w:val="008A1620"/>
    <w:rsid w:val="008D0CE3"/>
    <w:rsid w:val="008E713C"/>
    <w:rsid w:val="008F2046"/>
    <w:rsid w:val="00901DB5"/>
    <w:rsid w:val="009024C5"/>
    <w:rsid w:val="0091343A"/>
    <w:rsid w:val="00915C99"/>
    <w:rsid w:val="00927CC2"/>
    <w:rsid w:val="00942290"/>
    <w:rsid w:val="009848B4"/>
    <w:rsid w:val="00984CB3"/>
    <w:rsid w:val="00985B22"/>
    <w:rsid w:val="0099575C"/>
    <w:rsid w:val="009B0D28"/>
    <w:rsid w:val="009C0DF1"/>
    <w:rsid w:val="009D1CA9"/>
    <w:rsid w:val="009E0DFA"/>
    <w:rsid w:val="009E3C2F"/>
    <w:rsid w:val="009F5BA4"/>
    <w:rsid w:val="00A235B1"/>
    <w:rsid w:val="00A251DF"/>
    <w:rsid w:val="00A46124"/>
    <w:rsid w:val="00A566C8"/>
    <w:rsid w:val="00A6318F"/>
    <w:rsid w:val="00A94390"/>
    <w:rsid w:val="00A94DE8"/>
    <w:rsid w:val="00AA3412"/>
    <w:rsid w:val="00AC0D0C"/>
    <w:rsid w:val="00AC734A"/>
    <w:rsid w:val="00AE3A2A"/>
    <w:rsid w:val="00B156BC"/>
    <w:rsid w:val="00B32DC2"/>
    <w:rsid w:val="00B44061"/>
    <w:rsid w:val="00B541A4"/>
    <w:rsid w:val="00B63754"/>
    <w:rsid w:val="00B77DA7"/>
    <w:rsid w:val="00B80DCF"/>
    <w:rsid w:val="00B870A2"/>
    <w:rsid w:val="00B938FC"/>
    <w:rsid w:val="00BA77E6"/>
    <w:rsid w:val="00BB2521"/>
    <w:rsid w:val="00BC25A9"/>
    <w:rsid w:val="00BC3AFB"/>
    <w:rsid w:val="00BC4907"/>
    <w:rsid w:val="00BC5349"/>
    <w:rsid w:val="00BE646B"/>
    <w:rsid w:val="00BF2FF9"/>
    <w:rsid w:val="00BF7FC6"/>
    <w:rsid w:val="00C0002D"/>
    <w:rsid w:val="00C14DA5"/>
    <w:rsid w:val="00C30319"/>
    <w:rsid w:val="00C437C7"/>
    <w:rsid w:val="00C544D1"/>
    <w:rsid w:val="00C807D5"/>
    <w:rsid w:val="00C87201"/>
    <w:rsid w:val="00C968E1"/>
    <w:rsid w:val="00CA3044"/>
    <w:rsid w:val="00CB2ECD"/>
    <w:rsid w:val="00CC7B89"/>
    <w:rsid w:val="00CE025D"/>
    <w:rsid w:val="00CF5EBE"/>
    <w:rsid w:val="00D0232C"/>
    <w:rsid w:val="00D06510"/>
    <w:rsid w:val="00D07303"/>
    <w:rsid w:val="00D07499"/>
    <w:rsid w:val="00D25204"/>
    <w:rsid w:val="00D34124"/>
    <w:rsid w:val="00DA726D"/>
    <w:rsid w:val="00DD22FB"/>
    <w:rsid w:val="00DD505F"/>
    <w:rsid w:val="00DE388C"/>
    <w:rsid w:val="00DF6B7F"/>
    <w:rsid w:val="00E25771"/>
    <w:rsid w:val="00E56357"/>
    <w:rsid w:val="00E727DD"/>
    <w:rsid w:val="00E75A84"/>
    <w:rsid w:val="00E9070F"/>
    <w:rsid w:val="00EB530F"/>
    <w:rsid w:val="00ED6A48"/>
    <w:rsid w:val="00EE7FF6"/>
    <w:rsid w:val="00EF5C9E"/>
    <w:rsid w:val="00EF6B79"/>
    <w:rsid w:val="00EF7FC9"/>
    <w:rsid w:val="00F04BD7"/>
    <w:rsid w:val="00F16ABC"/>
    <w:rsid w:val="00F32BEA"/>
    <w:rsid w:val="00F811FF"/>
    <w:rsid w:val="00F83D48"/>
    <w:rsid w:val="00FA1417"/>
    <w:rsid w:val="00FC1F83"/>
    <w:rsid w:val="00FC5E01"/>
    <w:rsid w:val="00FE531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C971"/>
  <w15:docId w15:val="{52231850-C969-4E1B-8289-2F82151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5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us\Dropbox\0.0%20ARXIUS%20COMPARTITS%20AMB%20BLANCA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186C-C7FE-4B09-A770-0BC65F5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99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23</cp:revision>
  <cp:lastPrinted>2018-07-21T10:03:00Z</cp:lastPrinted>
  <dcterms:created xsi:type="dcterms:W3CDTF">2020-09-23T16:11:00Z</dcterms:created>
  <dcterms:modified xsi:type="dcterms:W3CDTF">2021-06-16T10:04:00Z</dcterms:modified>
</cp:coreProperties>
</file>