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30EBC" w:rsidRPr="00537103" w:rsidTr="00C52B12">
        <w:trPr>
          <w:trHeight w:val="3448"/>
        </w:trPr>
        <w:tc>
          <w:tcPr>
            <w:tcW w:w="9072" w:type="dxa"/>
            <w:tcBorders>
              <w:bottom w:val="nil"/>
            </w:tcBorders>
            <w:shd w:val="clear" w:color="auto" w:fill="FFFFFF" w:themeFill="background1"/>
          </w:tcPr>
          <w:p w:rsidR="00D30EBC" w:rsidRPr="00996001" w:rsidRDefault="00D30EBC" w:rsidP="00C52B12">
            <w:pPr>
              <w:pStyle w:val="Tabletext"/>
              <w:rPr>
                <w:b/>
                <w:lang w:val="nl-NL"/>
              </w:rPr>
            </w:pPr>
            <w:r w:rsidRPr="00996001">
              <w:rPr>
                <w:b/>
                <w:lang w:val="nl-NL"/>
              </w:rPr>
              <w:t xml:space="preserve">Over </w:t>
            </w:r>
            <w:proofErr w:type="spellStart"/>
            <w:r w:rsidRPr="00996001">
              <w:rPr>
                <w:b/>
                <w:lang w:val="nl-NL"/>
              </w:rPr>
              <w:t>Proximus</w:t>
            </w:r>
            <w:proofErr w:type="spellEnd"/>
          </w:p>
          <w:p w:rsidR="00D30EBC" w:rsidRPr="00996001" w:rsidRDefault="00D30EBC" w:rsidP="00C52B12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996001">
              <w:rPr>
                <w:sz w:val="16"/>
                <w:lang w:val="nl-NL"/>
              </w:rPr>
              <w:t xml:space="preserve">De </w:t>
            </w:r>
            <w:proofErr w:type="spellStart"/>
            <w:r w:rsidRPr="00996001">
              <w:rPr>
                <w:sz w:val="16"/>
                <w:lang w:val="nl-NL"/>
              </w:rPr>
              <w:t>Proximus</w:t>
            </w:r>
            <w:proofErr w:type="spellEnd"/>
            <w:r w:rsidRPr="00996001">
              <w:rPr>
                <w:sz w:val="16"/>
                <w:lang w:val="nl-NL"/>
              </w:rPr>
              <w:t xml:space="preserve"> Groep (Euronext Brussel: PROX) is een leverancier van digitale diensten en communicatieoplossingen die actief is op de Belgische en internationale markt.</w:t>
            </w:r>
            <w:r w:rsidRPr="00996001">
              <w:rPr>
                <w:lang w:val="nl-NL"/>
              </w:rPr>
              <w:t xml:space="preserve"> </w:t>
            </w:r>
            <w:r w:rsidRPr="00996001">
              <w:rPr>
                <w:sz w:val="16"/>
                <w:lang w:val="nl-NL"/>
              </w:rPr>
              <w:t>Door communicatie- en entertainmentervaringen aan te bieden aan residentiële consumenten en de digitale transformatie van ondernemingen te faciliteren, openen we een wereld van digitale mogelijkheden zodat mensen beter leven en slimmer werken.</w:t>
            </w:r>
            <w:r w:rsidRPr="00996001">
              <w:rPr>
                <w:lang w:val="nl-NL"/>
              </w:rPr>
              <w:t xml:space="preserve"> </w:t>
            </w:r>
            <w:r w:rsidRPr="00996001">
              <w:rPr>
                <w:sz w:val="16"/>
                <w:lang w:val="nl-NL"/>
              </w:rPr>
              <w:t xml:space="preserve">Dankzij geavanceerde, </w:t>
            </w:r>
            <w:proofErr w:type="spellStart"/>
            <w:r w:rsidRPr="00996001">
              <w:rPr>
                <w:sz w:val="16"/>
                <w:lang w:val="nl-NL"/>
              </w:rPr>
              <w:t>geïnterconnecteerde</w:t>
            </w:r>
            <w:proofErr w:type="spellEnd"/>
            <w:r w:rsidRPr="00996001">
              <w:rPr>
                <w:sz w:val="16"/>
                <w:lang w:val="nl-NL"/>
              </w:rPr>
              <w:t xml:space="preserve"> vaste en mobiele netwerken verleent </w:t>
            </w:r>
            <w:proofErr w:type="spellStart"/>
            <w:r w:rsidRPr="00996001">
              <w:rPr>
                <w:sz w:val="16"/>
                <w:lang w:val="nl-NL"/>
              </w:rPr>
              <w:t>Proximus</w:t>
            </w:r>
            <w:proofErr w:type="spellEnd"/>
            <w:r w:rsidRPr="00996001">
              <w:rPr>
                <w:sz w:val="16"/>
                <w:lang w:val="nl-NL"/>
              </w:rPr>
              <w:t xml:space="preserve"> zijn klanten overal en altijd toegang tot digitale diensten en data, alsook tot een brede waaier van multimediacontent.</w:t>
            </w:r>
            <w:r w:rsidRPr="00996001">
              <w:rPr>
                <w:lang w:val="nl-NL"/>
              </w:rPr>
              <w:t xml:space="preserve"> </w:t>
            </w:r>
            <w:proofErr w:type="spellStart"/>
            <w:r w:rsidRPr="00996001">
              <w:rPr>
                <w:sz w:val="16"/>
                <w:lang w:val="nl-NL"/>
              </w:rPr>
              <w:t>Proximus</w:t>
            </w:r>
            <w:proofErr w:type="spellEnd"/>
            <w:r w:rsidRPr="00996001">
              <w:rPr>
                <w:sz w:val="16"/>
                <w:lang w:val="nl-NL"/>
              </w:rPr>
              <w:t xml:space="preserve"> is voortrekker op het gebied van ICT-innovatie, met geïntegreerde oplossingen gebaseerd op </w:t>
            </w:r>
            <w:proofErr w:type="spellStart"/>
            <w:r w:rsidRPr="00996001">
              <w:rPr>
                <w:sz w:val="16"/>
                <w:lang w:val="nl-NL"/>
              </w:rPr>
              <w:t>IoT</w:t>
            </w:r>
            <w:proofErr w:type="spellEnd"/>
            <w:r w:rsidRPr="00996001">
              <w:rPr>
                <w:sz w:val="16"/>
                <w:lang w:val="nl-NL"/>
              </w:rPr>
              <w:t xml:space="preserve">, data </w:t>
            </w:r>
            <w:proofErr w:type="spellStart"/>
            <w:r w:rsidRPr="00996001">
              <w:rPr>
                <w:sz w:val="16"/>
                <w:lang w:val="nl-NL"/>
              </w:rPr>
              <w:t>analytics</w:t>
            </w:r>
            <w:proofErr w:type="spellEnd"/>
            <w:r w:rsidRPr="00996001">
              <w:rPr>
                <w:sz w:val="16"/>
                <w:lang w:val="nl-NL"/>
              </w:rPr>
              <w:t xml:space="preserve">, </w:t>
            </w:r>
            <w:proofErr w:type="spellStart"/>
            <w:r w:rsidRPr="00996001">
              <w:rPr>
                <w:sz w:val="16"/>
                <w:lang w:val="nl-NL"/>
              </w:rPr>
              <w:t>cloud</w:t>
            </w:r>
            <w:proofErr w:type="spellEnd"/>
            <w:r w:rsidRPr="00996001">
              <w:rPr>
                <w:sz w:val="16"/>
                <w:lang w:val="nl-NL"/>
              </w:rPr>
              <w:t xml:space="preserve"> en beveiliging.</w:t>
            </w:r>
          </w:p>
          <w:p w:rsidR="00D30EBC" w:rsidRPr="00996001" w:rsidRDefault="00D30EBC" w:rsidP="00C52B12">
            <w:pPr>
              <w:pStyle w:val="Tabletext"/>
              <w:rPr>
                <w:bCs/>
                <w:szCs w:val="16"/>
                <w:lang w:val="nl-NL"/>
              </w:rPr>
            </w:pPr>
            <w:proofErr w:type="spellStart"/>
            <w:r w:rsidRPr="00996001">
              <w:rPr>
                <w:lang w:val="nl-NL"/>
              </w:rPr>
              <w:t>Proximus</w:t>
            </w:r>
            <w:proofErr w:type="spellEnd"/>
            <w:r w:rsidRPr="00996001">
              <w:rPr>
                <w:lang w:val="nl-NL"/>
              </w:rPr>
              <w:t xml:space="preserve"> heeft de ambitie om de referentie-operator in Europa te worden onder impuls van netwerken van de volgende generatie, een volledig digitale </w:t>
            </w:r>
            <w:proofErr w:type="spellStart"/>
            <w:r w:rsidRPr="00996001">
              <w:rPr>
                <w:lang w:val="nl-NL"/>
              </w:rPr>
              <w:t>mindset</w:t>
            </w:r>
            <w:proofErr w:type="spellEnd"/>
            <w:r w:rsidRPr="00996001">
              <w:rPr>
                <w:lang w:val="nl-NL"/>
              </w:rPr>
              <w:t xml:space="preserve"> en een open ingesteldheid ten opzichte van partnerschappen en ecosystemen. Tegelijk draagt het bij aan een inclusief, veilig, duurzaam en welvarend digitaal België.</w:t>
            </w:r>
          </w:p>
          <w:p w:rsidR="00D30EBC" w:rsidRPr="00996001" w:rsidRDefault="00D30EBC" w:rsidP="00C52B12">
            <w:pPr>
              <w:pStyle w:val="Tabletext"/>
              <w:rPr>
                <w:bCs/>
                <w:szCs w:val="16"/>
                <w:lang w:val="nl-NL"/>
              </w:rPr>
            </w:pPr>
          </w:p>
          <w:p w:rsidR="00D30EBC" w:rsidRPr="00996001" w:rsidRDefault="00D30EBC" w:rsidP="00C52B12">
            <w:pPr>
              <w:pStyle w:val="Tabletext"/>
              <w:rPr>
                <w:szCs w:val="16"/>
                <w:lang w:val="nl-NL"/>
              </w:rPr>
            </w:pPr>
            <w:r w:rsidRPr="00996001">
              <w:rPr>
                <w:lang w:val="nl-NL"/>
              </w:rPr>
              <w:t xml:space="preserve">In België biedt </w:t>
            </w:r>
            <w:proofErr w:type="spellStart"/>
            <w:r w:rsidRPr="00996001">
              <w:rPr>
                <w:lang w:val="nl-NL"/>
              </w:rPr>
              <w:t>Proximus</w:t>
            </w:r>
            <w:proofErr w:type="spellEnd"/>
            <w:r w:rsidRPr="00996001">
              <w:rPr>
                <w:lang w:val="nl-NL"/>
              </w:rPr>
              <w:t xml:space="preserve"> zijn voornaamste producten en diensten aan onder de merken </w:t>
            </w:r>
            <w:proofErr w:type="spellStart"/>
            <w:r w:rsidRPr="00996001">
              <w:rPr>
                <w:lang w:val="nl-NL"/>
              </w:rPr>
              <w:t>Proximus</w:t>
            </w:r>
            <w:proofErr w:type="spellEnd"/>
            <w:r w:rsidRPr="00996001">
              <w:rPr>
                <w:lang w:val="nl-NL"/>
              </w:rPr>
              <w:t xml:space="preserve"> en </w:t>
            </w:r>
            <w:proofErr w:type="spellStart"/>
            <w:r w:rsidRPr="00996001">
              <w:rPr>
                <w:lang w:val="nl-NL"/>
              </w:rPr>
              <w:t>Scarlet</w:t>
            </w:r>
            <w:proofErr w:type="spellEnd"/>
            <w:r w:rsidRPr="00996001">
              <w:rPr>
                <w:lang w:val="nl-NL"/>
              </w:rPr>
              <w:t xml:space="preserve">. De Groep is ook actief in Luxemburg als </w:t>
            </w:r>
            <w:proofErr w:type="spellStart"/>
            <w:r w:rsidRPr="00996001">
              <w:rPr>
                <w:lang w:val="nl-NL"/>
              </w:rPr>
              <w:t>Proximus</w:t>
            </w:r>
            <w:proofErr w:type="spellEnd"/>
            <w:r w:rsidRPr="00996001">
              <w:rPr>
                <w:lang w:val="nl-NL"/>
              </w:rPr>
              <w:t xml:space="preserve"> Luxembourg SA, onder de merknamen Tango en Telindus Luxembourg, en in Nederland via Telindus Nederland. De internationale carrieractiviteiten van de Groep worden uitgevoerd door BICS, een toonaangevende </w:t>
            </w:r>
            <w:proofErr w:type="spellStart"/>
            <w:r w:rsidRPr="00996001">
              <w:rPr>
                <w:lang w:val="nl-NL"/>
              </w:rPr>
              <w:t>enabler</w:t>
            </w:r>
            <w:proofErr w:type="spellEnd"/>
            <w:r w:rsidRPr="00996001">
              <w:rPr>
                <w:lang w:val="nl-NL"/>
              </w:rPr>
              <w:t xml:space="preserve"> van internationale communicatie, een van de belangrijkste wereldwijde spraakcarriers en de grootste aanbieder van mobiele datadiensten wereldwijd.</w:t>
            </w:r>
          </w:p>
          <w:p w:rsidR="00D30EBC" w:rsidRPr="00996001" w:rsidRDefault="00D30EBC" w:rsidP="00C52B12">
            <w:pPr>
              <w:pStyle w:val="Tabletext"/>
              <w:rPr>
                <w:szCs w:val="16"/>
                <w:lang w:val="nl-NL"/>
              </w:rPr>
            </w:pPr>
          </w:p>
          <w:p w:rsidR="00D30EBC" w:rsidRPr="00996001" w:rsidRDefault="00D30EBC" w:rsidP="00C52B12">
            <w:pPr>
              <w:pStyle w:val="Tabletext"/>
              <w:rPr>
                <w:szCs w:val="16"/>
                <w:lang w:val="nl-NL"/>
              </w:rPr>
            </w:pPr>
            <w:r w:rsidRPr="00996001">
              <w:rPr>
                <w:lang w:val="nl-NL"/>
              </w:rPr>
              <w:t>Met zijn 12.931 medewerkers, die zich allemaal inzetten om een superieure klantenervaring te bieden, realiseerde de Groep eind 2019 een onderliggende groepsomzet van 5.686 miljoen EUR.</w:t>
            </w:r>
          </w:p>
          <w:p w:rsidR="00D30EBC" w:rsidRPr="00996001" w:rsidRDefault="00D30EBC" w:rsidP="00C52B12">
            <w:pPr>
              <w:pStyle w:val="Tabletext"/>
              <w:rPr>
                <w:szCs w:val="16"/>
                <w:lang w:val="nl-NL"/>
              </w:rPr>
            </w:pPr>
          </w:p>
          <w:p w:rsidR="00D30EBC" w:rsidRPr="00996001" w:rsidRDefault="00D30EBC" w:rsidP="00C52B12">
            <w:pPr>
              <w:pStyle w:val="Tabletext"/>
              <w:rPr>
                <w:szCs w:val="12"/>
                <w:lang w:val="nl-NL"/>
              </w:rPr>
            </w:pPr>
            <w:r w:rsidRPr="00996001">
              <w:rPr>
                <w:lang w:val="nl-NL"/>
              </w:rPr>
              <w:t xml:space="preserve">Surf voor meer informatie naar </w:t>
            </w:r>
            <w:hyperlink r:id="rId7" w:history="1">
              <w:r w:rsidRPr="00537103">
                <w:rPr>
                  <w:rStyle w:val="Hyperlink"/>
                  <w:szCs w:val="16"/>
                  <w:lang w:eastAsia="en-US"/>
                </w:rPr>
                <w:t>w</w:t>
              </w:r>
              <w:r w:rsidRPr="00537103">
                <w:rPr>
                  <w:rStyle w:val="Hyperlink"/>
                  <w:szCs w:val="16"/>
                  <w:lang w:val="nl-NL" w:eastAsia="en-US"/>
                </w:rPr>
                <w:t>ww.proximus.com</w:t>
              </w:r>
            </w:hyperlink>
            <w:r w:rsidRPr="00996001">
              <w:rPr>
                <w:lang w:val="nl-NL"/>
              </w:rPr>
              <w:t xml:space="preserve"> en </w:t>
            </w:r>
            <w:hyperlink r:id="rId8" w:history="1">
              <w:r w:rsidRPr="00537103">
                <w:rPr>
                  <w:rStyle w:val="Hyperlink"/>
                  <w:szCs w:val="16"/>
                  <w:lang w:val="en-US" w:eastAsia="en-US"/>
                </w:rPr>
                <w:t>www.proximus.be</w:t>
              </w:r>
            </w:hyperlink>
            <w:r w:rsidRPr="00537103">
              <w:rPr>
                <w:rStyle w:val="Hyperlink"/>
                <w:szCs w:val="16"/>
                <w:lang w:val="en-US" w:eastAsia="en-US"/>
              </w:rPr>
              <w:t>.</w:t>
            </w:r>
          </w:p>
        </w:tc>
      </w:tr>
    </w:tbl>
    <w:p w:rsidR="00D30EBC" w:rsidRPr="00996001" w:rsidRDefault="00D30EBC" w:rsidP="00D30EBC">
      <w:pPr>
        <w:spacing w:after="0" w:line="220" w:lineRule="atLeast"/>
        <w:contextualSpacing/>
        <w:rPr>
          <w:b/>
          <w:sz w:val="16"/>
          <w:lang w:val="nl-NL" w:eastAsia="en-GB"/>
        </w:rPr>
      </w:pPr>
      <w:r w:rsidRPr="00996001">
        <w:rPr>
          <w:b/>
          <w:sz w:val="16"/>
          <w:lang w:val="nl-NL" w:eastAsia="en-GB"/>
        </w:rPr>
        <w:t xml:space="preserve">Over </w:t>
      </w:r>
      <w:proofErr w:type="spellStart"/>
      <w:r w:rsidRPr="00996001">
        <w:rPr>
          <w:b/>
          <w:sz w:val="16"/>
          <w:lang w:val="nl-NL" w:eastAsia="en-GB"/>
        </w:rPr>
        <w:t>SkeyDrone</w:t>
      </w:r>
      <w:proofErr w:type="spellEnd"/>
    </w:p>
    <w:p w:rsidR="00D30EBC" w:rsidRPr="00996001" w:rsidRDefault="00D30EBC" w:rsidP="00D30EBC">
      <w:pPr>
        <w:spacing w:after="0" w:line="220" w:lineRule="atLeast"/>
        <w:contextualSpacing/>
        <w:rPr>
          <w:bCs/>
          <w:sz w:val="16"/>
          <w:lang w:val="nl-NL" w:eastAsia="en-GB"/>
        </w:rPr>
      </w:pPr>
      <w:proofErr w:type="spellStart"/>
      <w:r w:rsidRPr="00996001">
        <w:rPr>
          <w:bCs/>
          <w:sz w:val="16"/>
          <w:lang w:val="nl-NL" w:eastAsia="en-GB"/>
        </w:rPr>
        <w:t>SkeyDrone</w:t>
      </w:r>
      <w:proofErr w:type="spellEnd"/>
      <w:r w:rsidRPr="00996001">
        <w:rPr>
          <w:bCs/>
          <w:sz w:val="16"/>
          <w:lang w:val="nl-NL" w:eastAsia="en-GB"/>
        </w:rPr>
        <w:t xml:space="preserve"> is een volle dochteronderneming van skeyes - de Belgische luchtvaartnavigatiedienstverlener - opgericht in 2020 met de ambitie om een geïntegreerd luchtruim met gelijkwaardige toegangsrechten voor alle soorten luchtruimgebruikers mogelijk te maken.</w:t>
      </w:r>
    </w:p>
    <w:p w:rsidR="00D30EBC" w:rsidRDefault="00D30EBC" w:rsidP="00D30EBC">
      <w:pPr>
        <w:spacing w:after="0" w:line="220" w:lineRule="atLeast"/>
        <w:contextualSpacing/>
        <w:rPr>
          <w:bCs/>
          <w:sz w:val="16"/>
          <w:lang w:val="nl-NL" w:eastAsia="en-GB"/>
        </w:rPr>
      </w:pPr>
      <w:r w:rsidRPr="00996001">
        <w:rPr>
          <w:bCs/>
          <w:sz w:val="16"/>
          <w:lang w:val="nl-NL" w:eastAsia="en-GB"/>
        </w:rPr>
        <w:t xml:space="preserve">Op het gebied van droneverkeersbeheer ontwikkelt en levert het software-gebaseerde diensten waarmee drone-operatoren en lokale autoriteiten dronevluchten op een veilige en efficiënte manier kunnen beheren. Om de toekomst voor te bereiden op een veilig en open luchtruim, biedt </w:t>
      </w:r>
      <w:proofErr w:type="spellStart"/>
      <w:r w:rsidRPr="00996001">
        <w:rPr>
          <w:bCs/>
          <w:sz w:val="16"/>
          <w:lang w:val="nl-NL" w:eastAsia="en-GB"/>
        </w:rPr>
        <w:t>SkeyDrone</w:t>
      </w:r>
      <w:proofErr w:type="spellEnd"/>
      <w:r w:rsidRPr="00996001">
        <w:rPr>
          <w:bCs/>
          <w:sz w:val="16"/>
          <w:lang w:val="nl-NL" w:eastAsia="en-GB"/>
        </w:rPr>
        <w:t xml:space="preserve"> ook een reeks van software- en hardware-gebaseerde dronebeschermingsdiensten voor beheerders van kritieke infrastructuur.</w:t>
      </w:r>
      <w:r>
        <w:rPr>
          <w:bCs/>
          <w:sz w:val="16"/>
          <w:lang w:val="nl-NL" w:eastAsia="en-GB"/>
        </w:rPr>
        <w:t xml:space="preserve"> </w:t>
      </w:r>
    </w:p>
    <w:p w:rsidR="00D30EBC" w:rsidRPr="00996001" w:rsidRDefault="00D30EBC" w:rsidP="00D30EBC">
      <w:pPr>
        <w:spacing w:after="0" w:line="220" w:lineRule="atLeast"/>
        <w:contextualSpacing/>
        <w:rPr>
          <w:bCs/>
          <w:sz w:val="16"/>
          <w:lang w:val="nl-NL" w:eastAsia="en-GB"/>
        </w:rPr>
      </w:pPr>
      <w:r>
        <w:rPr>
          <w:bCs/>
          <w:sz w:val="16"/>
          <w:lang w:val="nl-NL" w:eastAsia="en-GB"/>
        </w:rPr>
        <w:t xml:space="preserve">Voor meer informatie en contactgegevens: </w:t>
      </w:r>
      <w:r w:rsidRPr="00537103">
        <w:rPr>
          <w:rStyle w:val="Hyperlink"/>
          <w:sz w:val="16"/>
          <w:szCs w:val="16"/>
        </w:rPr>
        <w:t>www.skeydrone.aero</w:t>
      </w:r>
    </w:p>
    <w:p w:rsidR="00D30EBC" w:rsidRPr="00996001" w:rsidRDefault="00D30EBC" w:rsidP="00D30EBC">
      <w:pPr>
        <w:spacing w:after="0" w:line="220" w:lineRule="atLeast"/>
        <w:contextualSpacing/>
        <w:rPr>
          <w:b/>
          <w:sz w:val="16"/>
          <w:lang w:val="nl-NL" w:eastAsia="en-GB"/>
        </w:rPr>
      </w:pPr>
    </w:p>
    <w:p w:rsidR="00D30EBC" w:rsidRPr="00996001" w:rsidRDefault="00D30EBC" w:rsidP="00D30EBC">
      <w:pPr>
        <w:spacing w:after="0" w:line="220" w:lineRule="atLeast"/>
        <w:contextualSpacing/>
        <w:rPr>
          <w:b/>
          <w:sz w:val="16"/>
          <w:lang w:val="nl-NL" w:eastAsia="en-GB"/>
        </w:rPr>
      </w:pPr>
      <w:r w:rsidRPr="00996001">
        <w:rPr>
          <w:b/>
          <w:sz w:val="16"/>
          <w:lang w:val="nl-NL" w:eastAsia="en-GB"/>
        </w:rPr>
        <w:t xml:space="preserve">Over </w:t>
      </w:r>
      <w:proofErr w:type="spellStart"/>
      <w:r w:rsidRPr="00996001">
        <w:rPr>
          <w:b/>
          <w:sz w:val="16"/>
          <w:lang w:val="nl-NL" w:eastAsia="en-GB"/>
        </w:rPr>
        <w:t>DroneMatrix</w:t>
      </w:r>
      <w:proofErr w:type="spellEnd"/>
    </w:p>
    <w:p w:rsidR="00D30EBC" w:rsidRPr="00D30EBC" w:rsidRDefault="00D30EBC" w:rsidP="00D30EBC">
      <w:pPr>
        <w:spacing w:line="240" w:lineRule="auto"/>
        <w:rPr>
          <w:sz w:val="16"/>
          <w:lang w:val="nl-NL"/>
        </w:rPr>
      </w:pPr>
      <w:proofErr w:type="spellStart"/>
      <w:r w:rsidRPr="00D30EBC">
        <w:rPr>
          <w:sz w:val="16"/>
          <w:lang w:val="nl-NL"/>
        </w:rPr>
        <w:t>DroneMatrix</w:t>
      </w:r>
      <w:proofErr w:type="spellEnd"/>
      <w:r w:rsidRPr="00D30EBC">
        <w:rPr>
          <w:sz w:val="16"/>
          <w:lang w:val="nl-NL"/>
        </w:rPr>
        <w:t xml:space="preserve"> is een Belgisch/Europees hoogtechnologisch bedrijf dat de volgende generatie dronetechnologie bouwt én implementeert. Het bedrijf maakt deel uit van RiskMatrix, een groep technologiebedrijven die zich richt op smart </w:t>
      </w:r>
      <w:proofErr w:type="spellStart"/>
      <w:r w:rsidRPr="00D30EBC">
        <w:rPr>
          <w:sz w:val="16"/>
          <w:lang w:val="nl-NL"/>
        </w:rPr>
        <w:t>technology</w:t>
      </w:r>
      <w:proofErr w:type="spellEnd"/>
      <w:r w:rsidRPr="00D30EBC">
        <w:rPr>
          <w:sz w:val="16"/>
          <w:lang w:val="nl-NL"/>
        </w:rPr>
        <w:t xml:space="preserve">, innovatieve software en drone-oplossingen. Hun geautomatiseerde intelligente drones zijn de veiligste en meest betrouwbare die momenteel op de markt te vinden zijn. Ze zijn ook flexibel te implementeren in alle soorten professionele omgevingen, maar </w:t>
      </w:r>
      <w:proofErr w:type="spellStart"/>
      <w:r w:rsidRPr="00D30EBC">
        <w:rPr>
          <w:sz w:val="16"/>
          <w:lang w:val="nl-NL"/>
        </w:rPr>
        <w:t>DroneMatrix</w:t>
      </w:r>
      <w:proofErr w:type="spellEnd"/>
      <w:r w:rsidRPr="00D30EBC">
        <w:rPr>
          <w:sz w:val="16"/>
          <w:lang w:val="nl-NL"/>
        </w:rPr>
        <w:t xml:space="preserve"> bouwde vooral expertise op in de bewakingsindustrie. </w:t>
      </w:r>
      <w:proofErr w:type="spellStart"/>
      <w:r w:rsidRPr="00D30EBC">
        <w:rPr>
          <w:sz w:val="16"/>
          <w:lang w:val="nl-NL"/>
        </w:rPr>
        <w:t>DroneMatrix</w:t>
      </w:r>
      <w:proofErr w:type="spellEnd"/>
      <w:r w:rsidRPr="00D30EBC">
        <w:rPr>
          <w:sz w:val="16"/>
          <w:lang w:val="nl-NL"/>
        </w:rPr>
        <w:t xml:space="preserve"> heeft soft- en hardware-oplossingen ontwikkeld, getest en geïmplementeerd voor verschillende services voor verschillende bewakings- en veiligheidsinstanties en overheden, zowel lokaal als internationaal.</w:t>
      </w:r>
    </w:p>
    <w:p w:rsidR="00D30EBC" w:rsidRPr="00537103" w:rsidRDefault="00D30EBC" w:rsidP="00D30EBC">
      <w:pPr>
        <w:spacing w:line="240" w:lineRule="auto"/>
        <w:rPr>
          <w:rStyle w:val="Hyperlink"/>
          <w:sz w:val="16"/>
          <w:szCs w:val="16"/>
        </w:rPr>
      </w:pPr>
      <w:r w:rsidRPr="00D30EBC">
        <w:rPr>
          <w:sz w:val="16"/>
          <w:lang w:val="nl-NL"/>
        </w:rPr>
        <w:t xml:space="preserve">Meer op </w:t>
      </w:r>
      <w:r w:rsidRPr="00537103">
        <w:rPr>
          <w:rStyle w:val="Hyperlink"/>
          <w:sz w:val="16"/>
          <w:szCs w:val="16"/>
        </w:rPr>
        <w:t>www.dronematrix.eu</w:t>
      </w:r>
    </w:p>
    <w:p w:rsidR="00D30EBC" w:rsidRPr="00537103" w:rsidRDefault="00D30EBC">
      <w:pPr>
        <w:rPr>
          <w:lang w:val="nl-NL"/>
        </w:rPr>
      </w:pPr>
      <w:bookmarkStart w:id="0" w:name="_GoBack"/>
      <w:bookmarkEnd w:id="0"/>
    </w:p>
    <w:sectPr w:rsidR="00D30EBC" w:rsidRPr="00537103" w:rsidSect="009B70C3">
      <w:headerReference w:type="default" r:id="rId9"/>
      <w:footerReference w:type="default" r:id="rId10"/>
      <w:footerReference w:type="first" r:id="rId11"/>
      <w:pgSz w:w="11900" w:h="16840" w:code="9"/>
      <w:pgMar w:top="0" w:right="1287" w:bottom="426" w:left="1287" w:header="794" w:footer="53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BC" w:rsidRDefault="00D30EBC" w:rsidP="00D30EBC">
      <w:pPr>
        <w:spacing w:after="0" w:line="240" w:lineRule="auto"/>
      </w:pPr>
      <w:r>
        <w:separator/>
      </w:r>
    </w:p>
  </w:endnote>
  <w:endnote w:type="continuationSeparator" w:id="0">
    <w:p w:rsidR="00D30EBC" w:rsidRDefault="00D30EBC" w:rsidP="00D3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us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443" w:rsidRDefault="00D30E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9320372" wp14:editId="4EBAEEC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336550"/>
              <wp:effectExtent l="0" t="0" r="6350" b="6350"/>
              <wp:wrapNone/>
              <wp:docPr id="3" name="MSIPCM2da64380b99eb50fa0eadf38" descr="{&quot;HashCode&quot;:-84403621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10443" w:rsidRPr="004C7621" w:rsidRDefault="00537103" w:rsidP="004C76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20372" id="_x0000_t202" coordsize="21600,21600" o:spt="202" path="m,l,21600r21600,l21600,xe">
              <v:stroke joinstyle="miter"/>
              <v:path gradientshapeok="t" o:connecttype="rect"/>
            </v:shapetype>
            <v:shape id="MSIPCM2da64380b99eb50fa0eadf38" o:spid="_x0000_s1027" type="#_x0000_t202" alt="{&quot;HashCode&quot;:-844036219,&quot;Height&quot;:842.0,&quot;Width&quot;:595.0,&quot;Placement&quot;:&quot;Footer&quot;,&quot;Index&quot;:&quot;Primary&quot;,&quot;Section&quot;:1,&quot;Top&quot;:0.0,&quot;Left&quot;:0.0}" style="position:absolute;margin-left:0;margin-top:806pt;width:595pt;height:26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" o:allowincell="f" filled="f" stroked="f" strokeweight=".5pt">
              <v:textbox style="mso-fit-shape-to-text:t" inset="0,0,0,0">
                <w:txbxContent>
                  <w:p w:rsidR="00510443" w:rsidRPr="004C7621" w:rsidRDefault="00537103" w:rsidP="004C76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443" w:rsidRDefault="00D30E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5E0DCE7" wp14:editId="5E87765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336550"/>
              <wp:effectExtent l="0" t="0" r="6350" b="6350"/>
              <wp:wrapNone/>
              <wp:docPr id="4" name="MSIPCMc45445039edafc19268e522e" descr="{&quot;HashCode&quot;:-84403621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10443" w:rsidRPr="004C7621" w:rsidRDefault="00537103" w:rsidP="004C76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0DCE7" id="_x0000_t202" coordsize="21600,21600" o:spt="202" path="m,l,21600r21600,l21600,xe">
              <v:stroke joinstyle="miter"/>
              <v:path gradientshapeok="t" o:connecttype="rect"/>
            </v:shapetype>
            <v:shape id="MSIPCMc45445039edafc19268e522e" o:spid="_x0000_s1028" type="#_x0000_t202" alt="{&quot;HashCode&quot;:-844036219,&quot;Height&quot;:842.0,&quot;Width&quot;:595.0,&quot;Placement&quot;:&quot;Footer&quot;,&quot;Index&quot;:&quot;FirstPage&quot;,&quot;Section&quot;:1,&quot;Top&quot;:0.0,&quot;Left&quot;:0.0}" style="position:absolute;margin-left:0;margin-top:806pt;width:595pt;height:26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" o:allowincell="f" filled="f" stroked="f" strokeweight=".5pt">
              <v:textbox style="mso-fit-shape-to-text:t" inset="0,0,0,0">
                <w:txbxContent>
                  <w:p w:rsidR="00510443" w:rsidRPr="004C7621" w:rsidRDefault="00537103" w:rsidP="004C76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BC" w:rsidRDefault="00D30EBC" w:rsidP="00D30EBC">
      <w:pPr>
        <w:spacing w:after="0" w:line="240" w:lineRule="auto"/>
      </w:pPr>
      <w:r>
        <w:separator/>
      </w:r>
    </w:p>
  </w:footnote>
  <w:footnote w:type="continuationSeparator" w:id="0">
    <w:p w:rsidR="00D30EBC" w:rsidRDefault="00D30EBC" w:rsidP="00D3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443" w:rsidRDefault="00D30EBC" w:rsidP="00EF373F">
    <w:pPr>
      <w:tabs>
        <w:tab w:val="left" w:pos="4040"/>
        <w:tab w:val="right" w:pos="9326"/>
      </w:tabs>
      <w:rPr>
        <w:rFonts w:cs="Proximus Light"/>
        <w:noProof/>
        <w:color w:val="5C2483"/>
        <w:spacing w:val="-3"/>
        <w:szCs w:val="22"/>
        <w:lang w:val="en-GB" w:eastAsia="en-GB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740F381" wp14:editId="31CA63B9">
          <wp:simplePos x="0" y="0"/>
          <wp:positionH relativeFrom="column">
            <wp:posOffset>-32499</wp:posOffset>
          </wp:positionH>
          <wp:positionV relativeFrom="paragraph">
            <wp:posOffset>-176645</wp:posOffset>
          </wp:positionV>
          <wp:extent cx="1828800" cy="504967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669" cy="50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73F">
      <w:rPr>
        <w:rFonts w:cs="Proximus Light"/>
        <w:noProof/>
        <w:color w:val="5C2483"/>
        <w:spacing w:val="-3"/>
        <w:szCs w:val="22"/>
        <w:lang w:val="en-GB" w:eastAsia="en-GB"/>
      </w:rPr>
      <w:drawing>
        <wp:anchor distT="0" distB="0" distL="114300" distR="114300" simplePos="0" relativeHeight="251667456" behindDoc="0" locked="0" layoutInCell="1" allowOverlap="1" wp14:anchorId="3C606B1A" wp14:editId="59F99571">
          <wp:simplePos x="0" y="0"/>
          <wp:positionH relativeFrom="column">
            <wp:posOffset>2294255</wp:posOffset>
          </wp:positionH>
          <wp:positionV relativeFrom="paragraph">
            <wp:posOffset>-140970</wp:posOffset>
          </wp:positionV>
          <wp:extent cx="1343025" cy="362585"/>
          <wp:effectExtent l="0" t="0" r="0" b="0"/>
          <wp:wrapThrough wrapText="bothSides">
            <wp:wrapPolygon edited="0">
              <wp:start x="919" y="0"/>
              <wp:lineTo x="0" y="5674"/>
              <wp:lineTo x="0" y="14753"/>
              <wp:lineTo x="1532" y="20427"/>
              <wp:lineTo x="3677" y="20427"/>
              <wp:lineTo x="20528" y="15888"/>
              <wp:lineTo x="20528" y="7944"/>
              <wp:lineTo x="4289" y="0"/>
              <wp:lineTo x="919" y="0"/>
            </wp:wrapPolygon>
          </wp:wrapThrough>
          <wp:docPr id="6" name="Picture 6" descr="SkeyDr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keyDr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Proximus Light"/>
        <w:noProof/>
        <w:color w:val="5C2483"/>
        <w:spacing w:val="-3"/>
        <w:szCs w:val="22"/>
        <w:lang w:val="en-GB" w:eastAsia="en-GB"/>
      </w:rPr>
      <w:tab/>
    </w:r>
    <w:r w:rsidRPr="00ED271C">
      <w:rPr>
        <w:noProof/>
      </w:rPr>
      <w:drawing>
        <wp:anchor distT="0" distB="0" distL="114300" distR="114300" simplePos="0" relativeHeight="251659264" behindDoc="1" locked="0" layoutInCell="1" allowOverlap="1" wp14:anchorId="56E6F773" wp14:editId="75AFEA17">
          <wp:simplePos x="0" y="0"/>
          <wp:positionH relativeFrom="page">
            <wp:posOffset>4281805</wp:posOffset>
          </wp:positionH>
          <wp:positionV relativeFrom="page">
            <wp:posOffset>-125095</wp:posOffset>
          </wp:positionV>
          <wp:extent cx="7599600" cy="903600"/>
          <wp:effectExtent l="0" t="0" r="0" b="0"/>
          <wp:wrapNone/>
          <wp:docPr id="2477" name="Picture 2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ximus_word_header_stationary_letter_grid_logo_left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0443" w:rsidRDefault="00D30EBC" w:rsidP="004B7168">
    <w:pPr>
      <w:rPr>
        <w:rFonts w:cs="Proximus Light"/>
        <w:color w:val="5C2483"/>
        <w:spacing w:val="-3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46319" wp14:editId="3B4AA1E8">
              <wp:simplePos x="0" y="0"/>
              <wp:positionH relativeFrom="page">
                <wp:posOffset>-26035</wp:posOffset>
              </wp:positionH>
              <wp:positionV relativeFrom="paragraph">
                <wp:posOffset>154305</wp:posOffset>
              </wp:positionV>
              <wp:extent cx="7665720" cy="86360"/>
              <wp:effectExtent l="2540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720" cy="863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5C2D91"/>
                          </a:gs>
                          <a:gs pos="60001">
                            <a:srgbClr val="2E75B8"/>
                          </a:gs>
                          <a:gs pos="100000">
                            <a:srgbClr val="00BCDF"/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443" w:rsidRDefault="00537103" w:rsidP="00EC6AC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6319" id="Rectangle 2" o:spid="_x0000_s1026" style="position:absolute;margin-left:-2.05pt;margin-top:12.15pt;width:603.6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" fillcolor="#5c2d91" stroked="f" strokeweight="2pt">
              <v:fill color2="#00bcdf" angle="90" colors="0 #5c2d91;39322f #2e75b8;1 #00bcdf" focus="100%" type="gradient">
                <o:fill v:ext="view" type="gradientUnscaled"/>
              </v:fill>
              <v:textbox>
                <w:txbxContent>
                  <w:p w:rsidR="00510443" w:rsidRDefault="00537103" w:rsidP="00EC6AC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510443" w:rsidRPr="00ED271C" w:rsidRDefault="00537103" w:rsidP="004B71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BC"/>
    <w:rsid w:val="00537103"/>
    <w:rsid w:val="00D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76F6"/>
  <w15:chartTrackingRefBased/>
  <w15:docId w15:val="{DC385345-FA82-4F8A-AD65-3ECF1C4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0EBC"/>
    <w:pPr>
      <w:spacing w:after="170" w:line="260" w:lineRule="atLeast"/>
    </w:pPr>
    <w:rPr>
      <w:rFonts w:ascii="Proximus Light" w:eastAsia="Times New Roman" w:hAnsi="Proximus Ligh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0EBC"/>
    <w:pPr>
      <w:tabs>
        <w:tab w:val="right" w:pos="9072"/>
      </w:tabs>
      <w:spacing w:after="0" w:line="170" w:lineRule="exact"/>
    </w:pPr>
    <w:rPr>
      <w:color w:val="000000" w:themeColor="text1"/>
      <w:sz w:val="13"/>
      <w:szCs w:val="16"/>
    </w:rPr>
  </w:style>
  <w:style w:type="character" w:customStyle="1" w:styleId="FooterChar">
    <w:name w:val="Footer Char"/>
    <w:basedOn w:val="DefaultParagraphFont"/>
    <w:link w:val="Footer"/>
    <w:rsid w:val="00D30EBC"/>
    <w:rPr>
      <w:rFonts w:ascii="Proximus Light" w:eastAsia="Times New Roman" w:hAnsi="Proximus Light" w:cs="Times New Roman"/>
      <w:color w:val="000000" w:themeColor="text1"/>
      <w:sz w:val="13"/>
      <w:szCs w:val="16"/>
      <w:lang w:val="en-US"/>
    </w:rPr>
  </w:style>
  <w:style w:type="paragraph" w:styleId="Header">
    <w:name w:val="header"/>
    <w:basedOn w:val="Normal"/>
    <w:link w:val="HeaderChar"/>
    <w:rsid w:val="00D30EBC"/>
    <w:pPr>
      <w:tabs>
        <w:tab w:val="center" w:pos="4153"/>
        <w:tab w:val="right" w:pos="8306"/>
      </w:tabs>
      <w:spacing w:after="0" w:line="260" w:lineRule="exact"/>
    </w:pPr>
    <w:rPr>
      <w:rFonts w:eastAsia="Cambria"/>
      <w:sz w:val="12"/>
    </w:rPr>
  </w:style>
  <w:style w:type="character" w:customStyle="1" w:styleId="HeaderChar">
    <w:name w:val="Header Char"/>
    <w:basedOn w:val="DefaultParagraphFont"/>
    <w:link w:val="Header"/>
    <w:rsid w:val="00D30EBC"/>
    <w:rPr>
      <w:rFonts w:ascii="Proximus Light" w:eastAsia="Cambria" w:hAnsi="Proximus Light" w:cs="Times New Roman"/>
      <w:sz w:val="12"/>
      <w:szCs w:val="24"/>
      <w:lang w:val="en-US"/>
    </w:rPr>
  </w:style>
  <w:style w:type="table" w:styleId="TableGrid">
    <w:name w:val="Table Grid"/>
    <w:basedOn w:val="TableNormal"/>
    <w:rsid w:val="00D30EBC"/>
    <w:pPr>
      <w:spacing w:after="0" w:line="220" w:lineRule="exact"/>
    </w:pPr>
    <w:rPr>
      <w:rFonts w:eastAsia="Times New Roman" w:cs="Times New Roman"/>
      <w:sz w:val="17"/>
      <w:szCs w:val="24"/>
      <w:lang w:val="en-US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0DEEB"/>
      <w:tcMar>
        <w:top w:w="142" w:type="dxa"/>
        <w:bottom w:w="142" w:type="dxa"/>
      </w:tcMar>
    </w:tcPr>
  </w:style>
  <w:style w:type="paragraph" w:customStyle="1" w:styleId="Tabletext">
    <w:name w:val="Table text"/>
    <w:basedOn w:val="Normal"/>
    <w:uiPriority w:val="99"/>
    <w:qFormat/>
    <w:rsid w:val="00D30EBC"/>
    <w:pPr>
      <w:spacing w:after="0" w:line="220" w:lineRule="atLeast"/>
      <w:contextualSpacing/>
    </w:pPr>
    <w:rPr>
      <w:sz w:val="16"/>
      <w:lang w:val="en-GB" w:eastAsia="en-GB"/>
    </w:rPr>
  </w:style>
  <w:style w:type="character" w:styleId="Hyperlink">
    <w:name w:val="Hyperlink"/>
    <w:uiPriority w:val="99"/>
    <w:semiHidden/>
    <w:unhideWhenUsed/>
    <w:rsid w:val="00537103"/>
    <w:rPr>
      <w:rFonts w:ascii="Proximus Light" w:hAnsi="Proximus Light" w:hint="default"/>
      <w:b w:val="0"/>
      <w:bCs w:val="0"/>
      <w:i w:val="0"/>
      <w:iCs w:val="0"/>
      <w:color w:val="66459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ximus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xim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9F70-8BE2-419A-BCAD-10DB554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Dehaene</dc:creator>
  <cp:keywords/>
  <dc:description/>
  <cp:lastModifiedBy>Dominique Dehaene</cp:lastModifiedBy>
  <cp:revision>2</cp:revision>
  <dcterms:created xsi:type="dcterms:W3CDTF">2020-11-18T09:50:00Z</dcterms:created>
  <dcterms:modified xsi:type="dcterms:W3CDTF">2020-11-18T09:59:00Z</dcterms:modified>
</cp:coreProperties>
</file>