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24" w:rsidRPr="00511A04" w:rsidRDefault="00562224" w:rsidP="00070144">
      <w:pPr>
        <w:pStyle w:val="Lijstalinea"/>
        <w:keepLines/>
        <w:ind w:left="0"/>
        <w:jc w:val="center"/>
        <w:rPr>
          <w:rFonts w:ascii="Arial" w:hAnsi="Arial" w:cs="Arial"/>
          <w:iCs/>
          <w:color w:val="000000"/>
          <w:spacing w:val="24"/>
          <w:sz w:val="36"/>
          <w:szCs w:val="36"/>
          <w:lang w:val="en-US"/>
        </w:rPr>
      </w:pPr>
      <w:r w:rsidRPr="00511A04">
        <w:rPr>
          <w:rFonts w:ascii="Arial" w:hAnsi="Arial" w:cs="Arial"/>
          <w:color w:val="000000"/>
          <w:sz w:val="36"/>
          <w:szCs w:val="36"/>
          <w:lang w:val="en-US"/>
        </w:rPr>
        <w:t>CYBEX WINT TWEE RED DOT DESIGN AWARDS</w:t>
      </w:r>
    </w:p>
    <w:p w:rsidR="00C71BFE" w:rsidRPr="00511A04" w:rsidRDefault="00C71BFE" w:rsidP="00301DD0">
      <w:pPr>
        <w:pStyle w:val="Lijstalinea"/>
        <w:keepLines/>
        <w:jc w:val="center"/>
        <w:rPr>
          <w:rFonts w:ascii="Arial" w:hAnsi="Arial" w:cs="Arial"/>
          <w:b/>
          <w:color w:val="000000"/>
          <w:spacing w:val="9"/>
          <w:sz w:val="24"/>
          <w:szCs w:val="24"/>
          <w:lang w:val="en-US"/>
        </w:rPr>
      </w:pPr>
    </w:p>
    <w:p w:rsidR="0002657A" w:rsidRPr="00511A04" w:rsidRDefault="0002657A" w:rsidP="00301DD0">
      <w:pPr>
        <w:pStyle w:val="Lijstalinea"/>
        <w:keepLines/>
        <w:jc w:val="center"/>
        <w:rPr>
          <w:rFonts w:ascii="Arial" w:hAnsi="Arial" w:cs="Arial"/>
          <w:b/>
          <w:color w:val="000000"/>
          <w:spacing w:val="9"/>
          <w:sz w:val="24"/>
          <w:szCs w:val="24"/>
          <w:lang w:val="en-US"/>
        </w:rPr>
      </w:pPr>
    </w:p>
    <w:p w:rsidR="00BA353C" w:rsidRPr="00DC2A83" w:rsidRDefault="00BA353C" w:rsidP="00BA353C">
      <w:pPr>
        <w:keepLines/>
        <w:rPr>
          <w:rFonts w:ascii="Arial" w:hAnsi="Arial" w:cs="Arial"/>
          <w:b/>
          <w:iCs/>
          <w:color w:val="000000"/>
          <w:spacing w:val="9"/>
          <w:sz w:val="24"/>
          <w:szCs w:val="24"/>
          <w:lang w:val="nl-NL"/>
        </w:rPr>
      </w:pPr>
      <w:proofErr w:type="spellStart"/>
      <w:r w:rsidRPr="00DC2A83">
        <w:rPr>
          <w:rFonts w:ascii="Arial" w:hAnsi="Arial" w:cs="Arial"/>
          <w:b/>
          <w:bCs/>
          <w:color w:val="000000"/>
          <w:sz w:val="24"/>
          <w:szCs w:val="24"/>
          <w:lang w:val="nl-NL"/>
        </w:rPr>
        <w:t>Cybex</w:t>
      </w:r>
      <w:proofErr w:type="spellEnd"/>
      <w:r w:rsidRPr="00DC2A83">
        <w:rPr>
          <w:rFonts w:ascii="Arial" w:hAnsi="Arial" w:cs="Arial"/>
          <w:b/>
          <w:bCs/>
          <w:color w:val="000000"/>
          <w:sz w:val="24"/>
          <w:szCs w:val="24"/>
          <w:lang w:val="nl-NL"/>
        </w:rPr>
        <w:t xml:space="preserve"> overtuigde de jury met de baby autostoel Aton Q en de kinderautostoel Solution Q-fix, beide behorend tot de </w:t>
      </w:r>
      <w:proofErr w:type="spellStart"/>
      <w:r w:rsidRPr="00DC2A83">
        <w:rPr>
          <w:rFonts w:ascii="Arial" w:hAnsi="Arial" w:cs="Arial"/>
          <w:b/>
          <w:bCs/>
          <w:color w:val="000000"/>
          <w:sz w:val="24"/>
          <w:szCs w:val="24"/>
          <w:lang w:val="nl-NL"/>
        </w:rPr>
        <w:t>PLATINUM-</w:t>
      </w:r>
      <w:r w:rsidR="00243415">
        <w:rPr>
          <w:rFonts w:ascii="Arial" w:hAnsi="Arial" w:cs="Arial"/>
          <w:b/>
          <w:bCs/>
          <w:color w:val="000000"/>
          <w:sz w:val="24"/>
          <w:szCs w:val="24"/>
          <w:lang w:val="nl-NL"/>
        </w:rPr>
        <w:t>familie</w:t>
      </w:r>
      <w:proofErr w:type="spellEnd"/>
      <w:r w:rsidRPr="00DC2A83">
        <w:rPr>
          <w:rFonts w:ascii="Arial" w:hAnsi="Arial" w:cs="Arial"/>
          <w:b/>
          <w:bCs/>
          <w:color w:val="000000"/>
          <w:sz w:val="24"/>
          <w:szCs w:val="24"/>
          <w:lang w:val="nl-NL"/>
        </w:rPr>
        <w:t>.</w:t>
      </w:r>
    </w:p>
    <w:p w:rsidR="00BA353C" w:rsidRPr="00DC2A83" w:rsidRDefault="00BA353C" w:rsidP="00562224">
      <w:pPr>
        <w:keepLines/>
        <w:rPr>
          <w:rFonts w:ascii="Arial" w:hAnsi="Arial" w:cs="Arial"/>
          <w:b/>
          <w:iCs/>
          <w:color w:val="000000"/>
          <w:spacing w:val="9"/>
          <w:sz w:val="24"/>
          <w:szCs w:val="24"/>
          <w:lang w:val="nl-NL"/>
        </w:rPr>
      </w:pPr>
    </w:p>
    <w:p w:rsidR="00527C92" w:rsidRPr="00DC2A83" w:rsidRDefault="00527C92" w:rsidP="00301DD0">
      <w:pPr>
        <w:keepLines/>
        <w:autoSpaceDE w:val="0"/>
        <w:autoSpaceDN w:val="0"/>
        <w:adjustRightInd w:val="0"/>
        <w:rPr>
          <w:rFonts w:ascii="Arial" w:hAnsi="Arial" w:cs="Arial"/>
          <w:color w:val="000000"/>
          <w:spacing w:val="9"/>
          <w:sz w:val="24"/>
          <w:szCs w:val="24"/>
          <w:lang w:val="nl-NL"/>
        </w:rPr>
      </w:pPr>
    </w:p>
    <w:p w:rsidR="00562224" w:rsidRPr="00DC2A83" w:rsidRDefault="00BA353C" w:rsidP="00562224">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 xml:space="preserve">Bayreuth, 25 maart 2014: Niet één, maar zelfs twee CYBEX-producten wonnen de prestigieuze internationale ontwerpprijs Red Dot Design Award voor hun vernieuwende en harmonieuze designconcept. De winnaars zijn de nieuwe baby autostoel Aton Q en de kinderautostoel Solution Q-fix, beide behorend tot de </w:t>
      </w:r>
      <w:proofErr w:type="spellStart"/>
      <w:r w:rsidRPr="00DC2A83">
        <w:rPr>
          <w:rFonts w:ascii="Arial" w:hAnsi="Arial" w:cs="Arial"/>
          <w:sz w:val="24"/>
          <w:szCs w:val="24"/>
          <w:lang w:val="nl-NL"/>
        </w:rPr>
        <w:t>PLATINUM-</w:t>
      </w:r>
      <w:r w:rsidR="00070144">
        <w:rPr>
          <w:rFonts w:ascii="Arial" w:hAnsi="Arial" w:cs="Arial"/>
          <w:sz w:val="24"/>
          <w:szCs w:val="24"/>
          <w:lang w:val="nl-NL"/>
        </w:rPr>
        <w:t>familie</w:t>
      </w:r>
      <w:proofErr w:type="spellEnd"/>
      <w:r w:rsidRPr="00DC2A83">
        <w:rPr>
          <w:rFonts w:ascii="Arial" w:hAnsi="Arial" w:cs="Arial"/>
          <w:sz w:val="24"/>
          <w:szCs w:val="24"/>
          <w:lang w:val="nl-NL"/>
        </w:rPr>
        <w:t xml:space="preserve">. De jury van internationale experts was vooral onder de indruk van het iconische ontwerp van de </w:t>
      </w:r>
      <w:proofErr w:type="spellStart"/>
      <w:r w:rsidRPr="00DC2A83">
        <w:rPr>
          <w:rFonts w:ascii="Arial" w:hAnsi="Arial" w:cs="Arial"/>
          <w:sz w:val="24"/>
          <w:szCs w:val="24"/>
          <w:lang w:val="nl-NL"/>
        </w:rPr>
        <w:t>PLATINUM-</w:t>
      </w:r>
      <w:r w:rsidR="00243415">
        <w:rPr>
          <w:rFonts w:ascii="Arial" w:hAnsi="Arial" w:cs="Arial"/>
          <w:sz w:val="24"/>
          <w:szCs w:val="24"/>
          <w:lang w:val="nl-NL"/>
        </w:rPr>
        <w:t>familie</w:t>
      </w:r>
      <w:proofErr w:type="spellEnd"/>
      <w:r w:rsidRPr="00DC2A83">
        <w:rPr>
          <w:rFonts w:ascii="Arial" w:hAnsi="Arial" w:cs="Arial"/>
          <w:sz w:val="24"/>
          <w:szCs w:val="24"/>
          <w:lang w:val="nl-NL"/>
        </w:rPr>
        <w:t xml:space="preserve">, een consistent kenmerk van alle PLATINUM-producten. </w:t>
      </w:r>
    </w:p>
    <w:p w:rsidR="00562224" w:rsidRPr="00DC2A83" w:rsidRDefault="00562224" w:rsidP="00562224">
      <w:pPr>
        <w:autoSpaceDE w:val="0"/>
        <w:autoSpaceDN w:val="0"/>
        <w:adjustRightInd w:val="0"/>
        <w:jc w:val="both"/>
        <w:rPr>
          <w:rFonts w:ascii="Arial" w:hAnsi="Arial" w:cs="Arial"/>
          <w:spacing w:val="9"/>
          <w:sz w:val="24"/>
          <w:szCs w:val="24"/>
          <w:lang w:val="nl-NL"/>
        </w:rPr>
      </w:pPr>
    </w:p>
    <w:p w:rsidR="00562224" w:rsidRPr="00DC2A83" w:rsidRDefault="00BA353C" w:rsidP="00562224">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 xml:space="preserve">Martin Pos, CEO en oprichter van CYBEX, was zeer verheugd over de toekenning: “CYBEX PLATINUM staat voor de esthetische versmelting van veiligheid en functionaliteit met gebruiksvriendelijkheid en een uitzonderlijke, iconische vormgeving. We zijn trots en vereerd dat niet één, maar zelfs twee producten uit de </w:t>
      </w:r>
      <w:proofErr w:type="spellStart"/>
      <w:r w:rsidRPr="00DC2A83">
        <w:rPr>
          <w:rFonts w:ascii="Arial" w:hAnsi="Arial" w:cs="Arial"/>
          <w:sz w:val="24"/>
          <w:szCs w:val="24"/>
          <w:lang w:val="nl-NL"/>
        </w:rPr>
        <w:t>PLATINUM-</w:t>
      </w:r>
      <w:r w:rsidR="00070144">
        <w:rPr>
          <w:rFonts w:ascii="Arial" w:hAnsi="Arial" w:cs="Arial"/>
          <w:sz w:val="24"/>
          <w:szCs w:val="24"/>
          <w:lang w:val="nl-NL"/>
        </w:rPr>
        <w:t>familie</w:t>
      </w:r>
      <w:proofErr w:type="spellEnd"/>
      <w:r w:rsidRPr="00DC2A83">
        <w:rPr>
          <w:rFonts w:ascii="Arial" w:hAnsi="Arial" w:cs="Arial"/>
          <w:sz w:val="24"/>
          <w:szCs w:val="24"/>
          <w:lang w:val="nl-NL"/>
        </w:rPr>
        <w:t xml:space="preserve"> met deze belangrijke prijs zijn bekroond.”</w:t>
      </w:r>
    </w:p>
    <w:p w:rsidR="00BA353C" w:rsidRPr="00DC2A83" w:rsidRDefault="00BA353C" w:rsidP="00562224">
      <w:pPr>
        <w:autoSpaceDE w:val="0"/>
        <w:autoSpaceDN w:val="0"/>
        <w:adjustRightInd w:val="0"/>
        <w:jc w:val="both"/>
        <w:rPr>
          <w:rFonts w:ascii="Arial" w:hAnsi="Arial" w:cs="Arial"/>
          <w:spacing w:val="9"/>
          <w:sz w:val="24"/>
          <w:szCs w:val="24"/>
          <w:lang w:val="nl-NL"/>
        </w:rPr>
      </w:pPr>
    </w:p>
    <w:p w:rsidR="00CF3AB3" w:rsidRPr="00DC2A83" w:rsidRDefault="00BA353C" w:rsidP="00CF3AB3">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 xml:space="preserve">Geheel in overeenstemming met het motto 'Op zoek naar excellentie' stond de jury voor de taak 1816 inzendingen van producenten, ontwerpers en architecten uit 53 landen te beoordelen om de felbegeerde prijzen aan de beste ontwerp- en productconcepten toe te kennen. “Veertig experts hebben met de uiterste zorg en aandacht de kwaliteit van de inzendingen beoordeeld,” zei Prof. Dr. Peter Zec, initiatiefnemer en CEO van Red Dot, over het besluitvormingsproces van de jury van de Red Dot Award. </w:t>
      </w:r>
      <w:r w:rsidR="00DC2A83">
        <w:rPr>
          <w:rFonts w:ascii="Arial" w:hAnsi="Arial" w:cs="Arial"/>
          <w:sz w:val="24"/>
          <w:szCs w:val="24"/>
          <w:lang w:val="nl-NL"/>
        </w:rPr>
        <w:t>“</w:t>
      </w:r>
      <w:r w:rsidRPr="00DC2A83">
        <w:rPr>
          <w:rFonts w:ascii="Arial" w:hAnsi="Arial" w:cs="Arial"/>
          <w:sz w:val="24"/>
          <w:szCs w:val="24"/>
          <w:lang w:val="nl-NL"/>
        </w:rPr>
        <w:t>Maar de jury kent alleen aan de beste producten een prijs toe. Dat blijkt wel uit het percentage succesvolle inzendingen voor de Red Dot Award, dat veel lager ligt vergeleken met andere internationale ontwerpwedstrijden. De winnaars kunnen dus trots zijn op hun prestatie,” voegde Zec toe.</w:t>
      </w:r>
    </w:p>
    <w:p w:rsidR="00CF3AB3" w:rsidRPr="00DC2A83" w:rsidRDefault="00CF3AB3" w:rsidP="00CF3AB3">
      <w:pPr>
        <w:autoSpaceDE w:val="0"/>
        <w:autoSpaceDN w:val="0"/>
        <w:adjustRightInd w:val="0"/>
        <w:jc w:val="both"/>
        <w:rPr>
          <w:rFonts w:ascii="Arial" w:hAnsi="Arial" w:cs="Arial"/>
          <w:color w:val="000000"/>
          <w:sz w:val="24"/>
          <w:szCs w:val="24"/>
          <w:lang w:val="nl-NL"/>
        </w:rPr>
      </w:pPr>
    </w:p>
    <w:p w:rsidR="00562224" w:rsidRPr="00DC2A83" w:rsidRDefault="00BA353C" w:rsidP="00562224">
      <w:pPr>
        <w:autoSpaceDE w:val="0"/>
        <w:autoSpaceDN w:val="0"/>
        <w:adjustRightInd w:val="0"/>
        <w:spacing w:line="288" w:lineRule="auto"/>
        <w:jc w:val="both"/>
        <w:rPr>
          <w:rFonts w:ascii="Arial" w:hAnsi="Arial" w:cs="Arial"/>
          <w:b/>
          <w:color w:val="000000"/>
          <w:spacing w:val="9"/>
          <w:sz w:val="24"/>
          <w:szCs w:val="24"/>
          <w:lang w:val="nl-NL"/>
        </w:rPr>
      </w:pPr>
      <w:r w:rsidRPr="00DC2A83">
        <w:rPr>
          <w:rFonts w:ascii="Arial" w:hAnsi="Arial" w:cs="Arial"/>
          <w:b/>
          <w:bCs/>
          <w:color w:val="000000"/>
          <w:sz w:val="24"/>
          <w:szCs w:val="24"/>
          <w:lang w:val="nl-NL"/>
        </w:rPr>
        <w:t>De CYBEX Aton Q:</w:t>
      </w:r>
      <w:r w:rsidRPr="00DC2A83">
        <w:rPr>
          <w:rFonts w:ascii="Arial" w:hAnsi="Arial" w:cs="Arial"/>
          <w:color w:val="000000"/>
          <w:sz w:val="24"/>
          <w:szCs w:val="24"/>
          <w:lang w:val="nl-NL"/>
        </w:rPr>
        <w:t xml:space="preserve"> </w:t>
      </w:r>
      <w:r w:rsidRPr="00DC2A83">
        <w:rPr>
          <w:rFonts w:ascii="Arial" w:hAnsi="Arial" w:cs="Arial"/>
          <w:b/>
          <w:bCs/>
          <w:color w:val="000000"/>
          <w:sz w:val="24"/>
          <w:szCs w:val="24"/>
          <w:lang w:val="nl-NL"/>
        </w:rPr>
        <w:t xml:space="preserve">Veiligheid ontmoet </w:t>
      </w:r>
      <w:r w:rsidR="004D7F88">
        <w:rPr>
          <w:rFonts w:ascii="Arial" w:hAnsi="Arial" w:cs="Arial"/>
          <w:b/>
          <w:bCs/>
          <w:color w:val="000000"/>
          <w:sz w:val="24"/>
          <w:szCs w:val="24"/>
          <w:lang w:val="nl-NL"/>
        </w:rPr>
        <w:t>Design</w:t>
      </w:r>
    </w:p>
    <w:p w:rsidR="00562224" w:rsidRPr="00DC2A83" w:rsidRDefault="00562224" w:rsidP="00562224">
      <w:pPr>
        <w:autoSpaceDE w:val="0"/>
        <w:autoSpaceDN w:val="0"/>
        <w:adjustRightInd w:val="0"/>
        <w:spacing w:line="288" w:lineRule="auto"/>
        <w:jc w:val="both"/>
        <w:rPr>
          <w:rFonts w:ascii="Arial" w:hAnsi="Arial" w:cs="Arial"/>
          <w:b/>
          <w:color w:val="000000"/>
          <w:spacing w:val="9"/>
          <w:sz w:val="24"/>
          <w:szCs w:val="24"/>
          <w:lang w:val="nl-NL"/>
        </w:rPr>
      </w:pPr>
    </w:p>
    <w:p w:rsidR="00BA353C" w:rsidRPr="00DC2A83" w:rsidRDefault="00BA353C" w:rsidP="00BA353C">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 xml:space="preserve">De baby autostoel Aton Q combineert maximale veiligheid, uniek design en een slimme ergonomie met intelligente functionaliteit. Wat actieve veiligheid betreft heeft de Aton Q een nieuwe, in hoogte verstelbare hoofdsteun met geïntegreerde harnasgeleider - de lengte van het harnas wordt automatisch aangepast als de hoofdsteun wordt versteld. Het beproefde L.S.P.-systeem (Linear Side-impact Protection) is nog verder verbeterd met een nieuwe telescopische side-impact bescherming. De allereerste krachten van impact worden overgedragen door de </w:t>
      </w:r>
      <w:r w:rsidR="00506E92">
        <w:rPr>
          <w:rFonts w:ascii="Arial" w:hAnsi="Arial" w:cs="Arial"/>
          <w:sz w:val="24"/>
          <w:szCs w:val="24"/>
          <w:lang w:val="nl-NL"/>
        </w:rPr>
        <w:t>uitschuifbare</w:t>
      </w:r>
      <w:r w:rsidRPr="00DC2A83">
        <w:rPr>
          <w:rFonts w:ascii="Arial" w:hAnsi="Arial" w:cs="Arial"/>
          <w:sz w:val="24"/>
          <w:szCs w:val="24"/>
          <w:lang w:val="nl-NL"/>
        </w:rPr>
        <w:t xml:space="preserve"> zijbeschermer aan de kant van het portier en worden dan geabsorbeerd door het flexibele materiaal en de structuur van de schaal van de stoel. Samen met Duitse medisch specialisten en verloskundigen werd een nieuwe functie ontwikkeld die voor de vlakst mogelijke hoek tussen hoofd, nek en borst zorgt. Het risico op plotselinge ademhalingsproblemen wordt verminderd door middel van de automatische verandering van de zithoek. </w:t>
      </w:r>
    </w:p>
    <w:p w:rsidR="00CF3AB3" w:rsidRPr="00DC2A83" w:rsidRDefault="00CF3AB3" w:rsidP="00CF3AB3">
      <w:pPr>
        <w:autoSpaceDE w:val="0"/>
        <w:autoSpaceDN w:val="0"/>
        <w:adjustRightInd w:val="0"/>
        <w:jc w:val="both"/>
        <w:rPr>
          <w:rFonts w:ascii="Arial" w:hAnsi="Arial" w:cs="Arial"/>
          <w:color w:val="000000"/>
          <w:sz w:val="24"/>
          <w:szCs w:val="24"/>
          <w:lang w:val="nl-NL"/>
        </w:rPr>
      </w:pPr>
    </w:p>
    <w:p w:rsidR="00562224" w:rsidRPr="00DC2A83" w:rsidRDefault="00BA353C" w:rsidP="00562224">
      <w:pPr>
        <w:autoSpaceDE w:val="0"/>
        <w:autoSpaceDN w:val="0"/>
        <w:adjustRightInd w:val="0"/>
        <w:spacing w:line="288" w:lineRule="auto"/>
        <w:jc w:val="both"/>
        <w:rPr>
          <w:rFonts w:ascii="Arial" w:hAnsi="Arial" w:cs="Arial"/>
          <w:b/>
          <w:color w:val="000000"/>
          <w:spacing w:val="9"/>
          <w:sz w:val="24"/>
          <w:szCs w:val="24"/>
          <w:lang w:val="nl-NL"/>
        </w:rPr>
      </w:pPr>
      <w:r w:rsidRPr="00DC2A83">
        <w:rPr>
          <w:rFonts w:ascii="Arial" w:hAnsi="Arial" w:cs="Arial"/>
          <w:b/>
          <w:bCs/>
          <w:color w:val="000000"/>
          <w:sz w:val="24"/>
          <w:szCs w:val="24"/>
          <w:lang w:val="nl-NL"/>
        </w:rPr>
        <w:t>De CYBEX Solution Q-Fix:</w:t>
      </w:r>
      <w:r w:rsidRPr="00DC2A83">
        <w:rPr>
          <w:rFonts w:ascii="Arial" w:hAnsi="Arial" w:cs="Arial"/>
          <w:color w:val="000000"/>
          <w:sz w:val="24"/>
          <w:szCs w:val="24"/>
          <w:lang w:val="nl-NL"/>
        </w:rPr>
        <w:t xml:space="preserve"> </w:t>
      </w:r>
      <w:r w:rsidRPr="00DC2A83">
        <w:rPr>
          <w:rFonts w:ascii="Arial" w:hAnsi="Arial" w:cs="Arial"/>
          <w:b/>
          <w:bCs/>
          <w:color w:val="000000"/>
          <w:sz w:val="24"/>
          <w:szCs w:val="24"/>
          <w:lang w:val="nl-NL"/>
        </w:rPr>
        <w:t>DE VEILIGSTE OPLOSSING OOIT</w:t>
      </w:r>
    </w:p>
    <w:p w:rsidR="00562224" w:rsidRPr="00DC2A83" w:rsidRDefault="00562224" w:rsidP="00562224">
      <w:pPr>
        <w:autoSpaceDE w:val="0"/>
        <w:autoSpaceDN w:val="0"/>
        <w:adjustRightInd w:val="0"/>
        <w:spacing w:line="288" w:lineRule="auto"/>
        <w:jc w:val="both"/>
        <w:rPr>
          <w:rFonts w:ascii="Arial" w:hAnsi="Arial" w:cs="Arial"/>
          <w:b/>
          <w:color w:val="000000"/>
          <w:spacing w:val="9"/>
          <w:sz w:val="24"/>
          <w:szCs w:val="24"/>
          <w:lang w:val="nl-NL"/>
        </w:rPr>
      </w:pPr>
    </w:p>
    <w:p w:rsidR="00BA353C" w:rsidRPr="00DC2A83" w:rsidRDefault="00BA353C" w:rsidP="00BA353C">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 xml:space="preserve">De nieuwe CYBEX Solution Q-fix bouwt voort op het bekroonde veiligheidsconcept van de CYBEX </w:t>
      </w:r>
      <w:proofErr w:type="spellStart"/>
      <w:r w:rsidRPr="00DC2A83">
        <w:rPr>
          <w:rFonts w:ascii="Arial" w:hAnsi="Arial" w:cs="Arial"/>
          <w:sz w:val="24"/>
          <w:szCs w:val="24"/>
          <w:lang w:val="nl-NL"/>
        </w:rPr>
        <w:t>Solution-</w:t>
      </w:r>
      <w:r w:rsidR="00070144">
        <w:rPr>
          <w:rFonts w:ascii="Arial" w:hAnsi="Arial" w:cs="Arial"/>
          <w:sz w:val="24"/>
          <w:szCs w:val="24"/>
          <w:lang w:val="nl-NL"/>
        </w:rPr>
        <w:t>familie</w:t>
      </w:r>
      <w:proofErr w:type="spellEnd"/>
      <w:r w:rsidRPr="00DC2A83">
        <w:rPr>
          <w:rFonts w:ascii="Arial" w:hAnsi="Arial" w:cs="Arial"/>
          <w:sz w:val="24"/>
          <w:szCs w:val="24"/>
          <w:lang w:val="nl-NL"/>
        </w:rPr>
        <w:t xml:space="preserve"> en combineert dit met ontwerpkenmerken die gebaseerd zijn op het iconische design van de CYBEX Sirona, die in 2012 ook een Red Dot Design Award wo</w:t>
      </w:r>
      <w:r w:rsidR="00506E92">
        <w:rPr>
          <w:rFonts w:ascii="Arial" w:hAnsi="Arial" w:cs="Arial"/>
          <w:sz w:val="24"/>
          <w:szCs w:val="24"/>
          <w:lang w:val="nl-NL"/>
        </w:rPr>
        <w:t xml:space="preserve">n. De Groep 2/3-autostoel voor </w:t>
      </w:r>
      <w:r w:rsidRPr="00DC2A83">
        <w:rPr>
          <w:rFonts w:ascii="Arial" w:hAnsi="Arial" w:cs="Arial"/>
          <w:sz w:val="24"/>
          <w:szCs w:val="24"/>
          <w:lang w:val="nl-NL"/>
        </w:rPr>
        <w:t>kinderen van ongeveer 3-12 jaar (15-36kg) wordt gekenmerkt door de combinatie van vele jaren ervaring van een succesvolle productlijn met de nieuwste ontdekkingen op het gebied van materiaal- en veiligheidsonderzoek. Op basis van een nieuwe totaalanalyse van de stoelgeometrie konden we het reeds hoge veiligheidsniveau van de Solution-serie verder ontwikkelen in de nieuwe generatie autostoelen. De essentiële combinatie van zijbeschermers, de achteroverhellende hoofdsteun en het geoptimaliseerde L.S.P.-system Plus (Linear Side Impact Protection) werd opnieuw uitgelijnd, waardoor de veiligheid bij een zijdelingse botsing nog beter kan worden gewaarborgd.</w:t>
      </w:r>
    </w:p>
    <w:p w:rsidR="00BA353C" w:rsidRPr="00DC2A83" w:rsidRDefault="00BA353C" w:rsidP="00BA353C">
      <w:pPr>
        <w:autoSpaceDE w:val="0"/>
        <w:autoSpaceDN w:val="0"/>
        <w:adjustRightInd w:val="0"/>
        <w:jc w:val="both"/>
        <w:rPr>
          <w:rFonts w:ascii="Arial" w:hAnsi="Arial" w:cs="Arial"/>
          <w:spacing w:val="9"/>
          <w:sz w:val="24"/>
          <w:szCs w:val="24"/>
          <w:lang w:val="nl-NL"/>
        </w:rPr>
      </w:pPr>
    </w:p>
    <w:p w:rsidR="00BA353C" w:rsidRPr="00DC2A83" w:rsidRDefault="00BA353C" w:rsidP="00BA353C">
      <w:pPr>
        <w:autoSpaceDE w:val="0"/>
        <w:autoSpaceDN w:val="0"/>
        <w:adjustRightInd w:val="0"/>
        <w:jc w:val="both"/>
        <w:rPr>
          <w:rFonts w:ascii="Arial" w:hAnsi="Arial" w:cs="Arial"/>
          <w:spacing w:val="9"/>
          <w:sz w:val="24"/>
          <w:szCs w:val="24"/>
          <w:lang w:val="nl-NL"/>
        </w:rPr>
      </w:pPr>
      <w:r w:rsidRPr="00DC2A83">
        <w:rPr>
          <w:rFonts w:ascii="Arial" w:hAnsi="Arial" w:cs="Arial"/>
          <w:sz w:val="24"/>
          <w:szCs w:val="24"/>
          <w:lang w:val="nl-NL"/>
        </w:rPr>
        <w:t>Een onmisbaar onderdeel van het veiligheidsconcept van de Solution-serie is de gepatenteerde, in drie standen verstelbare achteroverhellende hoofdsteun, waarmee voorkomen wordt dat het hoofd gevaarlijk voorover komt te hangen wanneer het kind in slaap valt. Ook in dit opzicht zijn we erin geslaagd de bescherming bij zijdelingse botsingen nog verder te verbeteren door middel van een nieuwe configuratie. Om tijdens de hele gebruiksduur de best mogelijke bescherming en het beste comfort te kunnen bieden, heeft de nieuwe CYBEX Solution Q-fix een nieuwe, geïntegreerde hoogte- en breedteafstelling. Dit is een veiligheidsfunctie waarmee de stoel op flexibele en optimale wijze aan de grootte van het kind kan worden aangepast.</w:t>
      </w:r>
    </w:p>
    <w:p w:rsidR="0064641A" w:rsidRPr="00DC2A83" w:rsidRDefault="0064641A" w:rsidP="00562224">
      <w:pPr>
        <w:autoSpaceDE w:val="0"/>
        <w:autoSpaceDN w:val="0"/>
        <w:adjustRightInd w:val="0"/>
        <w:spacing w:line="288" w:lineRule="auto"/>
        <w:jc w:val="both"/>
        <w:rPr>
          <w:rFonts w:ascii="Arial" w:hAnsi="Arial" w:cs="Arial"/>
          <w:color w:val="000000"/>
          <w:spacing w:val="9"/>
          <w:lang w:val="nl-NL"/>
        </w:rPr>
      </w:pPr>
    </w:p>
    <w:p w:rsidR="0064641A" w:rsidRPr="00DC2A83" w:rsidRDefault="0064641A" w:rsidP="00562224">
      <w:pPr>
        <w:autoSpaceDE w:val="0"/>
        <w:autoSpaceDN w:val="0"/>
        <w:adjustRightInd w:val="0"/>
        <w:spacing w:line="288" w:lineRule="auto"/>
        <w:jc w:val="both"/>
        <w:rPr>
          <w:rFonts w:ascii="Arial" w:hAnsi="Arial" w:cs="Arial"/>
          <w:color w:val="000000"/>
          <w:spacing w:val="9"/>
          <w:lang w:val="nl-NL"/>
        </w:rPr>
      </w:pPr>
    </w:p>
    <w:p w:rsidR="0064641A" w:rsidRPr="00DC2A83" w:rsidRDefault="0064641A" w:rsidP="00BA353C">
      <w:pPr>
        <w:pStyle w:val="EinfAbs"/>
        <w:ind w:left="360"/>
        <w:jc w:val="center"/>
        <w:rPr>
          <w:rFonts w:ascii="Arial" w:hAnsi="Arial" w:cs="Arial"/>
          <w:i/>
          <w:iCs/>
          <w:spacing w:val="22"/>
          <w:lang w:val="nl-NL"/>
        </w:rPr>
      </w:pPr>
      <w:r w:rsidRPr="00DC2A83">
        <w:rPr>
          <w:rFonts w:ascii="Arial" w:hAnsi="Arial" w:cs="Arial"/>
          <w:lang w:val="nl-NL"/>
        </w:rPr>
        <w:t>– EINDE PERSBERICHT –</w:t>
      </w:r>
    </w:p>
    <w:p w:rsidR="0064641A" w:rsidRPr="00DC2A83" w:rsidRDefault="0064641A" w:rsidP="00552381">
      <w:pPr>
        <w:pStyle w:val="EinfAbs"/>
        <w:jc w:val="center"/>
        <w:rPr>
          <w:rFonts w:ascii="Arial" w:hAnsi="Arial" w:cs="Arial"/>
          <w:spacing w:val="9"/>
          <w:sz w:val="22"/>
          <w:szCs w:val="22"/>
          <w:lang w:val="nl-NL"/>
        </w:rPr>
      </w:pPr>
    </w:p>
    <w:p w:rsidR="0064641A" w:rsidRPr="00DC2A83" w:rsidRDefault="0064641A" w:rsidP="00552381">
      <w:pPr>
        <w:pStyle w:val="EinfAbs"/>
        <w:jc w:val="center"/>
        <w:rPr>
          <w:rFonts w:ascii="Arial" w:hAnsi="Arial" w:cs="Arial"/>
          <w:spacing w:val="9"/>
          <w:sz w:val="22"/>
          <w:szCs w:val="22"/>
          <w:lang w:val="nl-NL"/>
        </w:rPr>
      </w:pPr>
    </w:p>
    <w:p w:rsidR="0064641A" w:rsidRPr="00DC2A83" w:rsidRDefault="0064641A" w:rsidP="00552381">
      <w:pPr>
        <w:pStyle w:val="EinfAbs"/>
        <w:jc w:val="center"/>
        <w:rPr>
          <w:rFonts w:ascii="Arial" w:hAnsi="Arial" w:cs="Arial"/>
          <w:spacing w:val="9"/>
          <w:sz w:val="22"/>
          <w:szCs w:val="22"/>
          <w:lang w:val="nl-NL"/>
        </w:rPr>
      </w:pPr>
    </w:p>
    <w:p w:rsidR="00CA0928" w:rsidRPr="00DC2A83" w:rsidRDefault="00CA0928" w:rsidP="00552381">
      <w:pPr>
        <w:pStyle w:val="EinfAbs"/>
        <w:jc w:val="center"/>
        <w:rPr>
          <w:rFonts w:ascii="Arial" w:hAnsi="Arial" w:cs="Arial"/>
          <w:spacing w:val="9"/>
          <w:sz w:val="22"/>
          <w:szCs w:val="22"/>
          <w:lang w:val="nl-NL"/>
        </w:rPr>
      </w:pPr>
    </w:p>
    <w:p w:rsidR="00301DD0" w:rsidRPr="00DC2A83" w:rsidRDefault="00457C7E" w:rsidP="00FC1CF7">
      <w:pPr>
        <w:spacing w:line="276" w:lineRule="auto"/>
        <w:jc w:val="center"/>
        <w:rPr>
          <w:rFonts w:ascii="Arial" w:eastAsiaTheme="minorEastAsia" w:hAnsi="Arial" w:cs="Arial"/>
          <w:b/>
          <w:iCs/>
          <w:spacing w:val="13"/>
          <w:lang w:val="nl-NL"/>
        </w:rPr>
      </w:pPr>
      <w:r w:rsidRPr="00DC2A83">
        <w:rPr>
          <w:rFonts w:ascii="Arial" w:eastAsiaTheme="minorEastAsia" w:hAnsi="Arial" w:cs="Arial"/>
          <w:b/>
          <w:bCs/>
          <w:lang w:val="nl-NL"/>
        </w:rPr>
        <w:t>OVER CYBEX</w:t>
      </w:r>
    </w:p>
    <w:p w:rsidR="008040CF" w:rsidRPr="00DC2A83" w:rsidRDefault="00457C7E" w:rsidP="00457C7E">
      <w:pPr>
        <w:pStyle w:val="HeadlineBuggy"/>
        <w:keepLines/>
        <w:spacing w:line="240" w:lineRule="auto"/>
        <w:rPr>
          <w:rFonts w:ascii="Arial" w:eastAsiaTheme="minorEastAsia" w:hAnsi="Arial" w:cs="Arial"/>
          <w:i/>
          <w:caps w:val="0"/>
          <w:spacing w:val="0"/>
          <w:sz w:val="22"/>
          <w:szCs w:val="22"/>
          <w:u w:val="none"/>
          <w:lang w:val="nl-NL"/>
        </w:rPr>
      </w:pPr>
      <w:r w:rsidRPr="00DC2A83">
        <w:rPr>
          <w:rFonts w:ascii="Arial" w:eastAsiaTheme="minorEastAsia" w:hAnsi="Arial" w:cs="Arial"/>
          <w:i/>
          <w:iCs/>
          <w:caps w:val="0"/>
          <w:sz w:val="22"/>
          <w:szCs w:val="22"/>
          <w:u w:val="none"/>
          <w:lang w:val="nl-NL"/>
        </w:rPr>
        <w:t>Het Duitse bedrijf CYBEX ontwikkelt veilige, innovatieve en op lifestyle gerichte baby- en kinderproducten voor ouders.</w:t>
      </w:r>
      <w:r w:rsidRPr="00DC2A83">
        <w:rPr>
          <w:rFonts w:ascii="Arial" w:eastAsiaTheme="minorEastAsia" w:hAnsi="Arial" w:cs="Arial"/>
          <w:caps w:val="0"/>
          <w:sz w:val="22"/>
          <w:szCs w:val="22"/>
          <w:u w:val="none"/>
          <w:lang w:val="nl-NL"/>
        </w:rPr>
        <w:t xml:space="preserve"> </w:t>
      </w:r>
      <w:r w:rsidRPr="00DC2A83">
        <w:rPr>
          <w:rFonts w:ascii="Arial" w:eastAsiaTheme="minorEastAsia" w:hAnsi="Arial" w:cs="Arial"/>
          <w:i/>
          <w:iCs/>
          <w:caps w:val="0"/>
          <w:sz w:val="22"/>
          <w:szCs w:val="22"/>
          <w:u w:val="none"/>
          <w:lang w:val="nl-NL"/>
        </w:rPr>
        <w:t>Onze visie is om het schijnbaar onmogelijke te bewerkstelligen.</w:t>
      </w:r>
      <w:r w:rsidRPr="00DC2A83">
        <w:rPr>
          <w:rFonts w:ascii="Arial" w:eastAsiaTheme="minorEastAsia" w:hAnsi="Arial" w:cs="Arial"/>
          <w:caps w:val="0"/>
          <w:sz w:val="22"/>
          <w:szCs w:val="22"/>
          <w:u w:val="none"/>
          <w:lang w:val="nl-NL"/>
        </w:rPr>
        <w:t xml:space="preserve"> </w:t>
      </w:r>
    </w:p>
    <w:p w:rsidR="008040CF" w:rsidRPr="00DC2A83" w:rsidRDefault="00457C7E" w:rsidP="00457C7E">
      <w:pPr>
        <w:pStyle w:val="HeadlineBuggy"/>
        <w:keepLines/>
        <w:spacing w:line="240" w:lineRule="auto"/>
        <w:rPr>
          <w:rFonts w:ascii="Arial" w:eastAsiaTheme="minorEastAsia" w:hAnsi="Arial" w:cs="Arial"/>
          <w:i/>
          <w:caps w:val="0"/>
          <w:spacing w:val="0"/>
          <w:sz w:val="22"/>
          <w:szCs w:val="22"/>
          <w:u w:val="none"/>
          <w:lang w:val="nl-NL"/>
        </w:rPr>
      </w:pPr>
      <w:r w:rsidRPr="00DC2A83">
        <w:rPr>
          <w:rFonts w:ascii="Arial" w:eastAsiaTheme="minorEastAsia" w:hAnsi="Arial" w:cs="Arial"/>
          <w:i/>
          <w:iCs/>
          <w:caps w:val="0"/>
          <w:sz w:val="22"/>
          <w:szCs w:val="22"/>
          <w:u w:val="none"/>
          <w:lang w:val="nl-NL"/>
        </w:rPr>
        <w:t>Dit komt tot uitdrukking in het S.D.F.-innovatiebeginsel van CYBEX,</w:t>
      </w:r>
      <w:r w:rsidRPr="00DC2A83">
        <w:rPr>
          <w:rFonts w:ascii="Arial" w:eastAsiaTheme="minorEastAsia" w:hAnsi="Arial" w:cs="Arial"/>
          <w:caps w:val="0"/>
          <w:sz w:val="22"/>
          <w:szCs w:val="22"/>
          <w:u w:val="none"/>
          <w:lang w:val="nl-NL"/>
        </w:rPr>
        <w:t xml:space="preserve"> </w:t>
      </w:r>
      <w:r w:rsidRPr="00DC2A83">
        <w:rPr>
          <w:rFonts w:ascii="Arial" w:eastAsiaTheme="minorEastAsia" w:hAnsi="Arial" w:cs="Arial"/>
          <w:i/>
          <w:iCs/>
          <w:caps w:val="0"/>
          <w:sz w:val="22"/>
          <w:szCs w:val="22"/>
          <w:u w:val="none"/>
          <w:lang w:val="nl-NL"/>
        </w:rPr>
        <w:t>dat erop gericht is superieure veiligheid (Safety) en kwaliteit te combineren met een vormgeving (Design) die zich onderscheidt en met vernuftige functionaliteit (Functionality).</w:t>
      </w:r>
      <w:r w:rsidRPr="00DC2A83">
        <w:rPr>
          <w:rFonts w:ascii="Arial" w:eastAsiaTheme="minorEastAsia" w:hAnsi="Arial" w:cs="Arial"/>
          <w:caps w:val="0"/>
          <w:sz w:val="22"/>
          <w:szCs w:val="22"/>
          <w:u w:val="none"/>
          <w:lang w:val="nl-NL"/>
        </w:rPr>
        <w:t xml:space="preserve"> </w:t>
      </w:r>
    </w:p>
    <w:p w:rsidR="00457C7E" w:rsidRPr="00DC2A83" w:rsidRDefault="00457C7E" w:rsidP="00457C7E">
      <w:pPr>
        <w:pStyle w:val="HeadlineBuggy"/>
        <w:keepLines/>
        <w:spacing w:line="240" w:lineRule="auto"/>
        <w:rPr>
          <w:rFonts w:ascii="Arial" w:eastAsiaTheme="minorEastAsia" w:hAnsi="Arial" w:cs="Arial"/>
          <w:i/>
          <w:caps w:val="0"/>
          <w:spacing w:val="0"/>
          <w:sz w:val="22"/>
          <w:szCs w:val="22"/>
          <w:u w:val="none"/>
          <w:lang w:val="nl-NL"/>
        </w:rPr>
      </w:pPr>
      <w:r w:rsidRPr="00DC2A83">
        <w:rPr>
          <w:rFonts w:ascii="Arial" w:eastAsiaTheme="minorEastAsia" w:hAnsi="Arial" w:cs="Arial"/>
          <w:i/>
          <w:iCs/>
          <w:caps w:val="0"/>
          <w:sz w:val="22"/>
          <w:szCs w:val="22"/>
          <w:u w:val="none"/>
          <w:lang w:val="nl-NL"/>
        </w:rPr>
        <w:t>Ga voor meer informatie naar</w:t>
      </w:r>
      <w:hyperlink r:id="rId11" w:history="1">
        <w:r w:rsidRPr="00DC2A83">
          <w:rPr>
            <w:rFonts w:ascii="Arial" w:eastAsiaTheme="minorEastAsia" w:hAnsi="Arial" w:cs="Arial"/>
            <w:i/>
            <w:iCs/>
            <w:caps w:val="0"/>
            <w:sz w:val="22"/>
            <w:szCs w:val="22"/>
            <w:u w:val="none"/>
            <w:lang w:val="nl-NL"/>
          </w:rPr>
          <w:t>www.cybex-online.com</w:t>
        </w:r>
      </w:hyperlink>
    </w:p>
    <w:p w:rsidR="00301DD0" w:rsidRPr="00DC2A83" w:rsidRDefault="00301DD0" w:rsidP="00301DD0">
      <w:pPr>
        <w:pStyle w:val="EinfAbs"/>
        <w:spacing w:line="240" w:lineRule="auto"/>
        <w:jc w:val="center"/>
        <w:rPr>
          <w:rFonts w:ascii="Arial" w:hAnsi="Arial" w:cs="Arial"/>
          <w:spacing w:val="18"/>
          <w:sz w:val="22"/>
          <w:szCs w:val="22"/>
          <w:lang w:val="nl-NL"/>
        </w:rPr>
      </w:pPr>
    </w:p>
    <w:p w:rsidR="005201BD" w:rsidRPr="00DC2A83" w:rsidRDefault="005201BD" w:rsidP="00301DD0">
      <w:pPr>
        <w:pStyle w:val="EinfAbs"/>
        <w:spacing w:line="240" w:lineRule="auto"/>
        <w:jc w:val="center"/>
        <w:rPr>
          <w:rFonts w:ascii="Arial" w:hAnsi="Arial" w:cs="Arial"/>
          <w:spacing w:val="18"/>
          <w:sz w:val="22"/>
          <w:szCs w:val="22"/>
          <w:lang w:val="nl-NL"/>
        </w:rPr>
      </w:pPr>
    </w:p>
    <w:p w:rsidR="00301DD0" w:rsidRPr="00DC2A83" w:rsidRDefault="008040CF" w:rsidP="00FC1CF7">
      <w:pPr>
        <w:keepLines/>
        <w:jc w:val="center"/>
        <w:rPr>
          <w:rFonts w:ascii="Arial" w:eastAsiaTheme="minorEastAsia" w:hAnsi="Arial" w:cs="Arial"/>
          <w:b/>
          <w:color w:val="000000"/>
          <w:spacing w:val="9"/>
          <w:sz w:val="24"/>
          <w:szCs w:val="24"/>
          <w:lang w:val="nl-NL"/>
        </w:rPr>
      </w:pPr>
      <w:r w:rsidRPr="00DC2A83">
        <w:rPr>
          <w:rFonts w:ascii="Arial" w:eastAsiaTheme="minorEastAsia" w:hAnsi="Arial" w:cs="Arial"/>
          <w:b/>
          <w:bCs/>
          <w:color w:val="000000"/>
          <w:sz w:val="24"/>
          <w:szCs w:val="24"/>
          <w:lang w:val="nl-NL"/>
        </w:rPr>
        <w:t>CYBEX-CONTACTPERSOON PERS &amp; MEDIA</w:t>
      </w:r>
    </w:p>
    <w:p w:rsidR="00511A04" w:rsidRPr="001A5FBF" w:rsidRDefault="00511A04" w:rsidP="00511A04">
      <w:pPr>
        <w:keepLines/>
        <w:jc w:val="center"/>
        <w:rPr>
          <w:rFonts w:ascii="Arial" w:hAnsi="Arial" w:cs="Arial"/>
          <w:color w:val="000000"/>
          <w:spacing w:val="9"/>
          <w:sz w:val="24"/>
          <w:szCs w:val="24"/>
          <w:lang w:val="en-US" w:eastAsia="en-US"/>
        </w:rPr>
      </w:pPr>
      <w:r>
        <w:rPr>
          <w:rFonts w:ascii="Arial" w:hAnsi="Arial" w:cs="Arial"/>
          <w:color w:val="000000"/>
          <w:spacing w:val="9"/>
          <w:sz w:val="24"/>
          <w:szCs w:val="24"/>
          <w:lang w:val="en-US" w:eastAsia="en-US"/>
        </w:rPr>
        <w:t>CO/motion PR – Marianne Groenendal</w:t>
      </w:r>
    </w:p>
    <w:p w:rsidR="00511A04" w:rsidRPr="001A5FBF" w:rsidRDefault="00511A04" w:rsidP="00511A04">
      <w:pPr>
        <w:keepLines/>
        <w:jc w:val="center"/>
        <w:rPr>
          <w:rFonts w:ascii="Arial" w:eastAsia="Times New Roman" w:hAnsi="Arial" w:cs="Arial"/>
          <w:sz w:val="24"/>
          <w:szCs w:val="24"/>
          <w:lang w:val="nl-NL" w:eastAsia="nl-NL"/>
        </w:rPr>
      </w:pPr>
      <w:r w:rsidRPr="001A5FBF">
        <w:rPr>
          <w:rFonts w:ascii="Arial" w:eastAsia="Times New Roman" w:hAnsi="Arial" w:cs="Arial"/>
          <w:sz w:val="24"/>
          <w:szCs w:val="24"/>
          <w:lang w:val="nl-NL" w:eastAsia="nl-NL"/>
        </w:rPr>
        <w:t>+31 (0) 20 627 92 91</w:t>
      </w:r>
    </w:p>
    <w:p w:rsidR="008040CF" w:rsidRPr="00511A04" w:rsidRDefault="00511A04" w:rsidP="00511A04">
      <w:pPr>
        <w:keepLines/>
        <w:jc w:val="center"/>
        <w:rPr>
          <w:rFonts w:ascii="Arial" w:hAnsi="Arial" w:cs="Arial"/>
          <w:color w:val="000000"/>
          <w:spacing w:val="9"/>
          <w:sz w:val="24"/>
          <w:szCs w:val="24"/>
          <w:lang w:eastAsia="en-US"/>
        </w:rPr>
      </w:pPr>
      <w:r>
        <w:rPr>
          <w:rFonts w:ascii="Arial" w:hAnsi="Arial" w:cs="Arial"/>
          <w:color w:val="000000"/>
          <w:spacing w:val="9"/>
          <w:sz w:val="24"/>
          <w:szCs w:val="24"/>
          <w:lang w:eastAsia="en-US"/>
        </w:rPr>
        <w:t>marianne@comotion.nl</w:t>
      </w:r>
    </w:p>
    <w:sectPr w:rsidR="008040CF" w:rsidRPr="00511A04" w:rsidSect="00410205">
      <w:headerReference w:type="even" r:id="rId12"/>
      <w:headerReference w:type="default" r:id="rId13"/>
      <w:footerReference w:type="even" r:id="rId14"/>
      <w:footerReference w:type="default" r:id="rId15"/>
      <w:headerReference w:type="first" r:id="rId16"/>
      <w:footerReference w:type="first" r:id="rId17"/>
      <w:pgSz w:w="11906" w:h="16838"/>
      <w:pgMar w:top="2379" w:right="1418" w:bottom="993" w:left="1418"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415" w:rsidRDefault="00243415" w:rsidP="00B44AFB">
      <w:r>
        <w:separator/>
      </w:r>
    </w:p>
  </w:endnote>
  <w:endnote w:type="continuationSeparator" w:id="0">
    <w:p w:rsidR="00243415" w:rsidRDefault="00243415" w:rsidP="00B44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kzidenzGroteskPro-M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Default="00167B2F" w:rsidP="00E03FC0">
    <w:pPr>
      <w:pStyle w:val="Voettekst"/>
      <w:framePr w:wrap="around" w:vAnchor="text" w:hAnchor="margin" w:xAlign="center" w:y="1"/>
      <w:rPr>
        <w:rStyle w:val="Paginanummer"/>
      </w:rPr>
    </w:pPr>
    <w:r>
      <w:rPr>
        <w:rStyle w:val="Paginanummer"/>
        <w:lang w:val="nl"/>
      </w:rPr>
      <w:fldChar w:fldCharType="begin"/>
    </w:r>
    <w:r w:rsidR="00243415">
      <w:rPr>
        <w:rStyle w:val="Paginanummer"/>
        <w:lang w:val="nl"/>
      </w:rPr>
      <w:instrText xml:space="preserve">PAGE  </w:instrText>
    </w:r>
    <w:r>
      <w:rPr>
        <w:rStyle w:val="Paginanummer"/>
        <w:lang w:val="nl"/>
      </w:rPr>
      <w:fldChar w:fldCharType="end"/>
    </w:r>
  </w:p>
  <w:p w:rsidR="00243415" w:rsidRDefault="0024341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Pr="00DC2A83" w:rsidRDefault="00243415" w:rsidP="00FC1CF7">
    <w:pPr>
      <w:pStyle w:val="Voettekst"/>
      <w:rPr>
        <w:rStyle w:val="Paginanummer"/>
        <w:rFonts w:ascii="Arial" w:hAnsi="Arial"/>
        <w:sz w:val="16"/>
        <w:szCs w:val="16"/>
        <w:lang w:val="nl-NL"/>
      </w:rPr>
    </w:pPr>
    <w:r>
      <w:rPr>
        <w:rStyle w:val="Paginanummer"/>
        <w:rFonts w:ascii="Arial" w:eastAsiaTheme="minorEastAsia" w:hAnsi="Arial"/>
        <w:sz w:val="16"/>
        <w:szCs w:val="16"/>
        <w:lang w:val="nl"/>
      </w:rPr>
      <w:t>© 2014 CYBEX GmbH · Persbericht Red Dot Award 2014</w:t>
    </w:r>
    <w:r>
      <w:rPr>
        <w:rStyle w:val="Paginanummer"/>
        <w:rFonts w:eastAsiaTheme="minorEastAsia"/>
        <w:sz w:val="16"/>
        <w:szCs w:val="16"/>
        <w:lang w:val="nl"/>
      </w:rPr>
      <w:tab/>
    </w:r>
    <w:r>
      <w:rPr>
        <w:rStyle w:val="Paginanummer"/>
        <w:rFonts w:eastAsiaTheme="minorEastAsia"/>
        <w:sz w:val="16"/>
        <w:szCs w:val="16"/>
        <w:lang w:val="nl"/>
      </w:rPr>
      <w:tab/>
    </w:r>
    <w:r w:rsidR="00167B2F">
      <w:rPr>
        <w:rStyle w:val="Paginanummer"/>
        <w:rFonts w:eastAsiaTheme="minorEastAsia"/>
        <w:noProof/>
        <w:sz w:val="16"/>
        <w:szCs w:val="16"/>
        <w:lang w:val="nl"/>
      </w:rPr>
      <w:fldChar w:fldCharType="begin"/>
    </w:r>
    <w:r>
      <w:rPr>
        <w:rStyle w:val="Paginanummer"/>
        <w:rFonts w:ascii="Arial" w:eastAsiaTheme="minorEastAsia" w:hAnsi="Arial"/>
        <w:noProof/>
        <w:sz w:val="16"/>
        <w:szCs w:val="16"/>
        <w:lang w:val="nl"/>
      </w:rPr>
      <w:instrText xml:space="preserve"> PAGE  \* MERGEFORMAT </w:instrText>
    </w:r>
    <w:r w:rsidR="00167B2F">
      <w:rPr>
        <w:rStyle w:val="Paginanummer"/>
        <w:rFonts w:eastAsiaTheme="minorEastAsia"/>
        <w:noProof/>
        <w:sz w:val="16"/>
        <w:szCs w:val="16"/>
        <w:lang w:val="nl"/>
      </w:rPr>
      <w:fldChar w:fldCharType="separate"/>
    </w:r>
    <w:r w:rsidR="00506E92">
      <w:rPr>
        <w:rStyle w:val="Paginanummer"/>
        <w:rFonts w:ascii="Arial" w:eastAsiaTheme="minorEastAsia" w:hAnsi="Arial"/>
        <w:noProof/>
        <w:sz w:val="16"/>
        <w:szCs w:val="16"/>
        <w:lang w:val="nl"/>
      </w:rPr>
      <w:t>2</w:t>
    </w:r>
    <w:r w:rsidR="00167B2F">
      <w:rPr>
        <w:rStyle w:val="Paginanummer"/>
        <w:rFonts w:eastAsiaTheme="minorEastAsia"/>
        <w:noProof/>
        <w:sz w:val="16"/>
        <w:szCs w:val="16"/>
        <w:lang w:val="nl"/>
      </w:rPr>
      <w:fldChar w:fldCharType="end"/>
    </w:r>
    <w:r>
      <w:rPr>
        <w:rStyle w:val="Paginanummer"/>
        <w:rFonts w:ascii="Arial" w:eastAsiaTheme="minorEastAsia" w:hAnsi="Arial"/>
        <w:b/>
        <w:bCs/>
        <w:noProof/>
        <w:sz w:val="16"/>
        <w:szCs w:val="16"/>
        <w:lang w:val="nl"/>
      </w:rPr>
      <w:t xml:space="preserve"> </w:t>
    </w:r>
    <w:r>
      <w:rPr>
        <w:rStyle w:val="Paginanummer"/>
        <w:rFonts w:ascii="Arial" w:eastAsiaTheme="minorEastAsia" w:hAnsi="Arial"/>
        <w:noProof/>
        <w:sz w:val="16"/>
        <w:szCs w:val="16"/>
        <w:lang w:val="nl"/>
      </w:rPr>
      <w:t xml:space="preserve">van </w:t>
    </w:r>
    <w:fldSimple w:instr=" NUMPAGES  \* MERGEFORMAT ">
      <w:r w:rsidR="00506E92" w:rsidRPr="00506E92">
        <w:rPr>
          <w:rStyle w:val="Paginanummer"/>
          <w:rFonts w:ascii="Arial" w:hAnsi="Arial"/>
          <w:noProof/>
          <w:sz w:val="16"/>
          <w:szCs w:val="16"/>
          <w:lang w:val="nl-NL"/>
        </w:rPr>
        <w:t>2</w:t>
      </w:r>
    </w:fldSimple>
  </w:p>
  <w:p w:rsidR="00243415" w:rsidRPr="00DC2A83" w:rsidRDefault="00243415" w:rsidP="00410205">
    <w:pPr>
      <w:pStyle w:val="Voettekst"/>
      <w:jc w:val="cen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Default="0024341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415" w:rsidRDefault="00243415" w:rsidP="00B44AFB">
      <w:r>
        <w:separator/>
      </w:r>
    </w:p>
  </w:footnote>
  <w:footnote w:type="continuationSeparator" w:id="0">
    <w:p w:rsidR="00243415" w:rsidRDefault="00243415" w:rsidP="00B44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Default="0024341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Default="00243415" w:rsidP="00E10360">
    <w:pPr>
      <w:pStyle w:val="Koptekst"/>
      <w:jc w:val="center"/>
    </w:pPr>
    <w:r>
      <w:rPr>
        <w:b/>
        <w:bCs/>
        <w:noProof/>
        <w:sz w:val="32"/>
        <w:szCs w:val="32"/>
        <w:lang w:val="nl-NL" w:eastAsia="nl-NL"/>
      </w:rPr>
      <w:drawing>
        <wp:anchor distT="0" distB="0" distL="114300" distR="114300" simplePos="0" relativeHeight="251661312" behindDoc="1" locked="0" layoutInCell="1" allowOverlap="1">
          <wp:simplePos x="0" y="0"/>
          <wp:positionH relativeFrom="column">
            <wp:posOffset>1976120</wp:posOffset>
          </wp:positionH>
          <wp:positionV relativeFrom="paragraph">
            <wp:posOffset>381000</wp:posOffset>
          </wp:positionV>
          <wp:extent cx="1762125" cy="838200"/>
          <wp:effectExtent l="19050" t="0" r="9525" b="0"/>
          <wp:wrapTight wrapText="bothSides">
            <wp:wrapPolygon edited="0">
              <wp:start x="-234" y="0"/>
              <wp:lineTo x="-234" y="21109"/>
              <wp:lineTo x="21717" y="21109"/>
              <wp:lineTo x="21717" y="0"/>
              <wp:lineTo x="-234" y="0"/>
            </wp:wrapPolygon>
          </wp:wrapTight>
          <wp:docPr id="5" name="Bild 2" descr="C:\Users\ReinertJ\Desktop\LOGO_CYBEX_PLATI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inertJ\Desktop\LOGO_CYBEX_PLATINUM.JPG"/>
                  <pic:cNvPicPr>
                    <a:picLocks noChangeAspect="1" noChangeArrowheads="1"/>
                  </pic:cNvPicPr>
                </pic:nvPicPr>
                <pic:blipFill>
                  <a:blip r:embed="rId1"/>
                  <a:srcRect/>
                  <a:stretch>
                    <a:fillRect/>
                  </a:stretch>
                </pic:blipFill>
                <pic:spPr bwMode="auto">
                  <a:xfrm>
                    <a:off x="0" y="0"/>
                    <a:ext cx="1762125" cy="838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415" w:rsidRDefault="0024341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378"/>
    <w:multiLevelType w:val="hybridMultilevel"/>
    <w:tmpl w:val="4B4AC242"/>
    <w:lvl w:ilvl="0" w:tplc="04070001">
      <w:start w:val="1"/>
      <w:numFmt w:val="bullet"/>
      <w:lvlText w:val=""/>
      <w:lvlJc w:val="left"/>
      <w:pPr>
        <w:ind w:left="360" w:hanging="360"/>
      </w:pPr>
      <w:rPr>
        <w:rFonts w:ascii="Symbol" w:hAnsi="Symbol" w:hint="default"/>
        <w:b/>
        <w:color w:val="000000"/>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F294800"/>
    <w:multiLevelType w:val="hybridMultilevel"/>
    <w:tmpl w:val="73AC191E"/>
    <w:lvl w:ilvl="0" w:tplc="E736A55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1D5F4A"/>
    <w:multiLevelType w:val="hybridMultilevel"/>
    <w:tmpl w:val="1C2AD486"/>
    <w:lvl w:ilvl="0" w:tplc="AC5A947E">
      <w:numFmt w:val="bullet"/>
      <w:lvlText w:val="-"/>
      <w:lvlJc w:val="left"/>
      <w:pPr>
        <w:ind w:left="720" w:hanging="360"/>
      </w:pPr>
      <w:rPr>
        <w:rFonts w:ascii="Arial" w:eastAsiaTheme="minorHAnsi" w:hAnsi="Arial" w:cs="Arial" w:hint="default"/>
        <w:b/>
        <w:color w:val="00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D60E1F"/>
    <w:multiLevelType w:val="hybridMultilevel"/>
    <w:tmpl w:val="DF904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2AA386A"/>
    <w:multiLevelType w:val="hybridMultilevel"/>
    <w:tmpl w:val="7E4487DA"/>
    <w:lvl w:ilvl="0" w:tplc="CC66134A">
      <w:numFmt w:val="bullet"/>
      <w:lvlText w:val="-"/>
      <w:lvlJc w:val="left"/>
      <w:pPr>
        <w:ind w:left="720" w:hanging="360"/>
      </w:pPr>
      <w:rPr>
        <w:rFonts w:ascii="Arial" w:eastAsiaTheme="minorHAnsi"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2B43803"/>
    <w:multiLevelType w:val="hybridMultilevel"/>
    <w:tmpl w:val="0910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A96BF9"/>
    <w:multiLevelType w:val="hybridMultilevel"/>
    <w:tmpl w:val="07A487E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03A7B88"/>
    <w:multiLevelType w:val="hybridMultilevel"/>
    <w:tmpl w:val="0E648114"/>
    <w:lvl w:ilvl="0" w:tplc="23C49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34A6CA2"/>
    <w:multiLevelType w:val="hybridMultilevel"/>
    <w:tmpl w:val="9A9CE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rsids>
    <w:rsidRoot w:val="00DF0ADA"/>
    <w:rsid w:val="000026DE"/>
    <w:rsid w:val="00007E28"/>
    <w:rsid w:val="0001293F"/>
    <w:rsid w:val="00014AB3"/>
    <w:rsid w:val="0002657A"/>
    <w:rsid w:val="00026FC8"/>
    <w:rsid w:val="00031BCC"/>
    <w:rsid w:val="00041BD3"/>
    <w:rsid w:val="000575EC"/>
    <w:rsid w:val="00070144"/>
    <w:rsid w:val="00080586"/>
    <w:rsid w:val="00087E55"/>
    <w:rsid w:val="00091733"/>
    <w:rsid w:val="00093DED"/>
    <w:rsid w:val="000A61C4"/>
    <w:rsid w:val="000B247C"/>
    <w:rsid w:val="000B5A54"/>
    <w:rsid w:val="000C7DE3"/>
    <w:rsid w:val="000D187A"/>
    <w:rsid w:val="00107B50"/>
    <w:rsid w:val="00111CF8"/>
    <w:rsid w:val="00116EB7"/>
    <w:rsid w:val="00124B7D"/>
    <w:rsid w:val="00127F16"/>
    <w:rsid w:val="0014096B"/>
    <w:rsid w:val="00142C01"/>
    <w:rsid w:val="00144B7F"/>
    <w:rsid w:val="00167B2F"/>
    <w:rsid w:val="00180447"/>
    <w:rsid w:val="00181C17"/>
    <w:rsid w:val="00183E54"/>
    <w:rsid w:val="001B4888"/>
    <w:rsid w:val="001B7A1E"/>
    <w:rsid w:val="001E2D6C"/>
    <w:rsid w:val="001E41FA"/>
    <w:rsid w:val="001F17F4"/>
    <w:rsid w:val="00211EBA"/>
    <w:rsid w:val="00223DA9"/>
    <w:rsid w:val="002255BF"/>
    <w:rsid w:val="00235A84"/>
    <w:rsid w:val="002372A2"/>
    <w:rsid w:val="00243415"/>
    <w:rsid w:val="00247C84"/>
    <w:rsid w:val="00250010"/>
    <w:rsid w:val="00267CC4"/>
    <w:rsid w:val="00287B3B"/>
    <w:rsid w:val="002A094C"/>
    <w:rsid w:val="002A0BC4"/>
    <w:rsid w:val="002A0E07"/>
    <w:rsid w:val="002A6AE6"/>
    <w:rsid w:val="002B0065"/>
    <w:rsid w:val="002B137C"/>
    <w:rsid w:val="002D064A"/>
    <w:rsid w:val="002D49F4"/>
    <w:rsid w:val="002E7E3F"/>
    <w:rsid w:val="003015B2"/>
    <w:rsid w:val="00301DD0"/>
    <w:rsid w:val="00314479"/>
    <w:rsid w:val="00322779"/>
    <w:rsid w:val="00322E00"/>
    <w:rsid w:val="00345689"/>
    <w:rsid w:val="003555FE"/>
    <w:rsid w:val="00361038"/>
    <w:rsid w:val="003641DC"/>
    <w:rsid w:val="00377EBB"/>
    <w:rsid w:val="003819CA"/>
    <w:rsid w:val="00390EDA"/>
    <w:rsid w:val="003C1BF8"/>
    <w:rsid w:val="003D763A"/>
    <w:rsid w:val="003E0AC0"/>
    <w:rsid w:val="003F1453"/>
    <w:rsid w:val="00401450"/>
    <w:rsid w:val="00407227"/>
    <w:rsid w:val="00407C40"/>
    <w:rsid w:val="00410205"/>
    <w:rsid w:val="00412FF4"/>
    <w:rsid w:val="004133DD"/>
    <w:rsid w:val="00457C7E"/>
    <w:rsid w:val="004642C4"/>
    <w:rsid w:val="00473020"/>
    <w:rsid w:val="0047358E"/>
    <w:rsid w:val="004802E6"/>
    <w:rsid w:val="00484477"/>
    <w:rsid w:val="004A0387"/>
    <w:rsid w:val="004A411D"/>
    <w:rsid w:val="004C326D"/>
    <w:rsid w:val="004C34B5"/>
    <w:rsid w:val="004D35FB"/>
    <w:rsid w:val="004D7F4F"/>
    <w:rsid w:val="004D7F88"/>
    <w:rsid w:val="004E50DE"/>
    <w:rsid w:val="004E7C20"/>
    <w:rsid w:val="004F3910"/>
    <w:rsid w:val="005002D0"/>
    <w:rsid w:val="005027DD"/>
    <w:rsid w:val="00506E92"/>
    <w:rsid w:val="00507AB3"/>
    <w:rsid w:val="00511A04"/>
    <w:rsid w:val="00517ABC"/>
    <w:rsid w:val="005201BD"/>
    <w:rsid w:val="00527C92"/>
    <w:rsid w:val="00551FC8"/>
    <w:rsid w:val="00552381"/>
    <w:rsid w:val="00554A31"/>
    <w:rsid w:val="00562224"/>
    <w:rsid w:val="00586414"/>
    <w:rsid w:val="00593937"/>
    <w:rsid w:val="005A1BD5"/>
    <w:rsid w:val="005D0A17"/>
    <w:rsid w:val="005D377A"/>
    <w:rsid w:val="005D6FAA"/>
    <w:rsid w:val="005E51F5"/>
    <w:rsid w:val="005E7797"/>
    <w:rsid w:val="005F12E4"/>
    <w:rsid w:val="005F14AC"/>
    <w:rsid w:val="00601981"/>
    <w:rsid w:val="00605600"/>
    <w:rsid w:val="00610714"/>
    <w:rsid w:val="00612B66"/>
    <w:rsid w:val="00637259"/>
    <w:rsid w:val="0064287A"/>
    <w:rsid w:val="0064641A"/>
    <w:rsid w:val="00650A26"/>
    <w:rsid w:val="006668CB"/>
    <w:rsid w:val="0067378E"/>
    <w:rsid w:val="00675A95"/>
    <w:rsid w:val="0068781A"/>
    <w:rsid w:val="006925E2"/>
    <w:rsid w:val="006B708C"/>
    <w:rsid w:val="006D5726"/>
    <w:rsid w:val="006F24A6"/>
    <w:rsid w:val="00706363"/>
    <w:rsid w:val="00711AA5"/>
    <w:rsid w:val="00720AD1"/>
    <w:rsid w:val="00720B66"/>
    <w:rsid w:val="007300D9"/>
    <w:rsid w:val="00754753"/>
    <w:rsid w:val="007B07FA"/>
    <w:rsid w:val="007B082D"/>
    <w:rsid w:val="007B5380"/>
    <w:rsid w:val="007B5CEC"/>
    <w:rsid w:val="007B6B4B"/>
    <w:rsid w:val="007C3088"/>
    <w:rsid w:val="007D799C"/>
    <w:rsid w:val="007E0FE2"/>
    <w:rsid w:val="007F56D6"/>
    <w:rsid w:val="007F5897"/>
    <w:rsid w:val="008040CF"/>
    <w:rsid w:val="008412A3"/>
    <w:rsid w:val="008470A4"/>
    <w:rsid w:val="00851476"/>
    <w:rsid w:val="00851D2D"/>
    <w:rsid w:val="00885874"/>
    <w:rsid w:val="00891625"/>
    <w:rsid w:val="008A7E97"/>
    <w:rsid w:val="008B2BAE"/>
    <w:rsid w:val="008B33BC"/>
    <w:rsid w:val="008C10C2"/>
    <w:rsid w:val="008C1A27"/>
    <w:rsid w:val="008C5784"/>
    <w:rsid w:val="008D3928"/>
    <w:rsid w:val="008F4586"/>
    <w:rsid w:val="00906247"/>
    <w:rsid w:val="00906C62"/>
    <w:rsid w:val="009075D6"/>
    <w:rsid w:val="009308C8"/>
    <w:rsid w:val="00941E75"/>
    <w:rsid w:val="00971F97"/>
    <w:rsid w:val="0099273A"/>
    <w:rsid w:val="0099337C"/>
    <w:rsid w:val="00996829"/>
    <w:rsid w:val="009A2AB8"/>
    <w:rsid w:val="009B67F0"/>
    <w:rsid w:val="009D4098"/>
    <w:rsid w:val="009D5153"/>
    <w:rsid w:val="009D6F3D"/>
    <w:rsid w:val="009D7892"/>
    <w:rsid w:val="009E0FA6"/>
    <w:rsid w:val="009E28E3"/>
    <w:rsid w:val="009E53B0"/>
    <w:rsid w:val="009E5C88"/>
    <w:rsid w:val="009F233B"/>
    <w:rsid w:val="009F23B9"/>
    <w:rsid w:val="00A066DD"/>
    <w:rsid w:val="00A10E4D"/>
    <w:rsid w:val="00A205D4"/>
    <w:rsid w:val="00A32198"/>
    <w:rsid w:val="00A408B5"/>
    <w:rsid w:val="00A44FF6"/>
    <w:rsid w:val="00A570F8"/>
    <w:rsid w:val="00A66EED"/>
    <w:rsid w:val="00A7047F"/>
    <w:rsid w:val="00A7074D"/>
    <w:rsid w:val="00A70833"/>
    <w:rsid w:val="00A70A5E"/>
    <w:rsid w:val="00A80CC3"/>
    <w:rsid w:val="00A82106"/>
    <w:rsid w:val="00A86178"/>
    <w:rsid w:val="00A97B38"/>
    <w:rsid w:val="00AA1114"/>
    <w:rsid w:val="00AB71B1"/>
    <w:rsid w:val="00AC0B05"/>
    <w:rsid w:val="00AD659B"/>
    <w:rsid w:val="00AF3977"/>
    <w:rsid w:val="00B01D9E"/>
    <w:rsid w:val="00B023D4"/>
    <w:rsid w:val="00B25C87"/>
    <w:rsid w:val="00B31C38"/>
    <w:rsid w:val="00B3312F"/>
    <w:rsid w:val="00B44AFB"/>
    <w:rsid w:val="00B47C2B"/>
    <w:rsid w:val="00B52377"/>
    <w:rsid w:val="00B56D8B"/>
    <w:rsid w:val="00B72E1D"/>
    <w:rsid w:val="00BA353C"/>
    <w:rsid w:val="00BA4BA4"/>
    <w:rsid w:val="00BE7E59"/>
    <w:rsid w:val="00BF2F47"/>
    <w:rsid w:val="00C13A0B"/>
    <w:rsid w:val="00C15E4C"/>
    <w:rsid w:val="00C21D75"/>
    <w:rsid w:val="00C2490E"/>
    <w:rsid w:val="00C26319"/>
    <w:rsid w:val="00C6079A"/>
    <w:rsid w:val="00C62C64"/>
    <w:rsid w:val="00C65A01"/>
    <w:rsid w:val="00C71BFE"/>
    <w:rsid w:val="00CA0928"/>
    <w:rsid w:val="00CA0970"/>
    <w:rsid w:val="00CA3E69"/>
    <w:rsid w:val="00CA7919"/>
    <w:rsid w:val="00CB08A4"/>
    <w:rsid w:val="00CB389F"/>
    <w:rsid w:val="00CB494A"/>
    <w:rsid w:val="00CC1993"/>
    <w:rsid w:val="00CE539D"/>
    <w:rsid w:val="00CF171A"/>
    <w:rsid w:val="00CF3AB3"/>
    <w:rsid w:val="00D43C93"/>
    <w:rsid w:val="00D43E36"/>
    <w:rsid w:val="00D44B39"/>
    <w:rsid w:val="00D76B6B"/>
    <w:rsid w:val="00D84C80"/>
    <w:rsid w:val="00DA3CC4"/>
    <w:rsid w:val="00DC2A83"/>
    <w:rsid w:val="00DD73AD"/>
    <w:rsid w:val="00DE0A89"/>
    <w:rsid w:val="00DF0ADA"/>
    <w:rsid w:val="00DF7FED"/>
    <w:rsid w:val="00E03FC0"/>
    <w:rsid w:val="00E10360"/>
    <w:rsid w:val="00E22A0F"/>
    <w:rsid w:val="00E24BC0"/>
    <w:rsid w:val="00E507D1"/>
    <w:rsid w:val="00E56744"/>
    <w:rsid w:val="00E5742B"/>
    <w:rsid w:val="00E8467E"/>
    <w:rsid w:val="00E8522C"/>
    <w:rsid w:val="00E91932"/>
    <w:rsid w:val="00E94E34"/>
    <w:rsid w:val="00EA1BC0"/>
    <w:rsid w:val="00EA27AA"/>
    <w:rsid w:val="00EA332E"/>
    <w:rsid w:val="00EB425E"/>
    <w:rsid w:val="00EC14D4"/>
    <w:rsid w:val="00ED0EFF"/>
    <w:rsid w:val="00EE4027"/>
    <w:rsid w:val="00EF20F8"/>
    <w:rsid w:val="00EF2CF1"/>
    <w:rsid w:val="00F01685"/>
    <w:rsid w:val="00F11101"/>
    <w:rsid w:val="00F161AD"/>
    <w:rsid w:val="00F34311"/>
    <w:rsid w:val="00F42094"/>
    <w:rsid w:val="00F43424"/>
    <w:rsid w:val="00F46BAD"/>
    <w:rsid w:val="00F62364"/>
    <w:rsid w:val="00F63C7F"/>
    <w:rsid w:val="00F733CD"/>
    <w:rsid w:val="00F901B2"/>
    <w:rsid w:val="00FA0000"/>
    <w:rsid w:val="00FA46D8"/>
    <w:rsid w:val="00FB1E00"/>
    <w:rsid w:val="00FC1CF7"/>
    <w:rsid w:val="00FC2A91"/>
    <w:rsid w:val="00FC3903"/>
    <w:rsid w:val="00FD52E5"/>
    <w:rsid w:val="00FD66D7"/>
    <w:rsid w:val="00FE497D"/>
    <w:rsid w:val="00FF08B0"/>
    <w:rsid w:val="00FF113C"/>
    <w:rsid w:val="00FF5A8A"/>
    <w:rsid w:val="00FF64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ADA"/>
    <w:pPr>
      <w:spacing w:after="0" w:line="240" w:lineRule="auto"/>
    </w:pPr>
    <w:rPr>
      <w:rFonts w:ascii="Calibri" w:hAnsi="Calibri" w:cs="Times New Roman"/>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KoptekstChar">
    <w:name w:val="Koptekst Char"/>
    <w:basedOn w:val="Standaardalinea-lettertype"/>
    <w:link w:val="Koptekst"/>
    <w:uiPriority w:val="99"/>
    <w:rsid w:val="00B44AFB"/>
  </w:style>
  <w:style w:type="paragraph" w:styleId="Voettekst">
    <w:name w:val="footer"/>
    <w:basedOn w:val="Standaard"/>
    <w:link w:val="VoettekstChar"/>
    <w:uiPriority w:val="99"/>
    <w:unhideWhenUsed/>
    <w:rsid w:val="00B44AFB"/>
    <w:pPr>
      <w:tabs>
        <w:tab w:val="center" w:pos="4536"/>
        <w:tab w:val="right" w:pos="9072"/>
      </w:tabs>
    </w:pPr>
    <w:rPr>
      <w:rFonts w:asciiTheme="minorHAnsi" w:hAnsiTheme="minorHAnsi" w:cstheme="minorBidi"/>
      <w:lang w:eastAsia="en-US"/>
    </w:rPr>
  </w:style>
  <w:style w:type="character" w:customStyle="1" w:styleId="VoettekstChar">
    <w:name w:val="Voettekst Char"/>
    <w:basedOn w:val="Standaardalinea-lettertype"/>
    <w:link w:val="Voettekst"/>
    <w:uiPriority w:val="99"/>
    <w:rsid w:val="00B44AFB"/>
  </w:style>
  <w:style w:type="paragraph" w:customStyle="1" w:styleId="KeinAbsatzformat">
    <w:name w:val="[Kein Absatzformat]"/>
    <w:basedOn w:val="Standaard"/>
    <w:rsid w:val="00DF0ADA"/>
    <w:pPr>
      <w:autoSpaceDE w:val="0"/>
      <w:autoSpaceDN w:val="0"/>
      <w:spacing w:line="288" w:lineRule="auto"/>
    </w:pPr>
    <w:rPr>
      <w:rFonts w:ascii="Minion Pro" w:hAnsi="Minion Pro"/>
      <w:color w:val="000000"/>
      <w:sz w:val="24"/>
      <w:szCs w:val="24"/>
    </w:rPr>
  </w:style>
  <w:style w:type="paragraph" w:styleId="Ballontekst">
    <w:name w:val="Balloon Text"/>
    <w:basedOn w:val="Standaard"/>
    <w:link w:val="BallontekstChar"/>
    <w:uiPriority w:val="99"/>
    <w:semiHidden/>
    <w:unhideWhenUsed/>
    <w:rsid w:val="00E1036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360"/>
    <w:rPr>
      <w:rFonts w:ascii="Tahoma" w:hAnsi="Tahoma" w:cs="Tahoma"/>
      <w:sz w:val="16"/>
      <w:szCs w:val="16"/>
      <w:lang w:eastAsia="de-DE"/>
    </w:rPr>
  </w:style>
  <w:style w:type="paragraph" w:customStyle="1" w:styleId="EinfAbs">
    <w:name w:val="[Einf. Abs.]"/>
    <w:basedOn w:val="Standaard"/>
    <w:uiPriority w:val="99"/>
    <w:rsid w:val="00E10360"/>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en-US"/>
    </w:rPr>
  </w:style>
  <w:style w:type="paragraph" w:customStyle="1" w:styleId="HeadlineBuggy">
    <w:name w:val="Headline_Buggy"/>
    <w:basedOn w:val="Standaard"/>
    <w:uiPriority w:val="99"/>
    <w:rsid w:val="00E10360"/>
    <w:pPr>
      <w:widowControl w:val="0"/>
      <w:autoSpaceDE w:val="0"/>
      <w:autoSpaceDN w:val="0"/>
      <w:adjustRightInd w:val="0"/>
      <w:spacing w:line="560" w:lineRule="atLeast"/>
      <w:jc w:val="center"/>
      <w:textAlignment w:val="center"/>
    </w:pPr>
    <w:rPr>
      <w:rFonts w:ascii="AkzidenzGroteskPro-Md" w:hAnsi="AkzidenzGroteskPro-Md" w:cs="AkzidenzGroteskPro-Md"/>
      <w:caps/>
      <w:color w:val="000000"/>
      <w:spacing w:val="37"/>
      <w:sz w:val="53"/>
      <w:szCs w:val="53"/>
      <w:u w:val="thick"/>
      <w:lang w:eastAsia="en-US"/>
    </w:rPr>
  </w:style>
  <w:style w:type="paragraph" w:styleId="Tekstzonderopmaak">
    <w:name w:val="Plain Text"/>
    <w:basedOn w:val="Standaard"/>
    <w:link w:val="TekstzonderopmaakChar"/>
    <w:uiPriority w:val="99"/>
    <w:semiHidden/>
    <w:unhideWhenUsed/>
    <w:rsid w:val="00A32198"/>
    <w:rPr>
      <w:lang w:eastAsia="en-US"/>
    </w:rPr>
  </w:style>
  <w:style w:type="character" w:customStyle="1" w:styleId="TekstzonderopmaakChar">
    <w:name w:val="Tekst zonder opmaak Char"/>
    <w:basedOn w:val="Standaardalinea-lettertype"/>
    <w:link w:val="Tekstzonderopmaak"/>
    <w:uiPriority w:val="99"/>
    <w:semiHidden/>
    <w:rsid w:val="00A32198"/>
    <w:rPr>
      <w:rFonts w:ascii="Calibri" w:hAnsi="Calibri" w:cs="Times New Roman"/>
    </w:rPr>
  </w:style>
  <w:style w:type="paragraph" w:styleId="Normaalweb">
    <w:name w:val="Normal (Web)"/>
    <w:basedOn w:val="Standaard"/>
    <w:uiPriority w:val="99"/>
    <w:unhideWhenUsed/>
    <w:rsid w:val="00287B3B"/>
    <w:pPr>
      <w:spacing w:after="308"/>
    </w:pPr>
    <w:rPr>
      <w:rFonts w:ascii="Times New Roman" w:eastAsia="Times New Roman" w:hAnsi="Times New Roman"/>
      <w:sz w:val="24"/>
      <w:szCs w:val="24"/>
    </w:rPr>
  </w:style>
  <w:style w:type="character" w:styleId="Zwaar">
    <w:name w:val="Strong"/>
    <w:basedOn w:val="Standaardalinea-lettertype"/>
    <w:uiPriority w:val="22"/>
    <w:qFormat/>
    <w:rsid w:val="00287B3B"/>
    <w:rPr>
      <w:b/>
      <w:bCs/>
    </w:rPr>
  </w:style>
  <w:style w:type="character" w:styleId="Paginanummer">
    <w:name w:val="page number"/>
    <w:basedOn w:val="Standaardalinea-lettertype"/>
    <w:uiPriority w:val="99"/>
    <w:semiHidden/>
    <w:unhideWhenUsed/>
    <w:rsid w:val="00E03FC0"/>
  </w:style>
  <w:style w:type="paragraph" w:styleId="Revisie">
    <w:name w:val="Revision"/>
    <w:hidden/>
    <w:uiPriority w:val="99"/>
    <w:semiHidden/>
    <w:rsid w:val="00E03FC0"/>
    <w:pPr>
      <w:spacing w:after="0" w:line="240" w:lineRule="auto"/>
    </w:pPr>
    <w:rPr>
      <w:rFonts w:ascii="Calibri" w:hAnsi="Calibri" w:cs="Times New Roman"/>
      <w:lang w:eastAsia="de-DE"/>
    </w:rPr>
  </w:style>
  <w:style w:type="paragraph" w:styleId="Lijstalinea">
    <w:name w:val="List Paragraph"/>
    <w:basedOn w:val="Standaard"/>
    <w:uiPriority w:val="34"/>
    <w:qFormat/>
    <w:rsid w:val="00C71BFE"/>
    <w:pPr>
      <w:ind w:left="720"/>
      <w:contextualSpacing/>
    </w:pPr>
  </w:style>
  <w:style w:type="character" w:styleId="Hyperlink">
    <w:name w:val="Hyperlink"/>
    <w:basedOn w:val="Standaardalinea-lettertype"/>
    <w:uiPriority w:val="99"/>
    <w:unhideWhenUsed/>
    <w:rsid w:val="00FC1C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9521138">
      <w:bodyDiv w:val="1"/>
      <w:marLeft w:val="0"/>
      <w:marRight w:val="0"/>
      <w:marTop w:val="0"/>
      <w:marBottom w:val="0"/>
      <w:divBdr>
        <w:top w:val="none" w:sz="0" w:space="0" w:color="auto"/>
        <w:left w:val="none" w:sz="0" w:space="0" w:color="auto"/>
        <w:bottom w:val="none" w:sz="0" w:space="0" w:color="auto"/>
        <w:right w:val="none" w:sz="0" w:space="0" w:color="auto"/>
      </w:divBdr>
      <w:divsChild>
        <w:div w:id="1324746799">
          <w:marLeft w:val="0"/>
          <w:marRight w:val="0"/>
          <w:marTop w:val="0"/>
          <w:marBottom w:val="0"/>
          <w:divBdr>
            <w:top w:val="none" w:sz="0" w:space="0" w:color="auto"/>
            <w:left w:val="none" w:sz="0" w:space="0" w:color="auto"/>
            <w:bottom w:val="none" w:sz="0" w:space="0" w:color="auto"/>
            <w:right w:val="none" w:sz="0" w:space="0" w:color="auto"/>
          </w:divBdr>
          <w:divsChild>
            <w:div w:id="193733076">
              <w:marLeft w:val="0"/>
              <w:marRight w:val="0"/>
              <w:marTop w:val="0"/>
              <w:marBottom w:val="1714"/>
              <w:divBdr>
                <w:top w:val="none" w:sz="0" w:space="0" w:color="auto"/>
                <w:left w:val="none" w:sz="0" w:space="0" w:color="auto"/>
                <w:bottom w:val="none" w:sz="0" w:space="0" w:color="auto"/>
                <w:right w:val="none" w:sz="0" w:space="0" w:color="auto"/>
              </w:divBdr>
              <w:divsChild>
                <w:div w:id="1810126144">
                  <w:marLeft w:val="0"/>
                  <w:marRight w:val="0"/>
                  <w:marTop w:val="0"/>
                  <w:marBottom w:val="0"/>
                  <w:divBdr>
                    <w:top w:val="none" w:sz="0" w:space="0" w:color="auto"/>
                    <w:left w:val="none" w:sz="0" w:space="0" w:color="auto"/>
                    <w:bottom w:val="none" w:sz="0" w:space="0" w:color="auto"/>
                    <w:right w:val="none" w:sz="0" w:space="0" w:color="auto"/>
                  </w:divBdr>
                  <w:divsChild>
                    <w:div w:id="2132287459">
                      <w:marLeft w:val="0"/>
                      <w:marRight w:val="0"/>
                      <w:marTop w:val="0"/>
                      <w:marBottom w:val="0"/>
                      <w:divBdr>
                        <w:top w:val="none" w:sz="0" w:space="0" w:color="auto"/>
                        <w:left w:val="none" w:sz="0" w:space="0" w:color="auto"/>
                        <w:bottom w:val="none" w:sz="0" w:space="0" w:color="auto"/>
                        <w:right w:val="none" w:sz="0" w:space="0" w:color="auto"/>
                      </w:divBdr>
                      <w:divsChild>
                        <w:div w:id="1789201726">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207256607">
      <w:bodyDiv w:val="1"/>
      <w:marLeft w:val="0"/>
      <w:marRight w:val="0"/>
      <w:marTop w:val="0"/>
      <w:marBottom w:val="0"/>
      <w:divBdr>
        <w:top w:val="none" w:sz="0" w:space="0" w:color="auto"/>
        <w:left w:val="none" w:sz="0" w:space="0" w:color="auto"/>
        <w:bottom w:val="none" w:sz="0" w:space="0" w:color="auto"/>
        <w:right w:val="none" w:sz="0" w:space="0" w:color="auto"/>
      </w:divBdr>
    </w:div>
    <w:div w:id="269048948">
      <w:bodyDiv w:val="1"/>
      <w:marLeft w:val="0"/>
      <w:marRight w:val="0"/>
      <w:marTop w:val="0"/>
      <w:marBottom w:val="0"/>
      <w:divBdr>
        <w:top w:val="none" w:sz="0" w:space="0" w:color="auto"/>
        <w:left w:val="none" w:sz="0" w:space="0" w:color="auto"/>
        <w:bottom w:val="none" w:sz="0" w:space="0" w:color="auto"/>
        <w:right w:val="none" w:sz="0" w:space="0" w:color="auto"/>
      </w:divBdr>
      <w:divsChild>
        <w:div w:id="1531262720">
          <w:marLeft w:val="0"/>
          <w:marRight w:val="0"/>
          <w:marTop w:val="0"/>
          <w:marBottom w:val="0"/>
          <w:divBdr>
            <w:top w:val="none" w:sz="0" w:space="0" w:color="auto"/>
            <w:left w:val="none" w:sz="0" w:space="0" w:color="auto"/>
            <w:bottom w:val="none" w:sz="0" w:space="0" w:color="auto"/>
            <w:right w:val="none" w:sz="0" w:space="0" w:color="auto"/>
          </w:divBdr>
          <w:divsChild>
            <w:div w:id="871650329">
              <w:marLeft w:val="0"/>
              <w:marRight w:val="0"/>
              <w:marTop w:val="0"/>
              <w:marBottom w:val="1714"/>
              <w:divBdr>
                <w:top w:val="none" w:sz="0" w:space="0" w:color="auto"/>
                <w:left w:val="none" w:sz="0" w:space="0" w:color="auto"/>
                <w:bottom w:val="none" w:sz="0" w:space="0" w:color="auto"/>
                <w:right w:val="none" w:sz="0" w:space="0" w:color="auto"/>
              </w:divBdr>
              <w:divsChild>
                <w:div w:id="1042287191">
                  <w:marLeft w:val="0"/>
                  <w:marRight w:val="0"/>
                  <w:marTop w:val="0"/>
                  <w:marBottom w:val="0"/>
                  <w:divBdr>
                    <w:top w:val="none" w:sz="0" w:space="0" w:color="auto"/>
                    <w:left w:val="none" w:sz="0" w:space="0" w:color="auto"/>
                    <w:bottom w:val="none" w:sz="0" w:space="0" w:color="auto"/>
                    <w:right w:val="none" w:sz="0" w:space="0" w:color="auto"/>
                  </w:divBdr>
                  <w:divsChild>
                    <w:div w:id="1154298955">
                      <w:marLeft w:val="0"/>
                      <w:marRight w:val="0"/>
                      <w:marTop w:val="0"/>
                      <w:marBottom w:val="0"/>
                      <w:divBdr>
                        <w:top w:val="none" w:sz="0" w:space="0" w:color="auto"/>
                        <w:left w:val="none" w:sz="0" w:space="0" w:color="auto"/>
                        <w:bottom w:val="none" w:sz="0" w:space="0" w:color="auto"/>
                        <w:right w:val="none" w:sz="0" w:space="0" w:color="auto"/>
                      </w:divBdr>
                      <w:divsChild>
                        <w:div w:id="869343673">
                          <w:marLeft w:val="0"/>
                          <w:marRight w:val="0"/>
                          <w:marTop w:val="0"/>
                          <w:marBottom w:val="686"/>
                          <w:divBdr>
                            <w:top w:val="none" w:sz="0" w:space="0" w:color="auto"/>
                            <w:left w:val="none" w:sz="0" w:space="0" w:color="auto"/>
                            <w:bottom w:val="none" w:sz="0" w:space="0" w:color="auto"/>
                            <w:right w:val="none" w:sz="0" w:space="0" w:color="auto"/>
                          </w:divBdr>
                        </w:div>
                      </w:divsChild>
                    </w:div>
                  </w:divsChild>
                </w:div>
              </w:divsChild>
            </w:div>
          </w:divsChild>
        </w:div>
      </w:divsChild>
    </w:div>
    <w:div w:id="524252260">
      <w:bodyDiv w:val="1"/>
      <w:marLeft w:val="0"/>
      <w:marRight w:val="0"/>
      <w:marTop w:val="0"/>
      <w:marBottom w:val="0"/>
      <w:divBdr>
        <w:top w:val="none" w:sz="0" w:space="0" w:color="auto"/>
        <w:left w:val="none" w:sz="0" w:space="0" w:color="auto"/>
        <w:bottom w:val="none" w:sz="0" w:space="0" w:color="auto"/>
        <w:right w:val="none" w:sz="0" w:space="0" w:color="auto"/>
      </w:divBdr>
    </w:div>
    <w:div w:id="752825090">
      <w:bodyDiv w:val="1"/>
      <w:marLeft w:val="0"/>
      <w:marRight w:val="0"/>
      <w:marTop w:val="0"/>
      <w:marBottom w:val="0"/>
      <w:divBdr>
        <w:top w:val="none" w:sz="0" w:space="0" w:color="auto"/>
        <w:left w:val="none" w:sz="0" w:space="0" w:color="auto"/>
        <w:bottom w:val="none" w:sz="0" w:space="0" w:color="auto"/>
        <w:right w:val="none" w:sz="0" w:space="0" w:color="auto"/>
      </w:divBdr>
    </w:div>
    <w:div w:id="966817758">
      <w:bodyDiv w:val="1"/>
      <w:marLeft w:val="0"/>
      <w:marRight w:val="0"/>
      <w:marTop w:val="0"/>
      <w:marBottom w:val="0"/>
      <w:divBdr>
        <w:top w:val="none" w:sz="0" w:space="0" w:color="auto"/>
        <w:left w:val="none" w:sz="0" w:space="0" w:color="auto"/>
        <w:bottom w:val="none" w:sz="0" w:space="0" w:color="auto"/>
        <w:right w:val="none" w:sz="0" w:space="0" w:color="auto"/>
      </w:divBdr>
    </w:div>
    <w:div w:id="1478381233">
      <w:bodyDiv w:val="1"/>
      <w:marLeft w:val="0"/>
      <w:marRight w:val="0"/>
      <w:marTop w:val="0"/>
      <w:marBottom w:val="0"/>
      <w:divBdr>
        <w:top w:val="none" w:sz="0" w:space="0" w:color="auto"/>
        <w:left w:val="none" w:sz="0" w:space="0" w:color="auto"/>
        <w:bottom w:val="none" w:sz="0" w:space="0" w:color="auto"/>
        <w:right w:val="none" w:sz="0" w:space="0" w:color="auto"/>
      </w:divBdr>
    </w:div>
    <w:div w:id="1584728213">
      <w:bodyDiv w:val="1"/>
      <w:marLeft w:val="0"/>
      <w:marRight w:val="0"/>
      <w:marTop w:val="0"/>
      <w:marBottom w:val="0"/>
      <w:divBdr>
        <w:top w:val="none" w:sz="0" w:space="0" w:color="auto"/>
        <w:left w:val="none" w:sz="0" w:space="0" w:color="auto"/>
        <w:bottom w:val="none" w:sz="0" w:space="0" w:color="auto"/>
        <w:right w:val="none" w:sz="0" w:space="0" w:color="auto"/>
      </w:divBdr>
    </w:div>
    <w:div w:id="1709835093">
      <w:bodyDiv w:val="1"/>
      <w:marLeft w:val="0"/>
      <w:marRight w:val="0"/>
      <w:marTop w:val="0"/>
      <w:marBottom w:val="0"/>
      <w:divBdr>
        <w:top w:val="none" w:sz="0" w:space="0" w:color="auto"/>
        <w:left w:val="none" w:sz="0" w:space="0" w:color="auto"/>
        <w:bottom w:val="none" w:sz="0" w:space="0" w:color="auto"/>
        <w:right w:val="none" w:sz="0" w:space="0" w:color="auto"/>
      </w:divBdr>
    </w:div>
    <w:div w:id="2032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ybex-onlin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802E65D22B913C49AF91B26A356EA890" ma:contentTypeVersion="1" ma:contentTypeDescription="Dokument (Haebmau)" ma:contentTypeScope="" ma:versionID="c0db890658450c31a7f3791c550fee49">
  <xsd:schema xmlns:xsd="http://www.w3.org/2001/XMLSchema" xmlns:xs="http://www.w3.org/2001/XMLSchema" xmlns:p="http://schemas.microsoft.com/office/2006/metadata/properties" xmlns:ns1="http://schemas.microsoft.com/sharepoint/v3" targetNamespace="http://schemas.microsoft.com/office/2006/metadata/properties" ma:root="true" ma:fieldsID="743fd59dd5e022261ed80e9ffe9007f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00773-F0B1-4766-B8E4-1FC3631B25B7}">
  <ds:schemaRefs>
    <ds:schemaRef ds:uri="http://purl.org/dc/elements/1.1/"/>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F42089C9-4E34-4CF4-81F0-604F5D9327F3}">
  <ds:schemaRefs>
    <ds:schemaRef ds:uri="http://schemas.microsoft.com/sharepoint/v3/contenttype/forms"/>
  </ds:schemaRefs>
</ds:datastoreItem>
</file>

<file path=customXml/itemProps3.xml><?xml version="1.0" encoding="utf-8"?>
<ds:datastoreItem xmlns:ds="http://schemas.openxmlformats.org/officeDocument/2006/customXml" ds:itemID="{575D1A38-5CE2-4441-BA94-EC6F102A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25993-BAF1-4D47-BDB7-9F90D8CE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4443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2014-03-25T14:11:00Z</dcterms:created>
  <dcterms:modified xsi:type="dcterms:W3CDTF">2014-03-25T14:37:00Z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0x01010200EEEF7C9100FA4C1F91FC1AA2AA922C390100802E65D22B913C49AF91B26A356EA890</vt:lpwstr>
  </property>
</Properties>
</file>