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C1A99" w14:textId="77777777" w:rsidR="00597265" w:rsidRPr="00F92757" w:rsidRDefault="00246A95" w:rsidP="00597265">
      <w:pPr>
        <w:pStyle w:val="Heading1"/>
      </w:pPr>
      <w:bookmarkStart w:id="0" w:name="_Hlk104382114"/>
      <w:bookmarkEnd w:id="0"/>
      <w:r w:rsidRPr="00F92757">
        <w:rPr>
          <w:noProof/>
          <w:lang w:eastAsia="en-GB"/>
        </w:rPr>
        <w:drawing>
          <wp:inline distT="0" distB="0" distL="0" distR="0" wp14:anchorId="7C8BF8F3" wp14:editId="20DA796A">
            <wp:extent cx="4775727" cy="1367866"/>
            <wp:effectExtent l="0" t="0" r="6350" b="3810"/>
            <wp:docPr id="1" name="Picture 1" descr="A picture containing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y&#10;&#10;Description automatically generated"/>
                    <pic:cNvPicPr/>
                  </pic:nvPicPr>
                  <pic:blipFill rotWithShape="1">
                    <a:blip r:embed="rId8"/>
                    <a:srcRect t="21628" b="35348"/>
                    <a:stretch/>
                  </pic:blipFill>
                  <pic:spPr bwMode="auto">
                    <a:xfrm>
                      <a:off x="0" y="0"/>
                      <a:ext cx="4781254" cy="1369449"/>
                    </a:xfrm>
                    <a:prstGeom prst="rect">
                      <a:avLst/>
                    </a:prstGeom>
                    <a:ln>
                      <a:noFill/>
                    </a:ln>
                    <a:extLst>
                      <a:ext uri="{53640926-AAD7-44D8-BBD7-CCE9431645EC}">
                        <a14:shadowObscured xmlns:a14="http://schemas.microsoft.com/office/drawing/2010/main"/>
                      </a:ext>
                    </a:extLst>
                  </pic:spPr>
                </pic:pic>
              </a:graphicData>
            </a:graphic>
          </wp:inline>
        </w:drawing>
      </w:r>
      <w:r w:rsidR="00597265" w:rsidRPr="00F92757">
        <w:t>M</w:t>
      </w:r>
      <w:r w:rsidR="00986F78">
        <w:t>unich</w:t>
      </w:r>
      <w:r w:rsidR="00597265" w:rsidRPr="00F92757">
        <w:t xml:space="preserve"> </w:t>
      </w:r>
      <w:proofErr w:type="spellStart"/>
      <w:r w:rsidR="00597265" w:rsidRPr="00F92757">
        <w:t>Kammerspiele</w:t>
      </w:r>
      <w:proofErr w:type="spellEnd"/>
    </w:p>
    <w:p w14:paraId="07554D95" w14:textId="77777777" w:rsidR="00597265" w:rsidRPr="00F92757" w:rsidRDefault="00986F78" w:rsidP="00597265">
      <w:pPr>
        <w:rPr>
          <w:rStyle w:val="Strong"/>
        </w:rPr>
      </w:pPr>
      <w:r>
        <w:rPr>
          <w:rStyle w:val="Strong"/>
        </w:rPr>
        <w:t xml:space="preserve">Top-quality audio </w:t>
      </w:r>
      <w:r w:rsidRPr="00986F78">
        <w:rPr>
          <w:rStyle w:val="Strong"/>
          <w:rFonts w:cs="Arial"/>
        </w:rPr>
        <w:t>transmission</w:t>
      </w:r>
      <w:r>
        <w:rPr>
          <w:rStyle w:val="Strong"/>
        </w:rPr>
        <w:t xml:space="preserve"> with </w:t>
      </w:r>
      <w:r w:rsidR="00597265" w:rsidRPr="00F92757">
        <w:rPr>
          <w:rStyle w:val="Strong"/>
        </w:rPr>
        <w:t>Sennheiser Digital 6000</w:t>
      </w:r>
    </w:p>
    <w:p w14:paraId="6E8DF31D" w14:textId="77777777" w:rsidR="00597265" w:rsidRPr="00F92757" w:rsidRDefault="00597265" w:rsidP="00597265"/>
    <w:p w14:paraId="56B4A342" w14:textId="2495C72E" w:rsidR="00597265" w:rsidRPr="00F92757" w:rsidRDefault="00986F78" w:rsidP="00597265">
      <w:pPr>
        <w:rPr>
          <w:rStyle w:val="Strong"/>
        </w:rPr>
      </w:pPr>
      <w:r>
        <w:rPr>
          <w:rStyle w:val="Strong"/>
        </w:rPr>
        <w:t xml:space="preserve">The </w:t>
      </w:r>
      <w:hyperlink r:id="rId9" w:history="1">
        <w:r w:rsidRPr="00712D1A">
          <w:rPr>
            <w:rStyle w:val="Hyperlink"/>
            <w:b/>
            <w:bCs/>
          </w:rPr>
          <w:t xml:space="preserve">Munich </w:t>
        </w:r>
        <w:proofErr w:type="spellStart"/>
        <w:r w:rsidRPr="00712D1A">
          <w:rPr>
            <w:rStyle w:val="Hyperlink"/>
            <w:b/>
            <w:bCs/>
          </w:rPr>
          <w:t>Kammerspiele</w:t>
        </w:r>
        <w:proofErr w:type="spellEnd"/>
      </w:hyperlink>
      <w:r w:rsidRPr="00712D1A">
        <w:rPr>
          <w:rStyle w:val="Strong"/>
        </w:rPr>
        <w:t xml:space="preserve"> t</w:t>
      </w:r>
      <w:r>
        <w:rPr>
          <w:rStyle w:val="Strong"/>
        </w:rPr>
        <w:t xml:space="preserve">heatre </w:t>
      </w:r>
      <w:r w:rsidR="00107E16">
        <w:rPr>
          <w:rStyle w:val="Strong"/>
        </w:rPr>
        <w:t xml:space="preserve">company </w:t>
      </w:r>
      <w:r>
        <w:rPr>
          <w:rStyle w:val="Strong"/>
        </w:rPr>
        <w:t xml:space="preserve">boasts an exclusive location right in the </w:t>
      </w:r>
      <w:r w:rsidR="00107E16">
        <w:rPr>
          <w:rStyle w:val="Strong"/>
        </w:rPr>
        <w:t>heart</w:t>
      </w:r>
      <w:r>
        <w:rPr>
          <w:rStyle w:val="Strong"/>
        </w:rPr>
        <w:t xml:space="preserve"> of the Bavarian state capital. The </w:t>
      </w:r>
      <w:r w:rsidRPr="00986F78">
        <w:rPr>
          <w:rStyle w:val="Strong"/>
          <w:rFonts w:eastAsia="MS Mincho" w:cs="Arial"/>
          <w:color w:val="000000"/>
        </w:rPr>
        <w:t>architectur</w:t>
      </w:r>
      <w:r>
        <w:rPr>
          <w:rStyle w:val="Strong"/>
          <w:rFonts w:eastAsia="MS Mincho" w:cs="Arial"/>
          <w:color w:val="000000"/>
        </w:rPr>
        <w:t>al style of the</w:t>
      </w:r>
      <w:r>
        <w:rPr>
          <w:rStyle w:val="Strong"/>
        </w:rPr>
        <w:t xml:space="preserve"> theatre, </w:t>
      </w:r>
      <w:r w:rsidRPr="00986F78">
        <w:rPr>
          <w:rStyle w:val="Strong"/>
        </w:rPr>
        <w:t>which</w:t>
      </w:r>
      <w:r>
        <w:rPr>
          <w:rStyle w:val="Strong"/>
        </w:rPr>
        <w:t xml:space="preserve"> was completed in </w:t>
      </w:r>
      <w:r w:rsidR="00597265" w:rsidRPr="00F92757">
        <w:rPr>
          <w:rStyle w:val="Strong"/>
        </w:rPr>
        <w:t>1901</w:t>
      </w:r>
      <w:r>
        <w:rPr>
          <w:rStyle w:val="Strong"/>
        </w:rPr>
        <w:t>, is visibly influenced by Art Nouveau</w:t>
      </w:r>
      <w:r w:rsidR="00107E16">
        <w:rPr>
          <w:rStyle w:val="Strong"/>
        </w:rPr>
        <w:t xml:space="preserve"> </w:t>
      </w:r>
      <w:r w:rsidR="00712D1A">
        <w:rPr>
          <w:rStyle w:val="Strong"/>
        </w:rPr>
        <w:t>and</w:t>
      </w:r>
      <w:r>
        <w:rPr>
          <w:rStyle w:val="Strong"/>
          <w:i/>
        </w:rPr>
        <w:t xml:space="preserve"> </w:t>
      </w:r>
      <w:r>
        <w:rPr>
          <w:rStyle w:val="Strong"/>
        </w:rPr>
        <w:t>characterised by the colours and shapes of the early 20</w:t>
      </w:r>
      <w:r w:rsidRPr="00986F78">
        <w:rPr>
          <w:rStyle w:val="Strong"/>
          <w:vertAlign w:val="superscript"/>
        </w:rPr>
        <w:t>th</w:t>
      </w:r>
      <w:r>
        <w:rPr>
          <w:rStyle w:val="Strong"/>
        </w:rPr>
        <w:t xml:space="preserve"> century. </w:t>
      </w:r>
    </w:p>
    <w:p w14:paraId="6AE80167" w14:textId="77777777" w:rsidR="00597265" w:rsidRPr="00F92757" w:rsidRDefault="00597265" w:rsidP="005972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28"/>
        <w:gridCol w:w="2360"/>
      </w:tblGrid>
      <w:tr w:rsidR="00246A95" w:rsidRPr="00F92757" w14:paraId="6255AD7D" w14:textId="77777777" w:rsidTr="00246A95">
        <w:tc>
          <w:tcPr>
            <w:tcW w:w="3935" w:type="dxa"/>
          </w:tcPr>
          <w:p w14:paraId="618AB1DF" w14:textId="77777777" w:rsidR="00246A95" w:rsidRPr="00F92757" w:rsidRDefault="00246A95" w:rsidP="00207D64">
            <w:pPr>
              <w:pStyle w:val="Caption"/>
            </w:pPr>
            <w:r w:rsidRPr="00F92757">
              <w:rPr>
                <w:noProof/>
                <w:lang w:eastAsia="en-GB"/>
              </w:rPr>
              <w:drawing>
                <wp:inline distT="0" distB="0" distL="0" distR="0" wp14:anchorId="7870AA27" wp14:editId="153C816C">
                  <wp:extent cx="3496665" cy="2327822"/>
                  <wp:effectExtent l="0" t="0" r="889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0"/>
                          <a:stretch>
                            <a:fillRect/>
                          </a:stretch>
                        </pic:blipFill>
                        <pic:spPr>
                          <a:xfrm>
                            <a:off x="0" y="0"/>
                            <a:ext cx="3505246" cy="2333534"/>
                          </a:xfrm>
                          <a:prstGeom prst="rect">
                            <a:avLst/>
                          </a:prstGeom>
                        </pic:spPr>
                      </pic:pic>
                    </a:graphicData>
                  </a:graphic>
                </wp:inline>
              </w:drawing>
            </w:r>
          </w:p>
        </w:tc>
        <w:tc>
          <w:tcPr>
            <w:tcW w:w="3935" w:type="dxa"/>
          </w:tcPr>
          <w:p w14:paraId="20D68FC1" w14:textId="77777777" w:rsidR="00246A95" w:rsidRPr="00F92757" w:rsidRDefault="00986F78" w:rsidP="00986F78">
            <w:pPr>
              <w:pStyle w:val="Caption"/>
            </w:pPr>
            <w:r>
              <w:t>The Munich</w:t>
            </w:r>
            <w:r w:rsidR="00246A95" w:rsidRPr="00F92757">
              <w:t xml:space="preserve"> </w:t>
            </w:r>
            <w:proofErr w:type="spellStart"/>
            <w:r w:rsidR="00246A95" w:rsidRPr="00F92757">
              <w:t>Kammerspiele</w:t>
            </w:r>
            <w:proofErr w:type="spellEnd"/>
            <w:r w:rsidR="00246A95" w:rsidRPr="00F92757">
              <w:t xml:space="preserve"> </w:t>
            </w:r>
            <w:r>
              <w:t>theatre is stylistically influenced by Art Nouveau</w:t>
            </w:r>
          </w:p>
        </w:tc>
      </w:tr>
    </w:tbl>
    <w:p w14:paraId="0BED6E1A" w14:textId="77777777" w:rsidR="00246A95" w:rsidRPr="00F92757" w:rsidRDefault="00246A95" w:rsidP="00597265"/>
    <w:p w14:paraId="2EA59F2F" w14:textId="77777777" w:rsidR="00597265" w:rsidRPr="00F92757" w:rsidRDefault="00597265" w:rsidP="00597265">
      <w:pPr>
        <w:rPr>
          <w:b/>
          <w:bCs/>
        </w:rPr>
      </w:pPr>
      <w:r w:rsidRPr="00F92757">
        <w:rPr>
          <w:b/>
          <w:bCs/>
        </w:rPr>
        <w:t xml:space="preserve">Therese </w:t>
      </w:r>
      <w:proofErr w:type="spellStart"/>
      <w:r w:rsidRPr="00F92757">
        <w:rPr>
          <w:b/>
          <w:bCs/>
        </w:rPr>
        <w:t>Giehse</w:t>
      </w:r>
      <w:proofErr w:type="spellEnd"/>
      <w:r w:rsidRPr="00F92757">
        <w:rPr>
          <w:b/>
          <w:bCs/>
        </w:rPr>
        <w:t xml:space="preserve"> </w:t>
      </w:r>
      <w:r w:rsidR="00986F78">
        <w:rPr>
          <w:b/>
          <w:bCs/>
        </w:rPr>
        <w:t>meets</w:t>
      </w:r>
      <w:r w:rsidRPr="00F92757">
        <w:rPr>
          <w:b/>
          <w:bCs/>
        </w:rPr>
        <w:t xml:space="preserve"> Habibi</w:t>
      </w:r>
    </w:p>
    <w:p w14:paraId="22D88958" w14:textId="260528A0" w:rsidR="00597265" w:rsidRPr="00F92757" w:rsidRDefault="00107E16" w:rsidP="00597265">
      <w:r>
        <w:t xml:space="preserve">The Munich </w:t>
      </w:r>
      <w:proofErr w:type="spellStart"/>
      <w:r w:rsidR="00597265" w:rsidRPr="00F92757">
        <w:t>Kammerspiele</w:t>
      </w:r>
      <w:proofErr w:type="spellEnd"/>
      <w:r w:rsidR="00597265" w:rsidRPr="00F92757">
        <w:t xml:space="preserve"> </w:t>
      </w:r>
      <w:r>
        <w:t xml:space="preserve">theatre company has four performance venues. The main stage is the </w:t>
      </w:r>
      <w:proofErr w:type="spellStart"/>
      <w:r w:rsidR="00597265" w:rsidRPr="00F92757">
        <w:t>Schauspielhaus</w:t>
      </w:r>
      <w:proofErr w:type="spellEnd"/>
      <w:r w:rsidR="00597265" w:rsidRPr="00F92757">
        <w:t xml:space="preserve">, </w:t>
      </w:r>
      <w:r>
        <w:t xml:space="preserve">which is designed as a single-storey gallery theatre. The second-largest venue is the </w:t>
      </w:r>
      <w:r w:rsidRPr="00F92757">
        <w:t>Therese-</w:t>
      </w:r>
      <w:proofErr w:type="spellStart"/>
      <w:r w:rsidRPr="00F92757">
        <w:t>Giehse</w:t>
      </w:r>
      <w:proofErr w:type="spellEnd"/>
      <w:r w:rsidRPr="00F92757">
        <w:t>-Halle</w:t>
      </w:r>
      <w:r>
        <w:t xml:space="preserve">, named after the legendary </w:t>
      </w:r>
      <w:r w:rsidR="000A35C5">
        <w:t>German actress.</w:t>
      </w:r>
      <w:r w:rsidR="00597265" w:rsidRPr="00F92757">
        <w:t xml:space="preserve"> </w:t>
      </w:r>
      <w:r w:rsidR="000A35C5">
        <w:t xml:space="preserve">The third is the </w:t>
      </w:r>
      <w:proofErr w:type="spellStart"/>
      <w:r w:rsidR="00597265" w:rsidRPr="00F92757">
        <w:t>Werkraum</w:t>
      </w:r>
      <w:proofErr w:type="spellEnd"/>
      <w:r w:rsidR="00597265" w:rsidRPr="00F92757">
        <w:t xml:space="preserve">, </w:t>
      </w:r>
      <w:r w:rsidR="000A35C5">
        <w:t xml:space="preserve">which can look back on almost </w:t>
      </w:r>
      <w:r w:rsidR="00A31C1B">
        <w:t>50</w:t>
      </w:r>
      <w:r w:rsidR="000A35C5">
        <w:t xml:space="preserve"> years of history.</w:t>
      </w:r>
      <w:r w:rsidR="00597265" w:rsidRPr="00F92757">
        <w:t xml:space="preserve"> </w:t>
      </w:r>
      <w:r w:rsidR="000A35C5">
        <w:t xml:space="preserve">And, under the leadership of the current director, a section of the </w:t>
      </w:r>
      <w:proofErr w:type="spellStart"/>
      <w:r w:rsidR="000A35C5" w:rsidRPr="00F92757">
        <w:t>Maximilianstraße</w:t>
      </w:r>
      <w:proofErr w:type="spellEnd"/>
      <w:r w:rsidR="000A35C5">
        <w:t xml:space="preserve"> venue that was previously use</w:t>
      </w:r>
      <w:r w:rsidR="00712D1A">
        <w:t>d</w:t>
      </w:r>
      <w:r w:rsidR="000A35C5">
        <w:t xml:space="preserve"> as a box office has been converted into what is now called the </w:t>
      </w:r>
      <w:r w:rsidR="00A31C1B">
        <w:t>‘</w:t>
      </w:r>
      <w:r w:rsidR="000A35C5" w:rsidRPr="00F92757">
        <w:t>Habibi Kiosk</w:t>
      </w:r>
      <w:r w:rsidR="00A31C1B">
        <w:t>’</w:t>
      </w:r>
      <w:r w:rsidR="000A35C5">
        <w:t xml:space="preserve">, </w:t>
      </w:r>
      <w:r w:rsidR="00A31C1B">
        <w:t>which aims to</w:t>
      </w:r>
      <w:r w:rsidR="000A35C5">
        <w:t xml:space="preserve"> creat</w:t>
      </w:r>
      <w:r w:rsidR="00A31C1B">
        <w:t>e</w:t>
      </w:r>
      <w:r w:rsidR="000A35C5">
        <w:t xml:space="preserve"> a </w:t>
      </w:r>
      <w:r w:rsidR="000A35C5" w:rsidRPr="000A35C5">
        <w:t>melting pot for multinational communication and culture.</w:t>
      </w:r>
      <w:r w:rsidR="00597265" w:rsidRPr="00F92757">
        <w:t xml:space="preserve"> </w:t>
      </w:r>
      <w:r w:rsidR="00A31C1B">
        <w:t xml:space="preserve">The Habibi Kiosk </w:t>
      </w:r>
      <w:r w:rsidR="00347B26">
        <w:t xml:space="preserve">is </w:t>
      </w:r>
      <w:r w:rsidR="00A31C1B">
        <w:t xml:space="preserve">variously </w:t>
      </w:r>
      <w:r w:rsidR="00347B26">
        <w:t xml:space="preserve">used for holding discussion groups in </w:t>
      </w:r>
      <w:r w:rsidR="00347B26">
        <w:rPr>
          <w:bCs/>
        </w:rPr>
        <w:t>cooperation</w:t>
      </w:r>
      <w:r w:rsidR="00347B26">
        <w:t xml:space="preserve"> with the Goethe Institute, for producing radio </w:t>
      </w:r>
      <w:r w:rsidR="00347B26">
        <w:lastRenderedPageBreak/>
        <w:t>programmes and for staging concerts</w:t>
      </w:r>
      <w:r w:rsidR="00226502">
        <w:t xml:space="preserve"> </w:t>
      </w:r>
      <w:r w:rsidR="000A35C5">
        <w:t>–</w:t>
      </w:r>
      <w:r w:rsidR="00347B26">
        <w:t xml:space="preserve"> which is why </w:t>
      </w:r>
      <w:r w:rsidR="00A31C1B">
        <w:t xml:space="preserve">it is </w:t>
      </w:r>
      <w:r w:rsidR="000A35C5">
        <w:t xml:space="preserve">now </w:t>
      </w:r>
      <w:r w:rsidR="008133E9">
        <w:t>dubbed</w:t>
      </w:r>
      <w:r w:rsidR="000A35C5">
        <w:t xml:space="preserve"> the </w:t>
      </w:r>
      <w:r w:rsidR="00342EC0">
        <w:t xml:space="preserve">fourth stage of the Munich </w:t>
      </w:r>
      <w:proofErr w:type="spellStart"/>
      <w:r w:rsidR="00597265" w:rsidRPr="00F92757">
        <w:t>Kammerspiele</w:t>
      </w:r>
      <w:proofErr w:type="spellEnd"/>
      <w:r w:rsidR="00597265" w:rsidRPr="00F92757">
        <w:t>.</w:t>
      </w:r>
    </w:p>
    <w:p w14:paraId="6819C271" w14:textId="77777777" w:rsidR="0066469A" w:rsidRPr="00F92757" w:rsidRDefault="0066469A" w:rsidP="00597265"/>
    <w:p w14:paraId="3F456236" w14:textId="77777777" w:rsidR="00597265" w:rsidRPr="00F92757" w:rsidRDefault="005C35EE" w:rsidP="00597265">
      <w:pPr>
        <w:rPr>
          <w:b/>
          <w:bCs/>
        </w:rPr>
      </w:pPr>
      <w:r>
        <w:rPr>
          <w:b/>
          <w:bCs/>
        </w:rPr>
        <w:t>Sound team with audio and IT expertise</w:t>
      </w:r>
    </w:p>
    <w:p w14:paraId="63D58071" w14:textId="5D85A1A0" w:rsidR="00597265" w:rsidRPr="00F92757" w:rsidRDefault="00737A64" w:rsidP="00597265">
      <w:r>
        <w:t>“We are quite clearly a modern theatre of the spoken word and our repertoire is also aimed at a comparatively young audience,” said</w:t>
      </w:r>
      <w:r w:rsidR="00025FD2">
        <w:t xml:space="preserve"> </w:t>
      </w:r>
      <w:proofErr w:type="spellStart"/>
      <w:r w:rsidR="00025FD2">
        <w:rPr>
          <w:i/>
        </w:rPr>
        <w:t>tonmeister</w:t>
      </w:r>
      <w:proofErr w:type="spellEnd"/>
      <w:r w:rsidR="00EC6F30">
        <w:rPr>
          <w:i/>
        </w:rPr>
        <w:t xml:space="preserve"> </w:t>
      </w:r>
      <w:r w:rsidR="00597265" w:rsidRPr="00F92757">
        <w:t xml:space="preserve">Wolfram </w:t>
      </w:r>
      <w:proofErr w:type="spellStart"/>
      <w:r w:rsidR="00597265" w:rsidRPr="00F92757">
        <w:t>Schild</w:t>
      </w:r>
      <w:proofErr w:type="spellEnd"/>
      <w:r w:rsidR="00597265" w:rsidRPr="00F92757">
        <w:t xml:space="preserve">, </w:t>
      </w:r>
      <w:r>
        <w:t xml:space="preserve">who is head of the audio </w:t>
      </w:r>
      <w:r>
        <w:rPr>
          <w:rFonts w:cs="Arial"/>
        </w:rPr>
        <w:t>department at the Munich</w:t>
      </w:r>
      <w:r>
        <w:t xml:space="preserve"> </w:t>
      </w:r>
      <w:proofErr w:type="spellStart"/>
      <w:r>
        <w:t>Kammerspiele</w:t>
      </w:r>
      <w:proofErr w:type="spellEnd"/>
      <w:r>
        <w:t>, where he has worked for more than 20 years.</w:t>
      </w:r>
      <w:r w:rsidR="00226502">
        <w:t xml:space="preserve"> </w:t>
      </w:r>
      <w:proofErr w:type="spellStart"/>
      <w:r w:rsidR="00597265" w:rsidRPr="00F92757">
        <w:t>Schild</w:t>
      </w:r>
      <w:proofErr w:type="spellEnd"/>
      <w:r w:rsidR="00597265" w:rsidRPr="00F92757">
        <w:t xml:space="preserve"> </w:t>
      </w:r>
      <w:r>
        <w:t xml:space="preserve">is ably assisted by sound engineer/musicologist </w:t>
      </w:r>
      <w:r w:rsidR="00597265" w:rsidRPr="00F92757">
        <w:t xml:space="preserve">Johann Jürgen Koch </w:t>
      </w:r>
      <w:r>
        <w:t xml:space="preserve">and </w:t>
      </w:r>
      <w:r w:rsidR="00597265" w:rsidRPr="00F92757">
        <w:t xml:space="preserve">Martin </w:t>
      </w:r>
      <w:proofErr w:type="spellStart"/>
      <w:r w:rsidR="00597265" w:rsidRPr="00F92757">
        <w:t>Sraier</w:t>
      </w:r>
      <w:proofErr w:type="spellEnd"/>
      <w:r w:rsidR="00597265" w:rsidRPr="00F92757">
        <w:t xml:space="preserve">, </w:t>
      </w:r>
      <w:r>
        <w:t xml:space="preserve">who </w:t>
      </w:r>
      <w:r w:rsidR="0052037D">
        <w:t xml:space="preserve">has also gained the reputation among colleagues of being an IT expert, his specialist knowledge is always in demand when computer and </w:t>
      </w:r>
      <w:r w:rsidR="0052037D" w:rsidRPr="00EC6F30">
        <w:t xml:space="preserve">network </w:t>
      </w:r>
      <w:r w:rsidR="00EC6F30" w:rsidRPr="00EC6F30">
        <w:t>topics</w:t>
      </w:r>
      <w:r w:rsidR="0052037D" w:rsidRPr="00EC6F30">
        <w:t xml:space="preserve"> are</w:t>
      </w:r>
      <w:r w:rsidR="0052037D">
        <w:t xml:space="preserve"> on the agenda.</w:t>
      </w:r>
      <w:r w:rsidR="00226502">
        <w:t xml:space="preserve"> </w:t>
      </w:r>
      <w:r w:rsidR="00A31C1B">
        <w:t>T</w:t>
      </w:r>
      <w:r w:rsidR="0052037D">
        <w:t>hat has often been the case</w:t>
      </w:r>
      <w:r w:rsidR="00A31C1B">
        <w:t xml:space="preserve"> of</w:t>
      </w:r>
      <w:r w:rsidR="0052037D">
        <w:t xml:space="preserve"> late, as the theatre is equipped with a </w:t>
      </w:r>
      <w:r w:rsidR="0052037D">
        <w:rPr>
          <w:rFonts w:cs="Arial"/>
        </w:rPr>
        <w:t>state-of-the-art</w:t>
      </w:r>
      <w:r w:rsidR="0052037D">
        <w:t xml:space="preserve"> Dante network that enables digital </w:t>
      </w:r>
      <w:r w:rsidR="009F0188">
        <w:t xml:space="preserve">audio signals to be distributed without loss </w:t>
      </w:r>
      <w:r w:rsidR="009F0188">
        <w:rPr>
          <w:rFonts w:cs="Arial"/>
        </w:rPr>
        <w:t>between</w:t>
      </w:r>
      <w:r w:rsidR="009F0188">
        <w:t xml:space="preserve"> the various locations.</w:t>
      </w:r>
      <w:r w:rsidR="00226502">
        <w:t xml:space="preserve"> </w:t>
      </w:r>
      <w:r w:rsidR="009F0188">
        <w:t xml:space="preserve">The Dante network also has connections to an editing suite and, of course, </w:t>
      </w:r>
      <w:r w:rsidR="008133E9">
        <w:t xml:space="preserve">to </w:t>
      </w:r>
      <w:r w:rsidR="009F0188">
        <w:t>all of the control rooms, which are equipped with modern digital console concepts that are made in Germany.</w:t>
      </w:r>
      <w:r w:rsidR="00226502">
        <w:t xml:space="preserve"> </w:t>
      </w:r>
      <w:r w:rsidR="009F0188">
        <w:t xml:space="preserve"> </w:t>
      </w:r>
    </w:p>
    <w:p w14:paraId="10AD4C31" w14:textId="77777777" w:rsidR="009F037F" w:rsidRPr="00F92757" w:rsidRDefault="009F037F" w:rsidP="005972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0"/>
        <w:gridCol w:w="5898"/>
      </w:tblGrid>
      <w:tr w:rsidR="00246A95" w:rsidRPr="00F92757" w14:paraId="5F8B90F9" w14:textId="77777777" w:rsidTr="00246A95">
        <w:tc>
          <w:tcPr>
            <w:tcW w:w="3935" w:type="dxa"/>
          </w:tcPr>
          <w:p w14:paraId="63509ECF" w14:textId="77777777" w:rsidR="00246A95" w:rsidRPr="00F92757" w:rsidRDefault="008832ED" w:rsidP="00025FD2">
            <w:pPr>
              <w:pStyle w:val="Caption"/>
            </w:pPr>
            <w:r>
              <w:t>F</w:t>
            </w:r>
            <w:r w:rsidR="009F0188">
              <w:t xml:space="preserve">rom l to </w:t>
            </w:r>
            <w:r w:rsidR="00246A95" w:rsidRPr="00F92757">
              <w:t>r: Roland Bachmann, Sennhe</w:t>
            </w:r>
            <w:r w:rsidR="009F0188">
              <w:t xml:space="preserve">iser Account Manager Pro | AV, </w:t>
            </w:r>
            <w:proofErr w:type="spellStart"/>
            <w:r w:rsidR="00025FD2">
              <w:t>tonmeister</w:t>
            </w:r>
            <w:proofErr w:type="spellEnd"/>
            <w:r w:rsidR="009F0188">
              <w:t xml:space="preserve"> Wolfram </w:t>
            </w:r>
            <w:proofErr w:type="spellStart"/>
            <w:r w:rsidR="009F0188">
              <w:t>Schild</w:t>
            </w:r>
            <w:proofErr w:type="spellEnd"/>
            <w:r w:rsidR="009F0188">
              <w:t xml:space="preserve"> a</w:t>
            </w:r>
            <w:r w:rsidR="00246A95" w:rsidRPr="00F92757">
              <w:t xml:space="preserve">nd </w:t>
            </w:r>
            <w:r w:rsidR="00207D64" w:rsidRPr="00F92757">
              <w:t>IT</w:t>
            </w:r>
            <w:r w:rsidR="009F0188">
              <w:t xml:space="preserve"> expert</w:t>
            </w:r>
            <w:r w:rsidR="00207D64" w:rsidRPr="00F92757">
              <w:t xml:space="preserve"> Martin </w:t>
            </w:r>
            <w:proofErr w:type="spellStart"/>
            <w:r w:rsidR="00207D64" w:rsidRPr="00F92757">
              <w:t>Sraier</w:t>
            </w:r>
            <w:proofErr w:type="spellEnd"/>
            <w:r w:rsidR="00246A95" w:rsidRPr="00F92757">
              <w:t xml:space="preserve"> </w:t>
            </w:r>
          </w:p>
        </w:tc>
        <w:tc>
          <w:tcPr>
            <w:tcW w:w="3935" w:type="dxa"/>
          </w:tcPr>
          <w:p w14:paraId="26E94F15" w14:textId="77777777" w:rsidR="00246A95" w:rsidRPr="00F92757" w:rsidRDefault="00246A95" w:rsidP="00207D64">
            <w:pPr>
              <w:pStyle w:val="Caption"/>
            </w:pPr>
            <w:r w:rsidRPr="00F92757">
              <w:rPr>
                <w:noProof/>
                <w:lang w:eastAsia="en-GB"/>
              </w:rPr>
              <w:drawing>
                <wp:inline distT="0" distB="0" distL="0" distR="0" wp14:anchorId="4D3DCB66" wp14:editId="56B0E69D">
                  <wp:extent cx="3670092" cy="2443277"/>
                  <wp:effectExtent l="0" t="0" r="6985" b="0"/>
                  <wp:docPr id="3" name="Picture 3"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posing for a photo&#10;&#10;Description automatically generated with medium confidence"/>
                          <pic:cNvPicPr/>
                        </pic:nvPicPr>
                        <pic:blipFill>
                          <a:blip r:embed="rId11"/>
                          <a:stretch>
                            <a:fillRect/>
                          </a:stretch>
                        </pic:blipFill>
                        <pic:spPr>
                          <a:xfrm>
                            <a:off x="0" y="0"/>
                            <a:ext cx="3677119" cy="2447955"/>
                          </a:xfrm>
                          <a:prstGeom prst="rect">
                            <a:avLst/>
                          </a:prstGeom>
                        </pic:spPr>
                      </pic:pic>
                    </a:graphicData>
                  </a:graphic>
                </wp:inline>
              </w:drawing>
            </w:r>
          </w:p>
        </w:tc>
      </w:tr>
    </w:tbl>
    <w:p w14:paraId="08459114" w14:textId="77777777" w:rsidR="00246A95" w:rsidRPr="00F92757" w:rsidRDefault="00246A95" w:rsidP="00597265"/>
    <w:p w14:paraId="6FDB5FF7" w14:textId="77777777" w:rsidR="00597265" w:rsidRPr="00F92757" w:rsidRDefault="0093424C" w:rsidP="00597265">
      <w:pPr>
        <w:rPr>
          <w:b/>
          <w:bCs/>
        </w:rPr>
      </w:pPr>
      <w:r>
        <w:rPr>
          <w:b/>
          <w:bCs/>
        </w:rPr>
        <w:t>Authentic conversations instead of stilted language</w:t>
      </w:r>
    </w:p>
    <w:p w14:paraId="4DFD6D4F" w14:textId="34077B77" w:rsidR="00597265" w:rsidRPr="00F92757" w:rsidRDefault="0093424C" w:rsidP="00597265">
      <w:r>
        <w:t xml:space="preserve">“The </w:t>
      </w:r>
      <w:r w:rsidR="005C35EE">
        <w:t xml:space="preserve">elevated type of language traditionally spoken on German stages is rarely used in </w:t>
      </w:r>
      <w:r w:rsidR="005C35EE">
        <w:rPr>
          <w:rFonts w:cs="Arial"/>
        </w:rPr>
        <w:t>performance</w:t>
      </w:r>
      <w:r w:rsidR="005C35EE">
        <w:t xml:space="preserve">s at the Munich </w:t>
      </w:r>
      <w:proofErr w:type="spellStart"/>
      <w:r w:rsidR="005C35EE">
        <w:t>Kammerspiele</w:t>
      </w:r>
      <w:proofErr w:type="spellEnd"/>
      <w:r w:rsidR="005C35EE">
        <w:t>: to our ears,</w:t>
      </w:r>
      <w:r w:rsidR="00A83861">
        <w:t xml:space="preserve"> traditional ‘stage language’</w:t>
      </w:r>
      <w:r w:rsidR="005C35EE">
        <w:t xml:space="preserve"> sounds really stilted and als</w:t>
      </w:r>
      <w:r w:rsidR="00A83861">
        <w:t xml:space="preserve">o </w:t>
      </w:r>
      <w:r w:rsidR="008832ED">
        <w:t xml:space="preserve">comes across as </w:t>
      </w:r>
      <w:r w:rsidR="00A83861">
        <w:t>a bit old-fashioned nowadays,”</w:t>
      </w:r>
      <w:r w:rsidR="005C35EE">
        <w:t xml:space="preserve"> said </w:t>
      </w:r>
      <w:r w:rsidR="00A83861">
        <w:t xml:space="preserve">Wolfram </w:t>
      </w:r>
      <w:proofErr w:type="spellStart"/>
      <w:r w:rsidR="00A83861">
        <w:t>Schild</w:t>
      </w:r>
      <w:proofErr w:type="spellEnd"/>
      <w:r w:rsidR="00A83861">
        <w:t>. “Instead, the actors use colloquial language</w:t>
      </w:r>
      <w:r w:rsidR="00A31C1B">
        <w:t>,</w:t>
      </w:r>
      <w:r w:rsidR="00A83861">
        <w:t xml:space="preserve"> and the dialogue often sound</w:t>
      </w:r>
      <w:r w:rsidR="00A31C1B">
        <w:t>s</w:t>
      </w:r>
      <w:r w:rsidR="00A83861">
        <w:t xml:space="preserve"> like authentic conversations. </w:t>
      </w:r>
      <w:r w:rsidR="002C3784">
        <w:t xml:space="preserve">This is one of the main reasons why we use </w:t>
      </w:r>
      <w:proofErr w:type="spellStart"/>
      <w:r w:rsidR="002C3784" w:rsidRPr="00F92757">
        <w:t>Mikroports</w:t>
      </w:r>
      <w:proofErr w:type="spellEnd"/>
      <w:r w:rsidR="002C3784" w:rsidRPr="00F92757">
        <w:t xml:space="preserve"> </w:t>
      </w:r>
      <w:r w:rsidR="002C3784">
        <w:t xml:space="preserve">in our theatre. It’s not primarily about making the voices loud, but about conveying the spoken word to the audience </w:t>
      </w:r>
      <w:r w:rsidR="002C3784">
        <w:lastRenderedPageBreak/>
        <w:t xml:space="preserve">in all its nuances. Of course, </w:t>
      </w:r>
      <w:r w:rsidR="00A31C1B">
        <w:t xml:space="preserve">every so often </w:t>
      </w:r>
      <w:r w:rsidR="002C3784">
        <w:t xml:space="preserve">there are also situations in which voices are placed over a musical background and </w:t>
      </w:r>
      <w:r w:rsidR="00A923C6">
        <w:t xml:space="preserve">they </w:t>
      </w:r>
      <w:r w:rsidR="002C3784">
        <w:t xml:space="preserve">still need to be easy to understand. </w:t>
      </w:r>
      <w:r w:rsidR="00A31C1B">
        <w:t>S</w:t>
      </w:r>
      <w:r w:rsidR="00A923C6">
        <w:t>ometimes, the audience is</w:t>
      </w:r>
      <w:r w:rsidR="008133E9">
        <w:t>n’t</w:t>
      </w:r>
      <w:r w:rsidR="00A923C6">
        <w:t xml:space="preserve"> even aware of the electro</w:t>
      </w:r>
      <w:r w:rsidR="008832ED">
        <w:t>-</w:t>
      </w:r>
      <w:r w:rsidR="00A923C6">
        <w:t xml:space="preserve">acoustic amplification, but it </w:t>
      </w:r>
      <w:r w:rsidR="008133E9">
        <w:rPr>
          <w:rFonts w:cs="Arial"/>
          <w:bCs/>
        </w:rPr>
        <w:t>still</w:t>
      </w:r>
      <w:r w:rsidR="00A923C6">
        <w:t xml:space="preserve"> plays a vital role in ensuring comprehensibility, for example when the actor needs to turn away from the audience for dramatic reasons.”    </w:t>
      </w:r>
    </w:p>
    <w:p w14:paraId="0E573CCE" w14:textId="77777777" w:rsidR="009F037F" w:rsidRPr="00F92757" w:rsidRDefault="009F037F" w:rsidP="00597265"/>
    <w:p w14:paraId="43C45ACA" w14:textId="77777777" w:rsidR="00597265" w:rsidRPr="00F92757" w:rsidRDefault="00597265" w:rsidP="00597265">
      <w:pPr>
        <w:rPr>
          <w:b/>
          <w:bCs/>
        </w:rPr>
      </w:pPr>
      <w:proofErr w:type="spellStart"/>
      <w:r w:rsidRPr="00F92757">
        <w:rPr>
          <w:b/>
          <w:bCs/>
        </w:rPr>
        <w:t>Mikroport</w:t>
      </w:r>
      <w:proofErr w:type="spellEnd"/>
      <w:r w:rsidRPr="00F92757">
        <w:rPr>
          <w:b/>
          <w:bCs/>
        </w:rPr>
        <w:t xml:space="preserve"> modern</w:t>
      </w:r>
      <w:r w:rsidR="008133E9">
        <w:rPr>
          <w:b/>
          <w:bCs/>
        </w:rPr>
        <w:t>ised</w:t>
      </w:r>
    </w:p>
    <w:p w14:paraId="5EDBDAD0" w14:textId="26827B14" w:rsidR="00597265" w:rsidRPr="00F92757" w:rsidRDefault="00A923C6" w:rsidP="00597265">
      <w:r>
        <w:t>L</w:t>
      </w:r>
      <w:r w:rsidR="00EC6F30">
        <w:t>i</w:t>
      </w:r>
      <w:r>
        <w:t xml:space="preserve">ke many of his colleagues, </w:t>
      </w:r>
      <w:r w:rsidR="00597265" w:rsidRPr="00F92757">
        <w:t xml:space="preserve">Wolfram </w:t>
      </w:r>
      <w:proofErr w:type="spellStart"/>
      <w:r w:rsidR="00597265" w:rsidRPr="00F92757">
        <w:t>Schild</w:t>
      </w:r>
      <w:proofErr w:type="spellEnd"/>
      <w:r w:rsidR="00597265" w:rsidRPr="00F92757">
        <w:t xml:space="preserve"> </w:t>
      </w:r>
      <w:r>
        <w:t xml:space="preserve">uses the </w:t>
      </w:r>
      <w:r w:rsidR="009B19C1">
        <w:t xml:space="preserve">Sennheiser </w:t>
      </w:r>
      <w:r w:rsidR="00EC6F30">
        <w:t>term</w:t>
      </w:r>
      <w:r>
        <w:t xml:space="preserve"> </w:t>
      </w:r>
      <w:proofErr w:type="spellStart"/>
      <w:r>
        <w:t>Mikroport</w:t>
      </w:r>
      <w:proofErr w:type="spellEnd"/>
      <w:r>
        <w:t xml:space="preserve"> </w:t>
      </w:r>
      <w:r w:rsidR="00B5199A">
        <w:t>whenever he</w:t>
      </w:r>
      <w:r>
        <w:t xml:space="preserve"> refer</w:t>
      </w:r>
      <w:r w:rsidR="00B5199A">
        <w:t>s</w:t>
      </w:r>
      <w:r>
        <w:t xml:space="preserve"> to wireless audio signal </w:t>
      </w:r>
      <w:r>
        <w:rPr>
          <w:rFonts w:cs="Arial"/>
        </w:rPr>
        <w:t>transmission</w:t>
      </w:r>
      <w:r>
        <w:t>. “W</w:t>
      </w:r>
      <w:r w:rsidR="00B5199A">
        <w:t>e have been using w</w:t>
      </w:r>
      <w:r>
        <w:t>ireless</w:t>
      </w:r>
      <w:r w:rsidR="00B5199A">
        <w:t xml:space="preserve"> systems from </w:t>
      </w:r>
      <w:r w:rsidR="00B5199A">
        <w:rPr>
          <w:rFonts w:cs="Arial"/>
        </w:rPr>
        <w:t>Sennheiser</w:t>
      </w:r>
      <w:r w:rsidR="00B5199A">
        <w:t xml:space="preserve"> in our theatres for more than two decades now,” said </w:t>
      </w:r>
      <w:proofErr w:type="spellStart"/>
      <w:r w:rsidR="00B5199A">
        <w:t>Schild</w:t>
      </w:r>
      <w:proofErr w:type="spellEnd"/>
      <w:r w:rsidR="00B5199A">
        <w:t xml:space="preserve">. “In the meantime, our proven analogue wireless channels have largely been replaced by modern digital versions. At the </w:t>
      </w:r>
      <w:proofErr w:type="spellStart"/>
      <w:r w:rsidR="00597265" w:rsidRPr="00F92757">
        <w:t>Schauspielhaus</w:t>
      </w:r>
      <w:proofErr w:type="spellEnd"/>
      <w:r w:rsidR="00597265" w:rsidRPr="00F92757">
        <w:t xml:space="preserve"> </w:t>
      </w:r>
      <w:r w:rsidR="00B5199A">
        <w:t xml:space="preserve">venue, we replaced the products from the </w:t>
      </w:r>
      <w:r w:rsidR="00B5199A">
        <w:rPr>
          <w:rFonts w:cs="Arial"/>
        </w:rPr>
        <w:t>Sennheiser</w:t>
      </w:r>
      <w:r w:rsidR="008832ED">
        <w:t xml:space="preserve"> 5000 s</w:t>
      </w:r>
      <w:r w:rsidR="00B5199A">
        <w:t xml:space="preserve">eries with Digital 6000 systems around three-and-a-half years ago. We carried out a similar </w:t>
      </w:r>
      <w:r w:rsidR="00347B26">
        <w:t>upgrade</w:t>
      </w:r>
      <w:r w:rsidR="00B5199A">
        <w:t xml:space="preserve"> </w:t>
      </w:r>
      <w:r w:rsidR="00347B26">
        <w:t xml:space="preserve">at the </w:t>
      </w:r>
      <w:r w:rsidR="00347B26" w:rsidRPr="00F92757">
        <w:t>Therese-</w:t>
      </w:r>
      <w:proofErr w:type="spellStart"/>
      <w:r w:rsidR="00347B26" w:rsidRPr="00F92757">
        <w:t>Giehse</w:t>
      </w:r>
      <w:proofErr w:type="spellEnd"/>
      <w:r w:rsidR="00347B26" w:rsidRPr="00F92757">
        <w:t xml:space="preserve">-Halle </w:t>
      </w:r>
      <w:r w:rsidR="00347B26">
        <w:t xml:space="preserve">in the summer of 2021.” </w:t>
      </w:r>
    </w:p>
    <w:p w14:paraId="336638D4" w14:textId="77777777" w:rsidR="006B79B3" w:rsidRPr="00F92757" w:rsidRDefault="006B79B3" w:rsidP="005972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70"/>
        <w:gridCol w:w="5118"/>
      </w:tblGrid>
      <w:tr w:rsidR="00207D64" w:rsidRPr="00F92757" w14:paraId="6F03BC76" w14:textId="77777777" w:rsidTr="00207D64">
        <w:tc>
          <w:tcPr>
            <w:tcW w:w="3935" w:type="dxa"/>
          </w:tcPr>
          <w:p w14:paraId="739ED9A1" w14:textId="0A261BA1" w:rsidR="00207D64" w:rsidRPr="00F92757" w:rsidRDefault="00347B26" w:rsidP="00347B26">
            <w:pPr>
              <w:pStyle w:val="Caption"/>
            </w:pPr>
            <w:r>
              <w:t>At the</w:t>
            </w:r>
            <w:r w:rsidR="00207D64" w:rsidRPr="00F92757">
              <w:t xml:space="preserve"> </w:t>
            </w:r>
            <w:proofErr w:type="spellStart"/>
            <w:r w:rsidR="00207D64" w:rsidRPr="00F92757">
              <w:t>Schauspielhaus</w:t>
            </w:r>
            <w:proofErr w:type="spellEnd"/>
            <w:r w:rsidR="00207D64" w:rsidRPr="00F92757">
              <w:t xml:space="preserve"> </w:t>
            </w:r>
            <w:r>
              <w:t xml:space="preserve">of the Munich </w:t>
            </w:r>
            <w:proofErr w:type="spellStart"/>
            <w:r w:rsidR="00207D64" w:rsidRPr="00EC6F30">
              <w:t>Kammerspiele</w:t>
            </w:r>
            <w:proofErr w:type="spellEnd"/>
            <w:r w:rsidRPr="00EC6F30">
              <w:t xml:space="preserve">, </w:t>
            </w:r>
            <w:r w:rsidR="00EC6F30" w:rsidRPr="00EC6F30">
              <w:t xml:space="preserve">ten EM 6000 two-channel receivers provide </w:t>
            </w:r>
            <w:r w:rsidRPr="00EC6F30">
              <w:t>20 digital wireless channels for</w:t>
            </w:r>
            <w:r>
              <w:t xml:space="preserve"> </w:t>
            </w:r>
            <w:r>
              <w:rPr>
                <w:rFonts w:cs="Arial"/>
              </w:rPr>
              <w:t>performance</w:t>
            </w:r>
            <w:r>
              <w:t xml:space="preserve">s </w:t>
            </w:r>
            <w:r w:rsidR="00207D64" w:rsidRPr="00F92757">
              <w:t xml:space="preserve"> </w:t>
            </w:r>
          </w:p>
        </w:tc>
        <w:tc>
          <w:tcPr>
            <w:tcW w:w="3935" w:type="dxa"/>
          </w:tcPr>
          <w:p w14:paraId="300FF3AB" w14:textId="77777777" w:rsidR="00207D64" w:rsidRPr="00F92757" w:rsidRDefault="00207D64" w:rsidP="00207D64">
            <w:pPr>
              <w:pStyle w:val="Caption"/>
            </w:pPr>
            <w:r w:rsidRPr="00F92757">
              <w:rPr>
                <w:noProof/>
                <w:lang w:eastAsia="en-GB"/>
              </w:rPr>
              <w:drawing>
                <wp:inline distT="0" distB="0" distL="0" distR="0" wp14:anchorId="5B8BF7B7" wp14:editId="23AB09CA">
                  <wp:extent cx="3175618" cy="2114093"/>
                  <wp:effectExtent l="0" t="0" r="6350" b="635"/>
                  <wp:docPr id="4" name="Picture 4" descr="A picture containing text, computer,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mputer, indoor, electronics&#10;&#10;Description automatically generated"/>
                          <pic:cNvPicPr/>
                        </pic:nvPicPr>
                        <pic:blipFill>
                          <a:blip r:embed="rId12"/>
                          <a:stretch>
                            <a:fillRect/>
                          </a:stretch>
                        </pic:blipFill>
                        <pic:spPr>
                          <a:xfrm>
                            <a:off x="0" y="0"/>
                            <a:ext cx="3183531" cy="2119361"/>
                          </a:xfrm>
                          <a:prstGeom prst="rect">
                            <a:avLst/>
                          </a:prstGeom>
                        </pic:spPr>
                      </pic:pic>
                    </a:graphicData>
                  </a:graphic>
                </wp:inline>
              </w:drawing>
            </w:r>
          </w:p>
        </w:tc>
      </w:tr>
    </w:tbl>
    <w:p w14:paraId="7D61F6CC" w14:textId="77777777" w:rsidR="00207D64" w:rsidRPr="00F92757" w:rsidRDefault="00207D64" w:rsidP="00597265"/>
    <w:p w14:paraId="3245DABC" w14:textId="1E184E56" w:rsidR="00597265" w:rsidRPr="00F92757" w:rsidRDefault="00417057" w:rsidP="00597265">
      <w:r>
        <w:rPr>
          <w:rFonts w:eastAsia="Times New Roman" w:cs="Arial"/>
          <w:shd w:val="clear" w:color="auto" w:fill="FFFFFF"/>
          <w:lang w:val="en-US" w:eastAsia="de-DE"/>
        </w:rPr>
        <w:t>According to</w:t>
      </w:r>
      <w:r>
        <w:t xml:space="preserve"> </w:t>
      </w:r>
      <w:r w:rsidR="00597265" w:rsidRPr="00F92757">
        <w:t xml:space="preserve">Wolfram </w:t>
      </w:r>
      <w:proofErr w:type="spellStart"/>
      <w:r w:rsidR="00597265" w:rsidRPr="00F92757">
        <w:t>Schild</w:t>
      </w:r>
      <w:proofErr w:type="spellEnd"/>
      <w:r>
        <w:t xml:space="preserve">, the components of the </w:t>
      </w:r>
      <w:r w:rsidR="008133E9">
        <w:t>5000 s</w:t>
      </w:r>
      <w:r>
        <w:t xml:space="preserve">eries </w:t>
      </w:r>
      <w:r w:rsidR="008133E9">
        <w:t xml:space="preserve">“were </w:t>
      </w:r>
      <w:r>
        <w:t>starting to show their age” after two decades of continuous use</w:t>
      </w:r>
      <w:r w:rsidR="00905C5C">
        <w:t xml:space="preserve">. As </w:t>
      </w:r>
      <w:proofErr w:type="spellStart"/>
      <w:r w:rsidR="00597265" w:rsidRPr="00F92757">
        <w:t>Schild</w:t>
      </w:r>
      <w:proofErr w:type="spellEnd"/>
      <w:r w:rsidR="00597265" w:rsidRPr="00F92757">
        <w:t xml:space="preserve"> </w:t>
      </w:r>
      <w:r w:rsidR="00905C5C">
        <w:t xml:space="preserve">commented: “This </w:t>
      </w:r>
      <w:r w:rsidR="00597265" w:rsidRPr="00F92757">
        <w:t xml:space="preserve">Sennheiser </w:t>
      </w:r>
      <w:r w:rsidR="00905C5C">
        <w:t xml:space="preserve">5000 </w:t>
      </w:r>
      <w:r w:rsidR="008832ED">
        <w:t>s</w:t>
      </w:r>
      <w:r w:rsidR="00597265" w:rsidRPr="00F92757">
        <w:t>erie</w:t>
      </w:r>
      <w:r w:rsidR="00905C5C">
        <w:t>s</w:t>
      </w:r>
      <w:r w:rsidR="00597265" w:rsidRPr="00F92757">
        <w:t xml:space="preserve"> </w:t>
      </w:r>
      <w:r w:rsidR="00905C5C">
        <w:t xml:space="preserve">is fantastic and </w:t>
      </w:r>
      <w:r w:rsidR="00E03BAA">
        <w:t xml:space="preserve">is </w:t>
      </w:r>
      <w:r w:rsidR="008832ED">
        <w:t xml:space="preserve">also </w:t>
      </w:r>
      <w:r w:rsidR="00E03BAA">
        <w:t>pretty much</w:t>
      </w:r>
      <w:r w:rsidR="00905C5C">
        <w:t xml:space="preserve"> indestructible, but the constantly increasing utilisation of the </w:t>
      </w:r>
      <w:r w:rsidR="00905C5C">
        <w:rPr>
          <w:rFonts w:cs="Arial"/>
        </w:rPr>
        <w:t>available</w:t>
      </w:r>
      <w:r w:rsidR="00905C5C">
        <w:t xml:space="preserve"> frequency spectrum</w:t>
      </w:r>
      <w:r w:rsidR="009D3E22">
        <w:t xml:space="preserve"> has been causing us more and more </w:t>
      </w:r>
      <w:r w:rsidR="008133E9">
        <w:t>headaches</w:t>
      </w:r>
      <w:r w:rsidR="009D3E22">
        <w:t xml:space="preserve"> in recent years.</w:t>
      </w:r>
      <w:r w:rsidR="00226502">
        <w:t xml:space="preserve"> </w:t>
      </w:r>
      <w:r w:rsidR="003B3595">
        <w:t xml:space="preserve">Our theatres are located right in the centre of Munich and if one of the nearby hotels is holding a major event and using a lot of wireless systems, we </w:t>
      </w:r>
      <w:r w:rsidR="008832ED">
        <w:t xml:space="preserve">soon </w:t>
      </w:r>
      <w:r w:rsidR="003B3595">
        <w:t>notice it. For that reason, we looked for a wireless system that is freely tun</w:t>
      </w:r>
      <w:r w:rsidR="00A31C1B">
        <w:t>e</w:t>
      </w:r>
      <w:r w:rsidR="003B3595">
        <w:t xml:space="preserve">able and resistant to interference from other users.”  </w:t>
      </w:r>
    </w:p>
    <w:p w14:paraId="3CE5240E" w14:textId="77777777" w:rsidR="006B79B3" w:rsidRPr="00F92757" w:rsidRDefault="006B79B3" w:rsidP="00597265"/>
    <w:p w14:paraId="3DA50B0C" w14:textId="05E587EC" w:rsidR="00597265" w:rsidRPr="00F92757" w:rsidRDefault="000036FF" w:rsidP="00597265">
      <w:r>
        <w:rPr>
          <w:rFonts w:eastAsia="Times New Roman" w:cs="Arial"/>
          <w:shd w:val="clear" w:color="auto" w:fill="FFFFFF"/>
          <w:lang w:val="en-US" w:eastAsia="de-DE"/>
        </w:rPr>
        <w:lastRenderedPageBreak/>
        <w:t>According to</w:t>
      </w:r>
      <w:r>
        <w:t xml:space="preserve"> </w:t>
      </w:r>
      <w:r w:rsidRPr="00F92757">
        <w:t xml:space="preserve">Wolfram </w:t>
      </w:r>
      <w:proofErr w:type="spellStart"/>
      <w:r w:rsidRPr="00F92757">
        <w:t>Schild</w:t>
      </w:r>
      <w:proofErr w:type="spellEnd"/>
      <w:r>
        <w:t>, the</w:t>
      </w:r>
      <w:r w:rsidR="008832ED">
        <w:t xml:space="preserve"> search for the perfect digital</w:t>
      </w:r>
      <w:r>
        <w:t xml:space="preserve"> solution was “open to all results”, but after practical tests had been completed, all those responsible for the theatre’s audio </w:t>
      </w:r>
      <w:r w:rsidRPr="000036FF">
        <w:rPr>
          <w:rFonts w:cs="Arial"/>
        </w:rPr>
        <w:t>equipment</w:t>
      </w:r>
      <w:r>
        <w:t xml:space="preserve"> were of the unanimous opinion that the </w:t>
      </w:r>
      <w:r>
        <w:rPr>
          <w:rFonts w:cs="Arial"/>
        </w:rPr>
        <w:t>Sennheiser</w:t>
      </w:r>
      <w:r>
        <w:t xml:space="preserve"> Digital 6000 systems were clearly superior to products from market competitors.</w:t>
      </w:r>
      <w:r w:rsidR="00226502">
        <w:t xml:space="preserve"> </w:t>
      </w:r>
      <w:r>
        <w:t xml:space="preserve">The analogue </w:t>
      </w:r>
      <w:r>
        <w:rPr>
          <w:rFonts w:cs="Arial"/>
        </w:rPr>
        <w:t>Sennheiser</w:t>
      </w:r>
      <w:r>
        <w:t xml:space="preserve"> wireless systems previously employed at the Munich </w:t>
      </w:r>
      <w:proofErr w:type="spellStart"/>
      <w:r>
        <w:t>Kammerspiele</w:t>
      </w:r>
      <w:proofErr w:type="spellEnd"/>
      <w:r w:rsidR="00597265" w:rsidRPr="00F92757">
        <w:t xml:space="preserve"> </w:t>
      </w:r>
      <w:r>
        <w:t>were not sold off following the refit</w:t>
      </w:r>
      <w:r w:rsidR="0073089C">
        <w:t>,</w:t>
      </w:r>
      <w:r>
        <w:t xml:space="preserve"> but are now used for the rehearsal stages.  </w:t>
      </w:r>
    </w:p>
    <w:p w14:paraId="7FA59CA7" w14:textId="77777777" w:rsidR="006B79B3" w:rsidRPr="00F92757" w:rsidRDefault="006B79B3" w:rsidP="00597265"/>
    <w:p w14:paraId="0F77B5F2" w14:textId="77777777" w:rsidR="00597265" w:rsidRPr="00F92757" w:rsidRDefault="000036FF" w:rsidP="00597265">
      <w:pPr>
        <w:rPr>
          <w:b/>
          <w:bCs/>
        </w:rPr>
      </w:pPr>
      <w:r>
        <w:rPr>
          <w:b/>
          <w:bCs/>
        </w:rPr>
        <w:t xml:space="preserve">Handheld </w:t>
      </w:r>
      <w:r w:rsidRPr="000036FF">
        <w:rPr>
          <w:b/>
          <w:bCs/>
        </w:rPr>
        <w:t>transmitter</w:t>
      </w:r>
      <w:r>
        <w:rPr>
          <w:b/>
          <w:bCs/>
        </w:rPr>
        <w:t xml:space="preserve">s, bodypack </w:t>
      </w:r>
      <w:r w:rsidRPr="000036FF">
        <w:rPr>
          <w:b/>
          <w:bCs/>
        </w:rPr>
        <w:t>transmitter</w:t>
      </w:r>
      <w:r>
        <w:rPr>
          <w:b/>
          <w:bCs/>
        </w:rPr>
        <w:t>s and a special adapter</w:t>
      </w:r>
    </w:p>
    <w:p w14:paraId="7E8BC161" w14:textId="3D596151" w:rsidR="00597265" w:rsidRPr="00F92757" w:rsidRDefault="000036FF" w:rsidP="00597265">
      <w:r>
        <w:t xml:space="preserve">At the </w:t>
      </w:r>
      <w:proofErr w:type="spellStart"/>
      <w:r w:rsidR="00597265" w:rsidRPr="00F92757">
        <w:t>Schauspielhaus</w:t>
      </w:r>
      <w:proofErr w:type="spellEnd"/>
      <w:r>
        <w:t xml:space="preserve">, the main venue of the </w:t>
      </w:r>
      <w:r w:rsidR="00597265" w:rsidRPr="00F92757">
        <w:t>M</w:t>
      </w:r>
      <w:r>
        <w:t>unich</w:t>
      </w:r>
      <w:r w:rsidR="00597265" w:rsidRPr="00F92757">
        <w:t xml:space="preserve"> </w:t>
      </w:r>
      <w:proofErr w:type="spellStart"/>
      <w:r w:rsidR="00597265" w:rsidRPr="00EC6F30">
        <w:t>Kammerspiele</w:t>
      </w:r>
      <w:proofErr w:type="spellEnd"/>
      <w:r w:rsidRPr="00EC6F30">
        <w:t xml:space="preserve">, 20 digital wireless </w:t>
      </w:r>
      <w:r w:rsidR="00190BB3" w:rsidRPr="00EC6F30">
        <w:t xml:space="preserve">channels can be used for </w:t>
      </w:r>
      <w:r w:rsidRPr="00EC6F30">
        <w:rPr>
          <w:rFonts w:cs="Arial"/>
        </w:rPr>
        <w:t>performance</w:t>
      </w:r>
      <w:r w:rsidRPr="00EC6F30">
        <w:t>s</w:t>
      </w:r>
      <w:r w:rsidR="00190BB3" w:rsidRPr="00EC6F30">
        <w:t>.</w:t>
      </w:r>
      <w:r w:rsidR="00226502" w:rsidRPr="00EC6F30">
        <w:t xml:space="preserve"> </w:t>
      </w:r>
      <w:r w:rsidR="00190BB3" w:rsidRPr="00EC6F30">
        <w:t>At the T</w:t>
      </w:r>
      <w:r w:rsidR="00597265" w:rsidRPr="00EC6F30">
        <w:t>herese-</w:t>
      </w:r>
      <w:proofErr w:type="spellStart"/>
      <w:r w:rsidR="00597265" w:rsidRPr="00EC6F30">
        <w:t>Giehse</w:t>
      </w:r>
      <w:proofErr w:type="spellEnd"/>
      <w:r w:rsidR="00597265" w:rsidRPr="00EC6F30">
        <w:t>-H</w:t>
      </w:r>
      <w:r w:rsidR="00597265" w:rsidRPr="00F92757">
        <w:t>alle</w:t>
      </w:r>
      <w:r w:rsidR="00190BB3">
        <w:t xml:space="preserve">, </w:t>
      </w:r>
      <w:r w:rsidR="00A31C1B">
        <w:t>12</w:t>
      </w:r>
      <w:r w:rsidR="00190BB3">
        <w:t xml:space="preserve"> digital wireless channels are </w:t>
      </w:r>
      <w:r w:rsidR="00190BB3">
        <w:rPr>
          <w:rFonts w:cs="Arial"/>
        </w:rPr>
        <w:t>available</w:t>
      </w:r>
      <w:r w:rsidR="00190BB3">
        <w:t xml:space="preserve">. And at the </w:t>
      </w:r>
      <w:proofErr w:type="spellStart"/>
      <w:r w:rsidR="00190BB3">
        <w:t>Werkraum</w:t>
      </w:r>
      <w:proofErr w:type="spellEnd"/>
      <w:r w:rsidR="00190BB3">
        <w:t xml:space="preserve"> venue, components from the analogue S</w:t>
      </w:r>
      <w:r w:rsidR="008133E9">
        <w:t xml:space="preserve">ennheiser </w:t>
      </w:r>
      <w:proofErr w:type="spellStart"/>
      <w:r w:rsidR="008133E9">
        <w:t>ew</w:t>
      </w:r>
      <w:proofErr w:type="spellEnd"/>
      <w:r w:rsidR="008133E9">
        <w:t xml:space="preserve"> 500 G3 s</w:t>
      </w:r>
      <w:r w:rsidR="00190BB3">
        <w:t xml:space="preserve">eries provide eight channels, although </w:t>
      </w:r>
      <w:r w:rsidR="00B63734">
        <w:t xml:space="preserve">a changeover to digital systems in the near future is already being </w:t>
      </w:r>
      <w:r w:rsidR="008133E9">
        <w:t>contemplated</w:t>
      </w:r>
      <w:r w:rsidR="00B63734">
        <w:t xml:space="preserve">. “Eight channels are definitely not enough for the </w:t>
      </w:r>
      <w:proofErr w:type="spellStart"/>
      <w:r w:rsidR="00597265" w:rsidRPr="00F92757">
        <w:t>Werkraum</w:t>
      </w:r>
      <w:proofErr w:type="spellEnd"/>
      <w:r w:rsidR="00597265" w:rsidRPr="00F92757">
        <w:t xml:space="preserve"> </w:t>
      </w:r>
      <w:r w:rsidR="00B63734">
        <w:t xml:space="preserve">in the meantime,” said </w:t>
      </w:r>
      <w:r w:rsidR="00597265" w:rsidRPr="00F92757">
        <w:t xml:space="preserve">Wolfram </w:t>
      </w:r>
      <w:proofErr w:type="spellStart"/>
      <w:r w:rsidR="00597265" w:rsidRPr="00F92757">
        <w:t>Schild</w:t>
      </w:r>
      <w:proofErr w:type="spellEnd"/>
      <w:r w:rsidR="00B63734">
        <w:t xml:space="preserve">, adding that the </w:t>
      </w:r>
      <w:proofErr w:type="spellStart"/>
      <w:r w:rsidR="00B63734">
        <w:t>Werkraum</w:t>
      </w:r>
      <w:proofErr w:type="spellEnd"/>
      <w:r w:rsidR="00B63734">
        <w:t xml:space="preserve"> is often affected by external interference. </w:t>
      </w:r>
      <w:r w:rsidR="00597265" w:rsidRPr="00F92757">
        <w:t xml:space="preserve"> </w:t>
      </w:r>
    </w:p>
    <w:p w14:paraId="5286967B" w14:textId="77777777" w:rsidR="006B79B3" w:rsidRPr="00F92757" w:rsidRDefault="006B79B3" w:rsidP="005972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98"/>
        <w:gridCol w:w="2390"/>
      </w:tblGrid>
      <w:tr w:rsidR="00034027" w:rsidRPr="00F92757" w14:paraId="3E07DC66" w14:textId="77777777" w:rsidTr="001B49D9">
        <w:tc>
          <w:tcPr>
            <w:tcW w:w="3935" w:type="dxa"/>
          </w:tcPr>
          <w:p w14:paraId="1047CA6C" w14:textId="77777777" w:rsidR="00034027" w:rsidRPr="00F92757" w:rsidRDefault="001B49D9" w:rsidP="001B49D9">
            <w:pPr>
              <w:pStyle w:val="Caption"/>
            </w:pPr>
            <w:r w:rsidRPr="00F92757">
              <w:rPr>
                <w:noProof/>
                <w:lang w:eastAsia="en-GB"/>
              </w:rPr>
              <w:drawing>
                <wp:inline distT="0" distB="0" distL="0" distR="0" wp14:anchorId="73A349D8" wp14:editId="5A54DDE6">
                  <wp:extent cx="3482035" cy="2318082"/>
                  <wp:effectExtent l="0" t="0" r="444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3491259" cy="2324223"/>
                          </a:xfrm>
                          <a:prstGeom prst="rect">
                            <a:avLst/>
                          </a:prstGeom>
                        </pic:spPr>
                      </pic:pic>
                    </a:graphicData>
                  </a:graphic>
                </wp:inline>
              </w:drawing>
            </w:r>
          </w:p>
        </w:tc>
        <w:tc>
          <w:tcPr>
            <w:tcW w:w="3935" w:type="dxa"/>
          </w:tcPr>
          <w:p w14:paraId="2D2D4DA1" w14:textId="6B754F49" w:rsidR="00034027" w:rsidRPr="00F92757" w:rsidRDefault="00B63734" w:rsidP="00E25A2D">
            <w:pPr>
              <w:pStyle w:val="Caption"/>
            </w:pPr>
            <w:r>
              <w:t>The digital</w:t>
            </w:r>
            <w:r w:rsidR="00E25A2D">
              <w:t xml:space="preserve"> channels </w:t>
            </w:r>
            <w:r w:rsidR="00E25A2D">
              <w:rPr>
                <w:rFonts w:cs="Arial"/>
              </w:rPr>
              <w:t>available</w:t>
            </w:r>
            <w:r w:rsidR="00E25A2D">
              <w:t xml:space="preserve"> at the Munich </w:t>
            </w:r>
            <w:proofErr w:type="spellStart"/>
            <w:r w:rsidR="001B49D9" w:rsidRPr="00F92757">
              <w:t>Kammerspiele</w:t>
            </w:r>
            <w:proofErr w:type="spellEnd"/>
            <w:r w:rsidR="00E25A2D">
              <w:t xml:space="preserve"> are used with ultra-compact SK 6212 bodypack transmitters </w:t>
            </w:r>
          </w:p>
        </w:tc>
      </w:tr>
    </w:tbl>
    <w:p w14:paraId="4E9F16C3" w14:textId="77777777" w:rsidR="00034027" w:rsidRPr="00F92757" w:rsidRDefault="00034027" w:rsidP="00597265"/>
    <w:p w14:paraId="48390B49" w14:textId="7E8C3789" w:rsidR="00597265" w:rsidRPr="00F92757" w:rsidRDefault="000334DF" w:rsidP="00597265">
      <w:r>
        <w:t xml:space="preserve">The </w:t>
      </w:r>
      <w:r w:rsidR="00353108">
        <w:t xml:space="preserve">32 digital channels </w:t>
      </w:r>
      <w:r w:rsidR="00353108">
        <w:rPr>
          <w:rFonts w:cs="Arial"/>
        </w:rPr>
        <w:t>available</w:t>
      </w:r>
      <w:r w:rsidR="00353108">
        <w:t xml:space="preserve"> at the </w:t>
      </w:r>
      <w:r w:rsidR="00597265" w:rsidRPr="00F92757">
        <w:t>M</w:t>
      </w:r>
      <w:r w:rsidR="00353108">
        <w:t xml:space="preserve">unich </w:t>
      </w:r>
      <w:proofErr w:type="spellStart"/>
      <w:r w:rsidR="00353108">
        <w:t>Kammerspiele</w:t>
      </w:r>
      <w:proofErr w:type="spellEnd"/>
      <w:r w:rsidR="00597265" w:rsidRPr="00F92757">
        <w:t xml:space="preserve"> </w:t>
      </w:r>
      <w:r w:rsidR="00353108">
        <w:t xml:space="preserve">are used with ultra-compact </w:t>
      </w:r>
      <w:r w:rsidR="00597265" w:rsidRPr="00F92757">
        <w:t>SK</w:t>
      </w:r>
      <w:r>
        <w:t> </w:t>
      </w:r>
      <w:r w:rsidR="00597265" w:rsidRPr="00F92757">
        <w:t xml:space="preserve">6212 </w:t>
      </w:r>
      <w:r w:rsidR="00353108">
        <w:t xml:space="preserve">bodypack transmitters. </w:t>
      </w:r>
      <w:r w:rsidR="00A31C1B">
        <w:t>F</w:t>
      </w:r>
      <w:r>
        <w:t xml:space="preserve">our </w:t>
      </w:r>
      <w:r w:rsidR="00597265" w:rsidRPr="00F92757">
        <w:t>SK 6000</w:t>
      </w:r>
      <w:r w:rsidR="00A31C1B">
        <w:t xml:space="preserve"> are also available</w:t>
      </w:r>
      <w:r w:rsidR="00597265" w:rsidRPr="00F92757">
        <w:t xml:space="preserve">, </w:t>
      </w:r>
      <w:r w:rsidR="00A31C1B">
        <w:t xml:space="preserve">and </w:t>
      </w:r>
      <w:r>
        <w:t xml:space="preserve">are used in combination with an adapter to enable </w:t>
      </w:r>
      <w:r>
        <w:rPr>
          <w:rFonts w:cs="Arial"/>
        </w:rPr>
        <w:t>conventional</w:t>
      </w:r>
      <w:r>
        <w:t xml:space="preserve"> </w:t>
      </w:r>
      <w:r>
        <w:rPr>
          <w:rFonts w:cs="Arial"/>
          <w:bCs/>
          <w:color w:val="000000"/>
        </w:rPr>
        <w:t>microphones</w:t>
      </w:r>
      <w:r>
        <w:t xml:space="preserve"> to be operated wirelessly in a similar way to using an SKP plug-on transmitter. This special solution </w:t>
      </w:r>
      <w:r w:rsidR="00597265" w:rsidRPr="00F92757">
        <w:t>(</w:t>
      </w:r>
      <w:r>
        <w:t>“</w:t>
      </w:r>
      <w:r w:rsidR="00597265" w:rsidRPr="00F92757">
        <w:t>P48 Phantom</w:t>
      </w:r>
      <w:r w:rsidR="008832ED">
        <w:t xml:space="preserve"> Power Adapter for SK 6000/9000”</w:t>
      </w:r>
      <w:r w:rsidR="00597265" w:rsidRPr="00F92757">
        <w:t xml:space="preserve">) </w:t>
      </w:r>
      <w:r>
        <w:t xml:space="preserve">with an </w:t>
      </w:r>
      <w:r w:rsidR="00597265" w:rsidRPr="00F92757">
        <w:t>XLR</w:t>
      </w:r>
      <w:r>
        <w:t xml:space="preserve"> connector and </w:t>
      </w:r>
      <w:r w:rsidR="00192AF4">
        <w:t xml:space="preserve">lock ring provides 48 V phantom </w:t>
      </w:r>
      <w:r>
        <w:t xml:space="preserve">power </w:t>
      </w:r>
      <w:r w:rsidR="001B1766">
        <w:t xml:space="preserve">and in the meantime is also </w:t>
      </w:r>
      <w:r w:rsidR="001B1766">
        <w:rPr>
          <w:rFonts w:cs="Arial"/>
        </w:rPr>
        <w:t>available</w:t>
      </w:r>
      <w:r w:rsidR="001B1766">
        <w:t xml:space="preserve"> </w:t>
      </w:r>
      <w:r w:rsidR="003C7819">
        <w:t>with</w:t>
      </w:r>
      <w:r w:rsidR="001B1766">
        <w:t xml:space="preserve"> the much smaller </w:t>
      </w:r>
      <w:r w:rsidR="00597265" w:rsidRPr="00F92757">
        <w:t>SK 6212.</w:t>
      </w:r>
    </w:p>
    <w:p w14:paraId="4F72BE32" w14:textId="77777777" w:rsidR="006B79B3" w:rsidRPr="00F92757" w:rsidRDefault="006B79B3" w:rsidP="005972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00"/>
        <w:gridCol w:w="5688"/>
      </w:tblGrid>
      <w:tr w:rsidR="001B49D9" w:rsidRPr="00F92757" w14:paraId="6C245C2F" w14:textId="77777777" w:rsidTr="00EE4945">
        <w:tc>
          <w:tcPr>
            <w:tcW w:w="3935" w:type="dxa"/>
          </w:tcPr>
          <w:p w14:paraId="7FF7535C" w14:textId="1C1ADECA" w:rsidR="001B49D9" w:rsidRPr="00F92757" w:rsidRDefault="000B60EC" w:rsidP="000B60EC">
            <w:pPr>
              <w:pStyle w:val="Caption"/>
            </w:pPr>
            <w:r>
              <w:lastRenderedPageBreak/>
              <w:t xml:space="preserve">The special </w:t>
            </w:r>
            <w:r w:rsidR="00EE4945" w:rsidRPr="00F92757">
              <w:t>P48</w:t>
            </w:r>
            <w:r>
              <w:t xml:space="preserve"> p</w:t>
            </w:r>
            <w:r w:rsidR="00EE4945" w:rsidRPr="00F92757">
              <w:t>hantom</w:t>
            </w:r>
            <w:r>
              <w:t xml:space="preserve"> power adapter for the SK 6000 o</w:t>
            </w:r>
            <w:r w:rsidR="00EE4945" w:rsidRPr="00F92757">
              <w:t xml:space="preserve">r SK 9000 </w:t>
            </w:r>
            <w:r>
              <w:t xml:space="preserve">with </w:t>
            </w:r>
            <w:r w:rsidR="00EE4945" w:rsidRPr="00F92757">
              <w:t>XLR</w:t>
            </w:r>
            <w:r>
              <w:t xml:space="preserve"> connector and lock ring provides 48 V phantom power to enable </w:t>
            </w:r>
            <w:r>
              <w:rPr>
                <w:rFonts w:cs="Arial"/>
              </w:rPr>
              <w:t>conventional</w:t>
            </w:r>
            <w:r>
              <w:t xml:space="preserve"> </w:t>
            </w:r>
            <w:r>
              <w:rPr>
                <w:rFonts w:cs="Arial"/>
                <w:bCs/>
                <w:color w:val="000000"/>
              </w:rPr>
              <w:t>microphones</w:t>
            </w:r>
            <w:r>
              <w:t xml:space="preserve"> to be operated wirelessly in a similar way to using an SKP plug-on transmitter</w:t>
            </w:r>
            <w:r w:rsidR="003C7819">
              <w:t xml:space="preserve"> </w:t>
            </w:r>
          </w:p>
        </w:tc>
        <w:tc>
          <w:tcPr>
            <w:tcW w:w="3935" w:type="dxa"/>
          </w:tcPr>
          <w:p w14:paraId="4E45F066" w14:textId="77777777" w:rsidR="001B49D9" w:rsidRPr="00F92757" w:rsidRDefault="00EE4945" w:rsidP="00EE4945">
            <w:pPr>
              <w:pStyle w:val="Caption"/>
            </w:pPr>
            <w:r w:rsidRPr="00F92757">
              <w:rPr>
                <w:noProof/>
                <w:lang w:eastAsia="en-GB"/>
              </w:rPr>
              <w:drawing>
                <wp:inline distT="0" distB="0" distL="0" distR="0" wp14:anchorId="04D1B945" wp14:editId="7CBD3114">
                  <wp:extent cx="3538233" cy="2355495"/>
                  <wp:effectExtent l="0" t="0" r="5080" b="6985"/>
                  <wp:docPr id="9" name="Picture 9"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loor&#10;&#10;Description automatically generated"/>
                          <pic:cNvPicPr/>
                        </pic:nvPicPr>
                        <pic:blipFill>
                          <a:blip r:embed="rId14"/>
                          <a:stretch>
                            <a:fillRect/>
                          </a:stretch>
                        </pic:blipFill>
                        <pic:spPr>
                          <a:xfrm>
                            <a:off x="0" y="0"/>
                            <a:ext cx="3543595" cy="2359064"/>
                          </a:xfrm>
                          <a:prstGeom prst="rect">
                            <a:avLst/>
                          </a:prstGeom>
                        </pic:spPr>
                      </pic:pic>
                    </a:graphicData>
                  </a:graphic>
                </wp:inline>
              </w:drawing>
            </w:r>
          </w:p>
        </w:tc>
      </w:tr>
    </w:tbl>
    <w:p w14:paraId="49F15CD4" w14:textId="77777777" w:rsidR="00207D64" w:rsidRPr="00F92757" w:rsidRDefault="00207D64" w:rsidP="00597265"/>
    <w:p w14:paraId="4B82FE44" w14:textId="4C482976" w:rsidR="00597265" w:rsidRPr="00F92757" w:rsidRDefault="000B60EC" w:rsidP="00597265">
      <w:r>
        <w:t xml:space="preserve">The </w:t>
      </w:r>
      <w:r>
        <w:rPr>
          <w:rFonts w:cs="Arial"/>
          <w:bCs/>
          <w:color w:val="000000"/>
        </w:rPr>
        <w:t>microphones</w:t>
      </w:r>
      <w:r>
        <w:t xml:space="preserve"> in use at the Munich </w:t>
      </w:r>
      <w:proofErr w:type="spellStart"/>
      <w:r>
        <w:t>Kammerspiele</w:t>
      </w:r>
      <w:proofErr w:type="spellEnd"/>
      <w:r>
        <w:t xml:space="preserve"> are predominantly </w:t>
      </w:r>
      <w:r w:rsidR="003C7819">
        <w:t>omnidirectional</w:t>
      </w:r>
      <w:r w:rsidR="003C7819" w:rsidRPr="00F92757">
        <w:t xml:space="preserve"> </w:t>
      </w:r>
      <w:r w:rsidR="00597265" w:rsidRPr="00F92757">
        <w:t xml:space="preserve">Sennheiser MKE 1. Sennheiser </w:t>
      </w:r>
      <w:r w:rsidR="003C70B9" w:rsidRPr="00F92757">
        <w:t xml:space="preserve">SL </w:t>
      </w:r>
      <w:proofErr w:type="spellStart"/>
      <w:r w:rsidR="003C70B9" w:rsidRPr="00F92757">
        <w:t>Headmic</w:t>
      </w:r>
      <w:proofErr w:type="spellEnd"/>
      <w:r w:rsidR="003C70B9" w:rsidRPr="00F92757">
        <w:t xml:space="preserve"> 1 SB </w:t>
      </w:r>
      <w:proofErr w:type="spellStart"/>
      <w:r w:rsidR="003C70B9">
        <w:t>headworn</w:t>
      </w:r>
      <w:proofErr w:type="spellEnd"/>
      <w:r w:rsidR="003C70B9">
        <w:t xml:space="preserve"> condenser </w:t>
      </w:r>
      <w:r w:rsidR="003C70B9">
        <w:rPr>
          <w:rFonts w:cs="Arial"/>
          <w:bCs/>
          <w:color w:val="000000"/>
        </w:rPr>
        <w:t>microphones</w:t>
      </w:r>
      <w:r w:rsidR="003C70B9">
        <w:t xml:space="preserve"> are also </w:t>
      </w:r>
      <w:r w:rsidR="00522C06">
        <w:rPr>
          <w:rFonts w:cs="Arial"/>
        </w:rPr>
        <w:t>available</w:t>
      </w:r>
      <w:r w:rsidR="003C70B9">
        <w:t xml:space="preserve"> and are stored in rack drawers </w:t>
      </w:r>
      <w:r w:rsidR="00522C06">
        <w:t xml:space="preserve">with specially designed foam inserts.  </w:t>
      </w:r>
    </w:p>
    <w:p w14:paraId="7B615AF4" w14:textId="77777777" w:rsidR="006B79B3" w:rsidRPr="00F92757" w:rsidRDefault="006B79B3" w:rsidP="005972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89"/>
        <w:gridCol w:w="4458"/>
        <w:gridCol w:w="1414"/>
      </w:tblGrid>
      <w:tr w:rsidR="00A2591F" w:rsidRPr="00F92757" w14:paraId="68AA575B" w14:textId="77777777" w:rsidTr="00EC6F30">
        <w:tc>
          <w:tcPr>
            <w:tcW w:w="2089" w:type="dxa"/>
          </w:tcPr>
          <w:p w14:paraId="60EB4431" w14:textId="77777777" w:rsidR="00A2591F" w:rsidRPr="00F92757" w:rsidRDefault="00A2591F" w:rsidP="00A2591F">
            <w:pPr>
              <w:pStyle w:val="Caption"/>
            </w:pPr>
            <w:r w:rsidRPr="00F92757">
              <w:rPr>
                <w:noProof/>
                <w:lang w:eastAsia="en-GB"/>
              </w:rPr>
              <w:drawing>
                <wp:inline distT="0" distB="0" distL="0" distR="0" wp14:anchorId="0110C222" wp14:editId="7AF43B2F">
                  <wp:extent cx="1222350" cy="1836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stretch>
                            <a:fillRect/>
                          </a:stretch>
                        </pic:blipFill>
                        <pic:spPr>
                          <a:xfrm>
                            <a:off x="0" y="0"/>
                            <a:ext cx="1232191" cy="1850897"/>
                          </a:xfrm>
                          <a:prstGeom prst="rect">
                            <a:avLst/>
                          </a:prstGeom>
                        </pic:spPr>
                      </pic:pic>
                    </a:graphicData>
                  </a:graphic>
                </wp:inline>
              </w:drawing>
            </w:r>
          </w:p>
        </w:tc>
        <w:tc>
          <w:tcPr>
            <w:tcW w:w="4455" w:type="dxa"/>
          </w:tcPr>
          <w:p w14:paraId="3CA3E7E3" w14:textId="77777777" w:rsidR="00A2591F" w:rsidRPr="00F92757" w:rsidRDefault="00A2591F" w:rsidP="00A2591F">
            <w:pPr>
              <w:pStyle w:val="Caption"/>
            </w:pPr>
            <w:r w:rsidRPr="00F92757">
              <w:rPr>
                <w:noProof/>
                <w:lang w:eastAsia="en-GB"/>
              </w:rPr>
              <w:drawing>
                <wp:inline distT="0" distB="0" distL="0" distR="0" wp14:anchorId="068F7A0F" wp14:editId="494A3364">
                  <wp:extent cx="2757567" cy="1835785"/>
                  <wp:effectExtent l="0" t="0" r="5080" b="0"/>
                  <wp:docPr id="10" name="Picture 10"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ifferent&#10;&#10;Description automatically generated"/>
                          <pic:cNvPicPr/>
                        </pic:nvPicPr>
                        <pic:blipFill>
                          <a:blip r:embed="rId16"/>
                          <a:stretch>
                            <a:fillRect/>
                          </a:stretch>
                        </pic:blipFill>
                        <pic:spPr>
                          <a:xfrm>
                            <a:off x="0" y="0"/>
                            <a:ext cx="2788036" cy="1856069"/>
                          </a:xfrm>
                          <a:prstGeom prst="rect">
                            <a:avLst/>
                          </a:prstGeom>
                        </pic:spPr>
                      </pic:pic>
                    </a:graphicData>
                  </a:graphic>
                </wp:inline>
              </w:drawing>
            </w:r>
          </w:p>
        </w:tc>
        <w:tc>
          <w:tcPr>
            <w:tcW w:w="1414" w:type="dxa"/>
          </w:tcPr>
          <w:p w14:paraId="7703D25E" w14:textId="3EB01230" w:rsidR="00A2591F" w:rsidRPr="00F92757" w:rsidRDefault="00522C06" w:rsidP="00522C06">
            <w:pPr>
              <w:pStyle w:val="Caption"/>
            </w:pPr>
            <w:r w:rsidRPr="00522C06">
              <w:t>The</w:t>
            </w:r>
            <w:r>
              <w:t xml:space="preserve"> </w:t>
            </w:r>
            <w:r w:rsidRPr="00522C06">
              <w:rPr>
                <w:bCs/>
              </w:rPr>
              <w:t>microphones</w:t>
            </w:r>
            <w:r w:rsidRPr="00522C06">
              <w:t xml:space="preserve"> in use at the Munich </w:t>
            </w:r>
            <w:proofErr w:type="spellStart"/>
            <w:r w:rsidRPr="00522C06">
              <w:t>Kammerspiele</w:t>
            </w:r>
            <w:proofErr w:type="spellEnd"/>
            <w:r>
              <w:t xml:space="preserve"> include</w:t>
            </w:r>
            <w:r w:rsidR="00A2591F" w:rsidRPr="00F92757">
              <w:t xml:space="preserve"> Sennheiser MKE 1 </w:t>
            </w:r>
            <w:r>
              <w:t xml:space="preserve">and </w:t>
            </w:r>
            <w:r w:rsidR="00A2591F" w:rsidRPr="00F92757">
              <w:t xml:space="preserve">SL </w:t>
            </w:r>
            <w:proofErr w:type="spellStart"/>
            <w:r w:rsidR="00A2591F" w:rsidRPr="00F92757">
              <w:t>Headmic</w:t>
            </w:r>
            <w:proofErr w:type="spellEnd"/>
            <w:r w:rsidR="00A2591F" w:rsidRPr="00F92757">
              <w:t xml:space="preserve"> 1 SB </w:t>
            </w:r>
            <w:proofErr w:type="spellStart"/>
            <w:r>
              <w:t>headworn</w:t>
            </w:r>
            <w:proofErr w:type="spellEnd"/>
            <w:r>
              <w:t xml:space="preserve"> </w:t>
            </w:r>
            <w:r>
              <w:rPr>
                <w:rFonts w:cs="Arial"/>
                <w:bCs/>
                <w:color w:val="000000"/>
              </w:rPr>
              <w:t>microphones</w:t>
            </w:r>
            <w:r w:rsidR="00A2591F" w:rsidRPr="00F92757">
              <w:t xml:space="preserve"> </w:t>
            </w:r>
          </w:p>
        </w:tc>
      </w:tr>
    </w:tbl>
    <w:p w14:paraId="69E63DF5" w14:textId="77777777" w:rsidR="00EE4945" w:rsidRPr="00F92757" w:rsidRDefault="00EE4945" w:rsidP="00597265"/>
    <w:p w14:paraId="40E3E287" w14:textId="3363A2F2" w:rsidR="00597265" w:rsidRPr="00F92757" w:rsidRDefault="00267B9C" w:rsidP="00597265">
      <w:r>
        <w:t xml:space="preserve">In addition to the bodypack transmitters, the </w:t>
      </w:r>
      <w:proofErr w:type="spellStart"/>
      <w:r w:rsidR="00597265" w:rsidRPr="00F92757">
        <w:t>Schauspielhaus</w:t>
      </w:r>
      <w:proofErr w:type="spellEnd"/>
      <w:r w:rsidR="00597265" w:rsidRPr="00F92757">
        <w:t xml:space="preserve"> </w:t>
      </w:r>
      <w:r>
        <w:t xml:space="preserve">also has eight </w:t>
      </w:r>
      <w:r w:rsidR="00597265" w:rsidRPr="00F92757">
        <w:t>SKM 6000</w:t>
      </w:r>
      <w:r>
        <w:t xml:space="preserve"> handheld transmitters</w:t>
      </w:r>
      <w:r w:rsidR="00597265" w:rsidRPr="00F92757">
        <w:t>. S</w:t>
      </w:r>
      <w:r>
        <w:t xml:space="preserve">ix </w:t>
      </w:r>
      <w:r w:rsidR="00597265" w:rsidRPr="00F92757">
        <w:t xml:space="preserve">SKM 6000 </w:t>
      </w:r>
      <w:r>
        <w:t xml:space="preserve">are </w:t>
      </w:r>
      <w:r>
        <w:rPr>
          <w:rFonts w:cs="Arial"/>
        </w:rPr>
        <w:t>available</w:t>
      </w:r>
      <w:r>
        <w:t xml:space="preserve"> in the </w:t>
      </w:r>
      <w:r w:rsidR="00597265" w:rsidRPr="00F92757">
        <w:t>Therese-</w:t>
      </w:r>
      <w:proofErr w:type="spellStart"/>
      <w:r w:rsidR="00597265" w:rsidRPr="00F92757">
        <w:t>Giehse</w:t>
      </w:r>
      <w:proofErr w:type="spellEnd"/>
      <w:r w:rsidR="00597265" w:rsidRPr="00F92757">
        <w:t xml:space="preserve">-Halle. </w:t>
      </w:r>
      <w:r>
        <w:t xml:space="preserve">The handheld transmitters are all </w:t>
      </w:r>
      <w:r w:rsidR="00606173">
        <w:t xml:space="preserve">fitted with </w:t>
      </w:r>
      <w:r w:rsidR="003C7819">
        <w:t>s</w:t>
      </w:r>
      <w:r w:rsidR="003C7819" w:rsidRPr="00F92757">
        <w:t>uper</w:t>
      </w:r>
      <w:r w:rsidR="003C7819">
        <w:t>-cardioid</w:t>
      </w:r>
      <w:r w:rsidR="003C7819" w:rsidRPr="00F92757">
        <w:t xml:space="preserve"> </w:t>
      </w:r>
      <w:r w:rsidR="00597265" w:rsidRPr="00F92757">
        <w:t>Neumann KK</w:t>
      </w:r>
      <w:r w:rsidR="00EC6BBE">
        <w:t xml:space="preserve"> 205 </w:t>
      </w:r>
      <w:r w:rsidR="00606173">
        <w:t xml:space="preserve">condenser capsule heads. “In terms of the robustness of </w:t>
      </w:r>
      <w:r w:rsidR="00192AF4">
        <w:t xml:space="preserve">the </w:t>
      </w:r>
      <w:r w:rsidR="00606173">
        <w:t>handheld and bodypack transmitters, we have only had positive experience</w:t>
      </w:r>
      <w:r w:rsidR="00A31C1B">
        <w:t>s</w:t>
      </w:r>
      <w:r w:rsidR="00606173">
        <w:t xml:space="preserve"> so far,” </w:t>
      </w:r>
      <w:r w:rsidR="00597265" w:rsidRPr="00F92757">
        <w:t xml:space="preserve">Wolfram </w:t>
      </w:r>
      <w:proofErr w:type="spellStart"/>
      <w:r w:rsidR="00597265" w:rsidRPr="00F92757">
        <w:t>Schild</w:t>
      </w:r>
      <w:proofErr w:type="spellEnd"/>
      <w:r w:rsidR="00606173">
        <w:t xml:space="preserve"> confirmed. “The professional systems from the </w:t>
      </w:r>
      <w:r w:rsidR="00606173">
        <w:rPr>
          <w:rFonts w:cs="Arial"/>
        </w:rPr>
        <w:t>Sennheiser p</w:t>
      </w:r>
      <w:r w:rsidR="00597265" w:rsidRPr="00F92757">
        <w:t xml:space="preserve">ortfolio </w:t>
      </w:r>
      <w:r w:rsidR="00606173">
        <w:t xml:space="preserve">have always proven themselves in tough everyday use in the theatre, and the Digital 6000 systems are no exception in this respect. And if any problems do occur, we can turn to the </w:t>
      </w:r>
      <w:r w:rsidR="00597265" w:rsidRPr="00F92757">
        <w:t xml:space="preserve">Sennheiser </w:t>
      </w:r>
      <w:r w:rsidR="00606173">
        <w:t xml:space="preserve">service team in </w:t>
      </w:r>
      <w:r w:rsidR="00597265" w:rsidRPr="00F92757">
        <w:t xml:space="preserve">Barleben, </w:t>
      </w:r>
      <w:r w:rsidR="00606173">
        <w:t xml:space="preserve">who always help us quickly and competently.” </w:t>
      </w:r>
    </w:p>
    <w:p w14:paraId="01763EEC" w14:textId="77777777" w:rsidR="006B79B3" w:rsidRPr="00F92757" w:rsidRDefault="006B79B3" w:rsidP="005972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49"/>
        <w:gridCol w:w="5939"/>
      </w:tblGrid>
      <w:tr w:rsidR="00034027" w:rsidRPr="00F92757" w14:paraId="302DCCE9" w14:textId="77777777" w:rsidTr="00034027">
        <w:tc>
          <w:tcPr>
            <w:tcW w:w="3935" w:type="dxa"/>
          </w:tcPr>
          <w:p w14:paraId="30588A19" w14:textId="77777777" w:rsidR="00034027" w:rsidRPr="00F92757" w:rsidRDefault="006107EA" w:rsidP="006107EA">
            <w:pPr>
              <w:pStyle w:val="Caption"/>
            </w:pPr>
            <w:r>
              <w:lastRenderedPageBreak/>
              <w:t xml:space="preserve">The </w:t>
            </w:r>
            <w:proofErr w:type="spellStart"/>
            <w:r w:rsidR="00034027" w:rsidRPr="00F92757">
              <w:t>Schauspielhaus</w:t>
            </w:r>
            <w:proofErr w:type="spellEnd"/>
            <w:r w:rsidR="00034027" w:rsidRPr="00F92757">
              <w:t xml:space="preserve"> </w:t>
            </w:r>
            <w:r>
              <w:t xml:space="preserve">also has eight </w:t>
            </w:r>
            <w:r w:rsidR="00034027" w:rsidRPr="00F92757">
              <w:t xml:space="preserve">SKM 6000 </w:t>
            </w:r>
            <w:r>
              <w:t>handheld transmitters</w:t>
            </w:r>
          </w:p>
        </w:tc>
        <w:tc>
          <w:tcPr>
            <w:tcW w:w="3935" w:type="dxa"/>
          </w:tcPr>
          <w:p w14:paraId="4FB6BAEC" w14:textId="77777777" w:rsidR="00034027" w:rsidRPr="00F92757" w:rsidRDefault="00034027" w:rsidP="00034027">
            <w:pPr>
              <w:pStyle w:val="Caption"/>
            </w:pPr>
            <w:r w:rsidRPr="00F92757">
              <w:rPr>
                <w:noProof/>
                <w:lang w:eastAsia="en-GB"/>
              </w:rPr>
              <w:drawing>
                <wp:inline distT="0" distB="0" distL="0" distR="0" wp14:anchorId="3EA26808" wp14:editId="777DD98A">
                  <wp:extent cx="3703056" cy="24652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3730988" cy="2483817"/>
                          </a:xfrm>
                          <a:prstGeom prst="rect">
                            <a:avLst/>
                          </a:prstGeom>
                        </pic:spPr>
                      </pic:pic>
                    </a:graphicData>
                  </a:graphic>
                </wp:inline>
              </w:drawing>
            </w:r>
          </w:p>
        </w:tc>
      </w:tr>
    </w:tbl>
    <w:p w14:paraId="681AC848" w14:textId="77777777" w:rsidR="00034027" w:rsidRPr="00F92757" w:rsidRDefault="00034027" w:rsidP="00597265"/>
    <w:p w14:paraId="6682507D" w14:textId="77777777" w:rsidR="00597265" w:rsidRPr="00F92757" w:rsidRDefault="00597265" w:rsidP="00597265">
      <w:pPr>
        <w:rPr>
          <w:b/>
          <w:bCs/>
        </w:rPr>
      </w:pPr>
      <w:r w:rsidRPr="00F92757">
        <w:rPr>
          <w:b/>
          <w:bCs/>
        </w:rPr>
        <w:t>Parameter</w:t>
      </w:r>
      <w:r w:rsidR="001D4A7D">
        <w:rPr>
          <w:b/>
          <w:bCs/>
        </w:rPr>
        <w:t xml:space="preserve"> display in the mixing console channel</w:t>
      </w:r>
    </w:p>
    <w:p w14:paraId="3056BF8D" w14:textId="77777777" w:rsidR="00597265" w:rsidRPr="00F92757" w:rsidRDefault="001D4A7D" w:rsidP="00597265">
      <w:r>
        <w:t>All</w:t>
      </w:r>
      <w:r w:rsidR="00597265" w:rsidRPr="00F92757">
        <w:t xml:space="preserve"> Sennheiser</w:t>
      </w:r>
      <w:r w:rsidR="006B79B3" w:rsidRPr="00F92757">
        <w:t xml:space="preserve"> </w:t>
      </w:r>
      <w:r w:rsidR="00597265" w:rsidRPr="00F92757">
        <w:t xml:space="preserve">EM 6000 </w:t>
      </w:r>
      <w:r>
        <w:t xml:space="preserve">receivers at the Munich </w:t>
      </w:r>
      <w:proofErr w:type="spellStart"/>
      <w:r>
        <w:t>Kammerspiele</w:t>
      </w:r>
      <w:proofErr w:type="spellEnd"/>
      <w:r w:rsidR="00597265" w:rsidRPr="00F92757">
        <w:t xml:space="preserve"> </w:t>
      </w:r>
      <w:r>
        <w:t>have a redundant connection via a primary and secondary port to the theatre’s existing Dante network. Additional operational reliability is provided by the fact that the port outputs are routed separately via different switches.</w:t>
      </w:r>
      <w:r w:rsidR="00226502">
        <w:t xml:space="preserve"> </w:t>
      </w:r>
      <w:r>
        <w:rPr>
          <w:rFonts w:eastAsia="Times New Roman" w:cs="Arial"/>
          <w:shd w:val="clear" w:color="auto" w:fill="FFFFFF"/>
          <w:lang w:val="en-US" w:eastAsia="de-DE"/>
        </w:rPr>
        <w:t>According to</w:t>
      </w:r>
      <w:r>
        <w:t xml:space="preserve"> </w:t>
      </w:r>
      <w:r w:rsidRPr="00F92757">
        <w:t xml:space="preserve">Wolfram </w:t>
      </w:r>
      <w:proofErr w:type="spellStart"/>
      <w:r w:rsidRPr="00F92757">
        <w:t>Schild</w:t>
      </w:r>
      <w:proofErr w:type="spellEnd"/>
      <w:r>
        <w:t>, the overall latency of the digital audio network remain</w:t>
      </w:r>
      <w:r w:rsidR="00F33941">
        <w:t>s</w:t>
      </w:r>
      <w:r>
        <w:t xml:space="preserve"> within an acceptable range, in spite of </w:t>
      </w:r>
      <w:r w:rsidRPr="00EC6F30">
        <w:t>complex FIR filtering of</w:t>
      </w:r>
      <w:r>
        <w:t xml:space="preserve"> the loudspeaker system, and </w:t>
      </w:r>
      <w:r w:rsidR="00192AF4">
        <w:t xml:space="preserve">it </w:t>
      </w:r>
      <w:r>
        <w:t xml:space="preserve">is not noticeable during live </w:t>
      </w:r>
      <w:r>
        <w:rPr>
          <w:rFonts w:cs="Arial"/>
        </w:rPr>
        <w:t>performance</w:t>
      </w:r>
      <w:r>
        <w:t xml:space="preserve">s. </w:t>
      </w:r>
    </w:p>
    <w:p w14:paraId="0AFF4C88" w14:textId="77777777" w:rsidR="006B79B3" w:rsidRPr="00F92757" w:rsidRDefault="006B79B3" w:rsidP="00597265"/>
    <w:p w14:paraId="7F27BBBE" w14:textId="61D19211" w:rsidR="00597265" w:rsidRPr="00F92757" w:rsidRDefault="00094311" w:rsidP="00597265">
      <w:r>
        <w:t xml:space="preserve">The audio signals are mixed using </w:t>
      </w:r>
      <w:r w:rsidR="00597265" w:rsidRPr="00F92757">
        <w:t xml:space="preserve">POLARIS evolution </w:t>
      </w:r>
      <w:r>
        <w:t xml:space="preserve">systems from </w:t>
      </w:r>
      <w:r w:rsidR="00597265" w:rsidRPr="00F92757">
        <w:t xml:space="preserve">SALZBRENNER media GmbH. </w:t>
      </w:r>
      <w:r>
        <w:t>In addition to numerous other advantages, the</w:t>
      </w:r>
      <w:r w:rsidR="00192AF4">
        <w:t xml:space="preserve"> modern mixing console concepts</w:t>
      </w:r>
      <w:r>
        <w:t xml:space="preserve"> </w:t>
      </w:r>
      <w:r w:rsidR="00192AF4">
        <w:t xml:space="preserve">can </w:t>
      </w:r>
      <w:r>
        <w:t xml:space="preserve">use an add-on </w:t>
      </w:r>
      <w:r w:rsidR="00192AF4">
        <w:t xml:space="preserve">that enables </w:t>
      </w:r>
      <w:r>
        <w:t xml:space="preserve">selected parameters of the </w:t>
      </w:r>
      <w:r>
        <w:rPr>
          <w:rFonts w:cs="Arial"/>
        </w:rPr>
        <w:t>Sennheiser</w:t>
      </w:r>
      <w:r>
        <w:t xml:space="preserve"> wireless systems (2000 series, 6000 series, 9000 series) </w:t>
      </w:r>
      <w:r w:rsidR="00192AF4">
        <w:t xml:space="preserve">to be displayed </w:t>
      </w:r>
      <w:r>
        <w:t>on their touchscreen, as would otherwise be possible on external monitors using the WSM (Wireless System</w:t>
      </w:r>
      <w:r w:rsidR="009827F4">
        <w:t>s</w:t>
      </w:r>
      <w:r>
        <w:t xml:space="preserve"> Manager</w:t>
      </w:r>
      <w:r w:rsidRPr="00F92757">
        <w:t xml:space="preserve">) </w:t>
      </w:r>
      <w:r>
        <w:t xml:space="preserve">software. “It’s incredibly useful to have information such as the remaining battery life or the </w:t>
      </w:r>
      <w:r w:rsidR="009827F4">
        <w:t>A</w:t>
      </w:r>
      <w:r>
        <w:t xml:space="preserve">F and RF levels displayed directly on the corresponding mixing console channel,” said </w:t>
      </w:r>
      <w:r w:rsidR="00597265" w:rsidRPr="00F92757">
        <w:t xml:space="preserve">Wolfram </w:t>
      </w:r>
      <w:proofErr w:type="spellStart"/>
      <w:r w:rsidR="00597265" w:rsidRPr="00F92757">
        <w:t>Schild</w:t>
      </w:r>
      <w:proofErr w:type="spellEnd"/>
      <w:r w:rsidR="00EA7B29">
        <w:t xml:space="preserve">, extolling the practical </w:t>
      </w:r>
      <w:r w:rsidR="00F33941">
        <w:t>virtues</w:t>
      </w:r>
      <w:r w:rsidR="00EA7B29">
        <w:t xml:space="preserve"> of the system. Due to these convenient control </w:t>
      </w:r>
      <w:r w:rsidR="00EA7B29">
        <w:rPr>
          <w:rFonts w:cs="Arial"/>
        </w:rPr>
        <w:t>possibilities</w:t>
      </w:r>
      <w:r w:rsidR="00F33941">
        <w:t xml:space="preserve"> directly at the console,</w:t>
      </w:r>
      <w:r w:rsidR="00EA7B29">
        <w:t xml:space="preserve"> the WSM software is now used only occasionally in the theatre.  </w:t>
      </w:r>
    </w:p>
    <w:p w14:paraId="325A6D06" w14:textId="77777777" w:rsidR="006B79B3" w:rsidRPr="00F92757" w:rsidRDefault="006B79B3" w:rsidP="00597265"/>
    <w:p w14:paraId="5215428A" w14:textId="77777777" w:rsidR="00597265" w:rsidRPr="00F92757" w:rsidRDefault="001F4672" w:rsidP="00597265">
      <w:pPr>
        <w:rPr>
          <w:b/>
          <w:bCs/>
        </w:rPr>
      </w:pPr>
      <w:r>
        <w:rPr>
          <w:b/>
          <w:bCs/>
        </w:rPr>
        <w:t>Using batteries with a clear conscience</w:t>
      </w:r>
    </w:p>
    <w:p w14:paraId="14A68D4A" w14:textId="284A6FBC" w:rsidR="00597265" w:rsidRPr="00F92757" w:rsidRDefault="00B054A8" w:rsidP="00597265">
      <w:r w:rsidRPr="00F92757">
        <w:t xml:space="preserve">Wolfram </w:t>
      </w:r>
      <w:proofErr w:type="spellStart"/>
      <w:r w:rsidRPr="00F92757">
        <w:t>Schild</w:t>
      </w:r>
      <w:proofErr w:type="spellEnd"/>
      <w:r w:rsidRPr="00F92757">
        <w:t xml:space="preserve"> </w:t>
      </w:r>
      <w:r>
        <w:t xml:space="preserve">has this to say about the battery charging </w:t>
      </w:r>
      <w:r>
        <w:rPr>
          <w:rFonts w:cs="Arial"/>
        </w:rPr>
        <w:t>technology</w:t>
      </w:r>
      <w:r>
        <w:t xml:space="preserve"> of the new</w:t>
      </w:r>
      <w:r w:rsidR="00597265" w:rsidRPr="00F92757">
        <w:t xml:space="preserve"> Sennheiser Digital 6000 </w:t>
      </w:r>
      <w:r>
        <w:t>systems</w:t>
      </w:r>
      <w:r w:rsidR="00597265" w:rsidRPr="00F92757">
        <w:t xml:space="preserve">: </w:t>
      </w:r>
      <w:r>
        <w:t xml:space="preserve">“Battery </w:t>
      </w:r>
      <w:r>
        <w:rPr>
          <w:rFonts w:cs="Arial"/>
        </w:rPr>
        <w:t>technology</w:t>
      </w:r>
      <w:r>
        <w:t xml:space="preserve"> has seen an incredible amount of new development in recent years. We have two </w:t>
      </w:r>
      <w:r w:rsidR="009827F4">
        <w:t xml:space="preserve">rechargeable </w:t>
      </w:r>
      <w:r>
        <w:t xml:space="preserve">batteries for each of our handheld and bodypack transmitters, which means that one of the two batteries is always in the charger. </w:t>
      </w:r>
      <w:r w:rsidR="009827F4">
        <w:t>W</w:t>
      </w:r>
      <w:r>
        <w:t xml:space="preserve">e are using </w:t>
      </w:r>
      <w:r>
        <w:lastRenderedPageBreak/>
        <w:t xml:space="preserve">L 6000 charging stations with three different charging modules for small and large bodypack transmitters and for the handheld transmitters.”  </w:t>
      </w:r>
    </w:p>
    <w:p w14:paraId="54870B9A" w14:textId="77777777" w:rsidR="006B79B3" w:rsidRPr="00F92757" w:rsidRDefault="006B79B3" w:rsidP="00597265"/>
    <w:p w14:paraId="5BD4E3DE" w14:textId="0551F867" w:rsidR="00597265" w:rsidRPr="00F92757" w:rsidRDefault="00B054A8" w:rsidP="00597265">
      <w:r>
        <w:t>Battery capacity, p</w:t>
      </w:r>
      <w:r w:rsidR="00597265" w:rsidRPr="00F92757">
        <w:t xml:space="preserve">erformance, </w:t>
      </w:r>
      <w:r w:rsidR="001F4672">
        <w:t xml:space="preserve">reliability and </w:t>
      </w:r>
      <w:r w:rsidR="001F4672">
        <w:rPr>
          <w:rFonts w:cs="Arial"/>
        </w:rPr>
        <w:t>environmental</w:t>
      </w:r>
      <w:r w:rsidR="001F4672">
        <w:t xml:space="preserve"> </w:t>
      </w:r>
      <w:r w:rsidR="001F4672">
        <w:rPr>
          <w:rFonts w:cs="Arial"/>
        </w:rPr>
        <w:t>protection</w:t>
      </w:r>
      <w:r w:rsidR="001F4672">
        <w:t xml:space="preserve"> all go hand in hand: “This is the first time I’ve been able to </w:t>
      </w:r>
      <w:r w:rsidR="001F4672" w:rsidRPr="009827F4">
        <w:t>use batteries in live</w:t>
      </w:r>
      <w:r w:rsidR="001F4672">
        <w:t xml:space="preserve"> </w:t>
      </w:r>
      <w:r w:rsidR="001F4672">
        <w:rPr>
          <w:rFonts w:cs="Arial"/>
        </w:rPr>
        <w:t>performance</w:t>
      </w:r>
      <w:r w:rsidR="001F4672">
        <w:t>s with a clear conscience and without having to worry about them,” said</w:t>
      </w:r>
      <w:r w:rsidR="00597265" w:rsidRPr="00F92757">
        <w:t xml:space="preserve"> Wolfram </w:t>
      </w:r>
      <w:proofErr w:type="spellStart"/>
      <w:r w:rsidR="00597265" w:rsidRPr="00F92757">
        <w:t>Schild</w:t>
      </w:r>
      <w:proofErr w:type="spellEnd"/>
      <w:r w:rsidR="001F4672">
        <w:t xml:space="preserve">, commenting on the innovative charging </w:t>
      </w:r>
      <w:r w:rsidR="001F4672">
        <w:rPr>
          <w:rFonts w:cs="Arial"/>
        </w:rPr>
        <w:t>technology</w:t>
      </w:r>
      <w:r w:rsidR="001F4672">
        <w:t xml:space="preserve"> of the </w:t>
      </w:r>
      <w:r w:rsidR="00597265" w:rsidRPr="00F92757">
        <w:t xml:space="preserve">Sennheiser Digital 6000 </w:t>
      </w:r>
      <w:r w:rsidR="001F4672">
        <w:t xml:space="preserve">series. “In the past, we mainly used </w:t>
      </w:r>
      <w:r w:rsidR="009827F4">
        <w:t>non-</w:t>
      </w:r>
      <w:proofErr w:type="spellStart"/>
      <w:r w:rsidR="009827F4">
        <w:t>rechargeables</w:t>
      </w:r>
      <w:proofErr w:type="spellEnd"/>
      <w:r w:rsidR="001F4672">
        <w:t xml:space="preserve"> that were certainly not the ideal solution from an </w:t>
      </w:r>
      <w:r w:rsidR="001F4672">
        <w:rPr>
          <w:rFonts w:cs="Arial"/>
        </w:rPr>
        <w:t xml:space="preserve">environmental perspective – we had to dispose of </w:t>
      </w:r>
      <w:r w:rsidR="00F33941">
        <w:rPr>
          <w:rFonts w:cs="Arial"/>
        </w:rPr>
        <w:t>heaps</w:t>
      </w:r>
      <w:r w:rsidR="001F4672">
        <w:rPr>
          <w:rFonts w:cs="Arial"/>
        </w:rPr>
        <w:t xml:space="preserve"> of used batteries every month.”</w:t>
      </w:r>
      <w:r w:rsidR="001F4672">
        <w:t xml:space="preserve">  </w:t>
      </w:r>
    </w:p>
    <w:p w14:paraId="11369C16" w14:textId="77777777" w:rsidR="00246A95" w:rsidRPr="00F92757" w:rsidRDefault="00246A95" w:rsidP="005972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28"/>
        <w:gridCol w:w="3560"/>
      </w:tblGrid>
      <w:tr w:rsidR="00D61667" w:rsidRPr="00F92757" w14:paraId="054A60F7" w14:textId="77777777" w:rsidTr="00D61667">
        <w:tc>
          <w:tcPr>
            <w:tcW w:w="3935" w:type="dxa"/>
          </w:tcPr>
          <w:p w14:paraId="770EA2B3" w14:textId="77777777" w:rsidR="00D61667" w:rsidRPr="00F92757" w:rsidRDefault="00D61667" w:rsidP="00D61667">
            <w:pPr>
              <w:pStyle w:val="Caption"/>
            </w:pPr>
            <w:r w:rsidRPr="00F92757">
              <w:rPr>
                <w:noProof/>
                <w:lang w:eastAsia="en-GB"/>
              </w:rPr>
              <w:drawing>
                <wp:inline distT="0" distB="0" distL="0" distR="0" wp14:anchorId="320F6CC8" wp14:editId="14CD12FE">
                  <wp:extent cx="2741966" cy="2948026"/>
                  <wp:effectExtent l="0" t="0" r="1270" b="5080"/>
                  <wp:docPr id="5" name="Picture 5" descr="A picture containing text, indoor, oven,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oven, computer&#10;&#10;Description automatically generated"/>
                          <pic:cNvPicPr/>
                        </pic:nvPicPr>
                        <pic:blipFill rotWithShape="1">
                          <a:blip r:embed="rId18"/>
                          <a:srcRect l="7450" t="8127" r="20277" b="14169"/>
                          <a:stretch/>
                        </pic:blipFill>
                        <pic:spPr bwMode="auto">
                          <a:xfrm>
                            <a:off x="0" y="0"/>
                            <a:ext cx="2753190" cy="2960093"/>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7849B67" w14:textId="77777777" w:rsidR="00D61667" w:rsidRPr="00F92757" w:rsidRDefault="001F4672" w:rsidP="001F4672">
            <w:pPr>
              <w:pStyle w:val="Caption"/>
            </w:pPr>
            <w:r>
              <w:t xml:space="preserve">The </w:t>
            </w:r>
            <w:r w:rsidR="002F35FE" w:rsidRPr="00F92757">
              <w:t>Wireless Systems Manager (</w:t>
            </w:r>
            <w:r>
              <w:t>display screen</w:t>
            </w:r>
            <w:r w:rsidR="002F35FE" w:rsidRPr="00F92757">
              <w:t xml:space="preserve">) </w:t>
            </w:r>
            <w:r>
              <w:t>a</w:t>
            </w:r>
            <w:r w:rsidR="002F35FE" w:rsidRPr="00F92757">
              <w:t>nd</w:t>
            </w:r>
            <w:r>
              <w:t xml:space="preserve"> the </w:t>
            </w:r>
            <w:r w:rsidRPr="00F92757">
              <w:t>L 6000</w:t>
            </w:r>
            <w:r>
              <w:t xml:space="preserve"> rack charging station</w:t>
            </w:r>
            <w:r w:rsidR="00D61667" w:rsidRPr="00F92757">
              <w:t xml:space="preserve"> </w:t>
            </w:r>
          </w:p>
        </w:tc>
      </w:tr>
    </w:tbl>
    <w:p w14:paraId="11768D18" w14:textId="77777777" w:rsidR="00207D64" w:rsidRPr="00F92757" w:rsidRDefault="00207D64" w:rsidP="00597265"/>
    <w:p w14:paraId="0C0F8F63" w14:textId="77777777" w:rsidR="00597265" w:rsidRPr="00F92757" w:rsidRDefault="00597265" w:rsidP="00597265">
      <w:pPr>
        <w:rPr>
          <w:b/>
          <w:bCs/>
        </w:rPr>
      </w:pPr>
      <w:r w:rsidRPr="00F92757">
        <w:rPr>
          <w:b/>
          <w:bCs/>
        </w:rPr>
        <w:t>M</w:t>
      </w:r>
      <w:r w:rsidR="00EA7B29">
        <w:rPr>
          <w:b/>
          <w:bCs/>
        </w:rPr>
        <w:t>ore wireless channels in less spectrum</w:t>
      </w:r>
    </w:p>
    <w:p w14:paraId="4BFC8F3F" w14:textId="406B76DB" w:rsidR="00597265" w:rsidRPr="00F92757" w:rsidRDefault="00EA7B29" w:rsidP="00597265">
      <w:r>
        <w:t xml:space="preserve">The </w:t>
      </w:r>
      <w:r w:rsidR="00597265" w:rsidRPr="00F92757">
        <w:t>Sennheiser</w:t>
      </w:r>
      <w:r w:rsidR="006B79B3" w:rsidRPr="00F92757">
        <w:t xml:space="preserve"> </w:t>
      </w:r>
      <w:r w:rsidR="00597265" w:rsidRPr="00F92757">
        <w:t xml:space="preserve">Digital 6000 </w:t>
      </w:r>
      <w:r>
        <w:t xml:space="preserve">systems at the Munich </w:t>
      </w:r>
      <w:proofErr w:type="spellStart"/>
      <w:r w:rsidR="00597265" w:rsidRPr="00F92757">
        <w:t>Kammerspiele</w:t>
      </w:r>
      <w:proofErr w:type="spellEnd"/>
      <w:r w:rsidR="00597265" w:rsidRPr="00F92757">
        <w:t xml:space="preserve"> </w:t>
      </w:r>
      <w:r>
        <w:t xml:space="preserve">were supplied by system providers, and the wireless </w:t>
      </w:r>
      <w:r w:rsidR="00F33941">
        <w:t>equipment was</w:t>
      </w:r>
      <w:r>
        <w:t xml:space="preserve"> installed by the theatre’s own audio </w:t>
      </w:r>
      <w:r>
        <w:rPr>
          <w:rFonts w:cs="Arial"/>
        </w:rPr>
        <w:t>department.</w:t>
      </w:r>
      <w:r>
        <w:t xml:space="preserve"> The main contact partner on behalf of Sennheiser is</w:t>
      </w:r>
      <w:r w:rsidR="00597265" w:rsidRPr="00F92757">
        <w:t xml:space="preserve"> Roland Bachmann (Account Manager Pro | AV): </w:t>
      </w:r>
      <w:r>
        <w:t>“</w:t>
      </w:r>
      <w:r w:rsidR="00A31C1B">
        <w:t>W</w:t>
      </w:r>
      <w:r>
        <w:t xml:space="preserve">e need to pay particular attention to ensuring reliable wireless </w:t>
      </w:r>
      <w:r>
        <w:rPr>
          <w:rFonts w:cs="Arial"/>
        </w:rPr>
        <w:t>transmission</w:t>
      </w:r>
      <w:r>
        <w:t xml:space="preserve"> of audio signals</w:t>
      </w:r>
      <w:r w:rsidR="00A31C1B">
        <w:t>, particularly in densely populated inner-city areas like the centre of Munich,</w:t>
      </w:r>
      <w:r>
        <w:t>” explained the specialist, who is well known in the industry for his expertise.</w:t>
      </w:r>
      <w:r w:rsidR="00226502">
        <w:t xml:space="preserve"> </w:t>
      </w:r>
      <w:r>
        <w:t xml:space="preserve">“The </w:t>
      </w:r>
      <w:r w:rsidR="00597265" w:rsidRPr="00F92757">
        <w:t>Sennheiser Digital 6000</w:t>
      </w:r>
      <w:r>
        <w:t xml:space="preserve"> systems are perfectly equipped to meet the challenges of today and tomorrow. Their ground</w:t>
      </w:r>
      <w:r w:rsidR="0017702E">
        <w:t>-</w:t>
      </w:r>
      <w:r>
        <w:t xml:space="preserve">breaking </w:t>
      </w:r>
      <w:r>
        <w:rPr>
          <w:rFonts w:cs="Arial"/>
        </w:rPr>
        <w:t>technology</w:t>
      </w:r>
      <w:r>
        <w:t xml:space="preserve"> enables us to </w:t>
      </w:r>
      <w:r w:rsidR="0056630D">
        <w:t>fit</w:t>
      </w:r>
      <w:r>
        <w:t xml:space="preserve"> significantly more wireless channels in</w:t>
      </w:r>
      <w:r w:rsidR="0056630D">
        <w:t>to a smaller</w:t>
      </w:r>
      <w:r>
        <w:t xml:space="preserve"> frequency spectrum than was possible in the past.</w:t>
      </w:r>
      <w:r w:rsidR="00226502">
        <w:t xml:space="preserve"> </w:t>
      </w:r>
      <w:r w:rsidR="00C13EFD">
        <w:t xml:space="preserve">A particular benefit is the </w:t>
      </w:r>
      <w:r w:rsidR="00C13EFD">
        <w:rPr>
          <w:rFonts w:cs="Arial"/>
        </w:rPr>
        <w:t xml:space="preserve">possibility to arrange </w:t>
      </w:r>
      <w:r w:rsidR="00C13EFD" w:rsidRPr="00C13EFD">
        <w:rPr>
          <w:rFonts w:cs="Arial"/>
        </w:rPr>
        <w:t>transmission</w:t>
      </w:r>
      <w:r w:rsidR="00C13EFD">
        <w:rPr>
          <w:rFonts w:cs="Arial"/>
        </w:rPr>
        <w:t xml:space="preserve"> </w:t>
      </w:r>
      <w:r w:rsidR="00C13EFD" w:rsidRPr="00C13EFD">
        <w:rPr>
          <w:rFonts w:cs="Arial"/>
        </w:rPr>
        <w:t>frequencies</w:t>
      </w:r>
      <w:r w:rsidR="00C13EFD">
        <w:rPr>
          <w:rFonts w:cs="Arial"/>
        </w:rPr>
        <w:t xml:space="preserve"> in an equidistant grid</w:t>
      </w:r>
      <w:r w:rsidR="0056630D">
        <w:rPr>
          <w:rFonts w:cs="Arial"/>
        </w:rPr>
        <w:t xml:space="preserve"> with a minimum spacing of 400 kHz. </w:t>
      </w:r>
      <w:r w:rsidR="0056630D" w:rsidRPr="00EC6F30">
        <w:rPr>
          <w:rFonts w:cs="Arial"/>
        </w:rPr>
        <w:lastRenderedPageBreak/>
        <w:t>And in</w:t>
      </w:r>
      <w:r w:rsidR="00EC6F30" w:rsidRPr="00EC6F30">
        <w:rPr>
          <w:rFonts w:cs="Arial"/>
        </w:rPr>
        <w:t xml:space="preserve"> special situations that require </w:t>
      </w:r>
      <w:r w:rsidR="0056630D" w:rsidRPr="00EC6F30">
        <w:rPr>
          <w:rFonts w:cs="Arial"/>
        </w:rPr>
        <w:t>Link</w:t>
      </w:r>
      <w:r w:rsidR="0056630D">
        <w:rPr>
          <w:rFonts w:cs="Arial"/>
        </w:rPr>
        <w:t xml:space="preserve"> Density mode, it is even possible</w:t>
      </w:r>
      <w:r w:rsidR="00EC6F30">
        <w:rPr>
          <w:rFonts w:cs="Arial"/>
        </w:rPr>
        <w:t xml:space="preserve"> </w:t>
      </w:r>
      <w:r w:rsidR="0056630D">
        <w:rPr>
          <w:rFonts w:cs="Arial"/>
        </w:rPr>
        <w:t>to accommodate up to 40 links with a spacing of 200 kHz in an 8</w:t>
      </w:r>
      <w:r w:rsidR="000B6264">
        <w:rPr>
          <w:rFonts w:cs="Arial"/>
        </w:rPr>
        <w:t>-</w:t>
      </w:r>
      <w:r w:rsidR="0056630D">
        <w:rPr>
          <w:rFonts w:cs="Arial"/>
        </w:rPr>
        <w:t>MHz</w:t>
      </w:r>
      <w:r w:rsidR="000B6264">
        <w:rPr>
          <w:rFonts w:cs="Arial"/>
        </w:rPr>
        <w:t>-</w:t>
      </w:r>
      <w:r w:rsidR="0056630D">
        <w:rPr>
          <w:rFonts w:cs="Arial"/>
        </w:rPr>
        <w:t xml:space="preserve">wide TV channel.” </w:t>
      </w:r>
      <w:r w:rsidR="00C13EFD">
        <w:t xml:space="preserve"> </w:t>
      </w:r>
    </w:p>
    <w:p w14:paraId="33104C43" w14:textId="77777777" w:rsidR="006B79B3" w:rsidRPr="00F92757" w:rsidRDefault="006B79B3" w:rsidP="00597265"/>
    <w:p w14:paraId="134A8128" w14:textId="77777777" w:rsidR="00597265" w:rsidRPr="00F92757" w:rsidRDefault="0056630D" w:rsidP="00597265">
      <w:pPr>
        <w:rPr>
          <w:b/>
          <w:bCs/>
        </w:rPr>
      </w:pPr>
      <w:r>
        <w:rPr>
          <w:b/>
          <w:bCs/>
        </w:rPr>
        <w:t xml:space="preserve">Wireless </w:t>
      </w:r>
      <w:r w:rsidRPr="0056630D">
        <w:rPr>
          <w:rFonts w:cs="Arial"/>
          <w:b/>
          <w:bCs/>
        </w:rPr>
        <w:t>transmission</w:t>
      </w:r>
      <w:r>
        <w:rPr>
          <w:b/>
          <w:bCs/>
        </w:rPr>
        <w:t xml:space="preserve"> for recording-quality audio </w:t>
      </w:r>
    </w:p>
    <w:p w14:paraId="2C4994B4" w14:textId="6F212474" w:rsidR="00597265" w:rsidRPr="00F92757" w:rsidRDefault="00D33E83" w:rsidP="00597265">
      <w:r>
        <w:t xml:space="preserve">“Ever since we started using </w:t>
      </w:r>
      <w:r w:rsidR="00597265" w:rsidRPr="00F92757">
        <w:t xml:space="preserve">Sennheiser Digital 6000 </w:t>
      </w:r>
      <w:r>
        <w:t>systems, we</w:t>
      </w:r>
      <w:r w:rsidR="0017220A">
        <w:t xml:space="preserve"> haven’t </w:t>
      </w:r>
      <w:r>
        <w:t>had any proble</w:t>
      </w:r>
      <w:r w:rsidR="00F33941">
        <w:t>ms with external interference at</w:t>
      </w:r>
      <w:r>
        <w:t xml:space="preserve"> our </w:t>
      </w:r>
      <w:r>
        <w:rPr>
          <w:rFonts w:cs="Arial"/>
        </w:rPr>
        <w:t>performance</w:t>
      </w:r>
      <w:r>
        <w:t xml:space="preserve"> venues,” said</w:t>
      </w:r>
      <w:r w:rsidR="00597265" w:rsidRPr="00F92757">
        <w:t xml:space="preserve"> Wolfram </w:t>
      </w:r>
      <w:proofErr w:type="spellStart"/>
      <w:r w:rsidR="00597265" w:rsidRPr="00F92757">
        <w:t>Schild</w:t>
      </w:r>
      <w:proofErr w:type="spellEnd"/>
      <w:r w:rsidR="00597265" w:rsidRPr="00F92757">
        <w:t xml:space="preserve">. </w:t>
      </w:r>
      <w:r w:rsidR="006A350B">
        <w:t xml:space="preserve">“I find the new </w:t>
      </w:r>
      <w:r w:rsidR="00597265" w:rsidRPr="00F92757">
        <w:t>Sennheiser</w:t>
      </w:r>
      <w:r w:rsidR="006A350B">
        <w:t xml:space="preserve"> </w:t>
      </w:r>
      <w:r w:rsidR="00EC6F30">
        <w:rPr>
          <w:rFonts w:cs="Arial"/>
        </w:rPr>
        <w:t>systems</w:t>
      </w:r>
      <w:r w:rsidR="006A350B">
        <w:t xml:space="preserve"> totally convincing, especially because their range is really good – the wireless connection is absolutely stab</w:t>
      </w:r>
      <w:r w:rsidR="00F33941">
        <w:t>le even over larger distances at</w:t>
      </w:r>
      <w:r w:rsidR="006A350B">
        <w:t xml:space="preserve"> our </w:t>
      </w:r>
      <w:r w:rsidR="006A350B">
        <w:rPr>
          <w:rFonts w:cs="Arial"/>
        </w:rPr>
        <w:t>performance</w:t>
      </w:r>
      <w:r w:rsidR="006A350B">
        <w:t xml:space="preserve"> venues.”</w:t>
      </w:r>
      <w:r w:rsidR="00226502">
        <w:t xml:space="preserve"> </w:t>
      </w:r>
      <w:r w:rsidR="006A350B">
        <w:t xml:space="preserve">The </w:t>
      </w:r>
      <w:r w:rsidR="00597265" w:rsidRPr="00F92757">
        <w:t xml:space="preserve">Sennheiser Digital 6000 </w:t>
      </w:r>
      <w:r w:rsidR="006A350B">
        <w:t xml:space="preserve">systems at the Munich </w:t>
      </w:r>
      <w:proofErr w:type="spellStart"/>
      <w:r w:rsidR="006A350B">
        <w:t>Kammerspiele</w:t>
      </w:r>
      <w:proofErr w:type="spellEnd"/>
      <w:r w:rsidR="006A350B">
        <w:t xml:space="preserve"> are operated in the frequency range </w:t>
      </w:r>
      <w:r w:rsidR="00597265" w:rsidRPr="00F92757">
        <w:t xml:space="preserve">A1 – A4 (470 - 558 </w:t>
      </w:r>
      <w:r w:rsidR="00597265" w:rsidRPr="00EC6F30">
        <w:t xml:space="preserve">MHz). </w:t>
      </w:r>
      <w:r w:rsidR="006A350B" w:rsidRPr="00EC6F30">
        <w:t xml:space="preserve">Active </w:t>
      </w:r>
      <w:r w:rsidR="00597265" w:rsidRPr="00EC6F30">
        <w:t xml:space="preserve">AD 3700 </w:t>
      </w:r>
      <w:r w:rsidR="006A350B" w:rsidRPr="00EC6F30">
        <w:t>broadband directional antennas are installed.</w:t>
      </w:r>
      <w:r w:rsidR="006A350B">
        <w:t xml:space="preserve">  </w:t>
      </w:r>
    </w:p>
    <w:p w14:paraId="1DDA8792" w14:textId="77777777" w:rsidR="006B79B3" w:rsidRPr="00F92757" w:rsidRDefault="006B79B3" w:rsidP="00597265"/>
    <w:p w14:paraId="638FBF22" w14:textId="0A71FE3A" w:rsidR="00597265" w:rsidRPr="00F92757" w:rsidRDefault="006A350B" w:rsidP="00597265">
      <w:r>
        <w:t xml:space="preserve">The audio benefits of digital wireless </w:t>
      </w:r>
      <w:r>
        <w:rPr>
          <w:rFonts w:cs="Arial"/>
        </w:rPr>
        <w:t>transmission</w:t>
      </w:r>
      <w:r>
        <w:t xml:space="preserve"> include its lower noise compared to analogue</w:t>
      </w:r>
      <w:r w:rsidR="00F33941">
        <w:t xml:space="preserve"> transmission. The low-</w:t>
      </w:r>
      <w:r>
        <w:t xml:space="preserve">noise </w:t>
      </w:r>
      <w:r w:rsidR="00F33941">
        <w:t xml:space="preserve">operation </w:t>
      </w:r>
      <w:r>
        <w:t xml:space="preserve">of the </w:t>
      </w:r>
      <w:r w:rsidR="00597265" w:rsidRPr="00F92757">
        <w:t xml:space="preserve">Sennheiser Digital 6000 </w:t>
      </w:r>
      <w:r>
        <w:t xml:space="preserve">systems at the Munich </w:t>
      </w:r>
      <w:proofErr w:type="spellStart"/>
      <w:r>
        <w:t>Kammerspiele</w:t>
      </w:r>
      <w:proofErr w:type="spellEnd"/>
      <w:r>
        <w:t xml:space="preserve"> </w:t>
      </w:r>
      <w:r w:rsidR="00F33941">
        <w:t>was found to be highly impressive in audio recordings</w:t>
      </w:r>
      <w:r w:rsidR="00AA150B">
        <w:t xml:space="preserve"> that were s</w:t>
      </w:r>
      <w:r w:rsidR="00F33941">
        <w:t xml:space="preserve">ubsequently released as a CD. </w:t>
      </w:r>
      <w:r w:rsidR="00AA150B">
        <w:t xml:space="preserve">“The digital </w:t>
      </w:r>
      <w:r w:rsidR="00AA150B">
        <w:rPr>
          <w:rFonts w:cs="Arial"/>
        </w:rPr>
        <w:t>transmission</w:t>
      </w:r>
      <w:r w:rsidR="00AA150B">
        <w:t xml:space="preserve"> </w:t>
      </w:r>
      <w:r w:rsidR="00F33941">
        <w:t>sounds incredibly clean, even when</w:t>
      </w:r>
      <w:r w:rsidR="00AA150B">
        <w:t xml:space="preserve"> a lot of channels are open,” </w:t>
      </w:r>
      <w:r w:rsidR="00597265" w:rsidRPr="00F92757">
        <w:t xml:space="preserve">Wolfram </w:t>
      </w:r>
      <w:proofErr w:type="spellStart"/>
      <w:r w:rsidR="00597265" w:rsidRPr="00F92757">
        <w:t>Schild</w:t>
      </w:r>
      <w:proofErr w:type="spellEnd"/>
      <w:r w:rsidR="00597265" w:rsidRPr="00F92757">
        <w:t xml:space="preserve"> </w:t>
      </w:r>
      <w:r w:rsidR="00AA150B">
        <w:t>confirmed. “In addition, as a</w:t>
      </w:r>
      <w:r w:rsidR="00F33941">
        <w:t>n</w:t>
      </w:r>
      <w:r w:rsidR="00AA150B">
        <w:t xml:space="preserve"> audio producer you have an amazing amount of headroom </w:t>
      </w:r>
      <w:r w:rsidR="00AA150B">
        <w:rPr>
          <w:rFonts w:cs="Arial"/>
        </w:rPr>
        <w:t>available</w:t>
      </w:r>
      <w:r w:rsidR="00AA150B">
        <w:t xml:space="preserve">, which is very convenient in our everyday </w:t>
      </w:r>
      <w:r w:rsidR="00AA150B">
        <w:rPr>
          <w:rFonts w:cs="Arial"/>
        </w:rPr>
        <w:t>production</w:t>
      </w:r>
      <w:r w:rsidR="00AA150B">
        <w:t xml:space="preserve"> work with different sound </w:t>
      </w:r>
      <w:r w:rsidR="00AA150B">
        <w:rPr>
          <w:rFonts w:cs="Arial"/>
        </w:rPr>
        <w:t>engineers</w:t>
      </w:r>
      <w:r w:rsidR="00AA150B">
        <w:t xml:space="preserve"> because it lets you work with standardised gain settings. In the meantime, we only really need to change the gain parameters if, in exceptional cases, we have to transmit a line signal instead of a mi</w:t>
      </w:r>
      <w:r w:rsidR="00A2685A">
        <w:t>c</w:t>
      </w:r>
      <w:r w:rsidR="00AA150B">
        <w:t xml:space="preserve"> level. In my opinion, digital </w:t>
      </w:r>
      <w:r w:rsidR="00AA150B">
        <w:rPr>
          <w:rFonts w:cs="Arial"/>
        </w:rPr>
        <w:t>Sennheiser</w:t>
      </w:r>
      <w:r w:rsidR="00AA150B">
        <w:t xml:space="preserve"> wireless </w:t>
      </w:r>
      <w:r w:rsidR="00AA150B">
        <w:rPr>
          <w:rFonts w:cs="Arial"/>
        </w:rPr>
        <w:t>technology</w:t>
      </w:r>
      <w:r w:rsidR="00AA150B">
        <w:t xml:space="preserve"> is far superior to analogue </w:t>
      </w:r>
      <w:r w:rsidR="00AA150B">
        <w:rPr>
          <w:rFonts w:cs="Arial"/>
        </w:rPr>
        <w:t>transmission</w:t>
      </w:r>
      <w:r w:rsidR="00AA150B">
        <w:t xml:space="preserve"> concepts in </w:t>
      </w:r>
      <w:r w:rsidR="00F33941">
        <w:t>practically</w:t>
      </w:r>
      <w:r w:rsidR="00AA150B">
        <w:t xml:space="preserve"> every respect!” </w:t>
      </w:r>
    </w:p>
    <w:p w14:paraId="1CA4660D" w14:textId="77777777" w:rsidR="00115EC7" w:rsidRPr="00F92757" w:rsidRDefault="00115EC7" w:rsidP="00597265"/>
    <w:p w14:paraId="69EBCD5F" w14:textId="77777777" w:rsidR="00597265" w:rsidRPr="00F92757" w:rsidRDefault="00261257" w:rsidP="00597265">
      <w:r w:rsidRPr="00F92757">
        <w:rPr>
          <w:noProof/>
          <w:lang w:eastAsia="en-GB"/>
        </w:rPr>
        <w:drawing>
          <wp:inline distT="0" distB="0" distL="0" distR="0" wp14:anchorId="1A5E680D" wp14:editId="32CA8308">
            <wp:extent cx="4834890" cy="1719072"/>
            <wp:effectExtent l="0" t="0" r="3810" b="0"/>
            <wp:docPr id="12" name="Picture 12" descr="A picture containing hall,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hall, auditorium&#10;&#10;Description automatically generated"/>
                    <pic:cNvPicPr/>
                  </pic:nvPicPr>
                  <pic:blipFill rotWithShape="1">
                    <a:blip r:embed="rId19"/>
                    <a:srcRect t="20454" b="26137"/>
                    <a:stretch/>
                  </pic:blipFill>
                  <pic:spPr bwMode="auto">
                    <a:xfrm>
                      <a:off x="0" y="0"/>
                      <a:ext cx="4840208" cy="1720963"/>
                    </a:xfrm>
                    <a:prstGeom prst="rect">
                      <a:avLst/>
                    </a:prstGeom>
                    <a:ln>
                      <a:noFill/>
                    </a:ln>
                    <a:extLst>
                      <a:ext uri="{53640926-AAD7-44D8-BBD7-CCE9431645EC}">
                        <a14:shadowObscured xmlns:a14="http://schemas.microsoft.com/office/drawing/2010/main"/>
                      </a:ext>
                    </a:extLst>
                  </pic:spPr>
                </pic:pic>
              </a:graphicData>
            </a:graphic>
          </wp:inline>
        </w:drawing>
      </w:r>
    </w:p>
    <w:p w14:paraId="1632AEC0" w14:textId="77777777" w:rsidR="00261257" w:rsidRPr="00F92757" w:rsidRDefault="00261257" w:rsidP="00597265"/>
    <w:p w14:paraId="3166AB2E" w14:textId="77777777" w:rsidR="00261257" w:rsidRPr="00F92757" w:rsidRDefault="00261257" w:rsidP="00597265"/>
    <w:p w14:paraId="4AC1DCBA" w14:textId="6C69A800" w:rsidR="00261257" w:rsidRPr="00F92757" w:rsidRDefault="00BB1F2A" w:rsidP="00597265">
      <w:r>
        <w:t xml:space="preserve">The high-resolution images in this press release can be downloaded </w:t>
      </w:r>
      <w:hyperlink r:id="rId20" w:history="1">
        <w:r w:rsidRPr="00831205">
          <w:rPr>
            <w:rStyle w:val="Hyperlink"/>
            <w:color w:val="0095D5" w:themeColor="accent1"/>
          </w:rPr>
          <w:t>h</w:t>
        </w:r>
        <w:r w:rsidR="00261257" w:rsidRPr="00831205">
          <w:rPr>
            <w:rStyle w:val="Hyperlink"/>
            <w:color w:val="0095D5" w:themeColor="accent1"/>
          </w:rPr>
          <w:t>er</w:t>
        </w:r>
        <w:r w:rsidRPr="00831205">
          <w:rPr>
            <w:rStyle w:val="Hyperlink"/>
            <w:color w:val="0095D5" w:themeColor="accent1"/>
          </w:rPr>
          <w:t>e</w:t>
        </w:r>
      </w:hyperlink>
      <w:r w:rsidR="00261257" w:rsidRPr="00F92757">
        <w:t xml:space="preserve">. </w:t>
      </w:r>
    </w:p>
    <w:p w14:paraId="0A3D9D52" w14:textId="77777777" w:rsidR="0066469A" w:rsidRPr="00F92757" w:rsidRDefault="0066469A" w:rsidP="0066469A"/>
    <w:p w14:paraId="78C90CC8" w14:textId="77777777" w:rsidR="00115EC7" w:rsidRPr="00F92757" w:rsidRDefault="00115EC7" w:rsidP="0066469A"/>
    <w:p w14:paraId="53FC451F" w14:textId="77777777" w:rsidR="0066469A" w:rsidRPr="00F92757" w:rsidRDefault="008C7F8B" w:rsidP="0066469A">
      <w:pPr>
        <w:spacing w:line="240" w:lineRule="auto"/>
        <w:rPr>
          <w:b/>
          <w:bCs/>
        </w:rPr>
      </w:pPr>
      <w:bookmarkStart w:id="1" w:name="_Hlk515635723"/>
      <w:r>
        <w:rPr>
          <w:b/>
          <w:bCs/>
        </w:rPr>
        <w:t xml:space="preserve">About the </w:t>
      </w:r>
      <w:r w:rsidRPr="008C7F8B">
        <w:rPr>
          <w:rFonts w:cs="Arial"/>
          <w:b/>
          <w:bCs/>
        </w:rPr>
        <w:t>Sennheiser</w:t>
      </w:r>
      <w:r>
        <w:rPr>
          <w:b/>
          <w:bCs/>
        </w:rPr>
        <w:t xml:space="preserve"> brand</w:t>
      </w:r>
    </w:p>
    <w:p w14:paraId="0FF4A8D5" w14:textId="77777777" w:rsidR="001808F4" w:rsidRPr="00F92757" w:rsidRDefault="008C7F8B" w:rsidP="001808F4">
      <w:pPr>
        <w:pStyle w:val="About"/>
      </w:pPr>
      <w:r w:rsidRPr="008C7F8B">
        <w:rPr>
          <w:lang w:eastAsia="en-GB"/>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8C7F8B">
        <w:rPr>
          <w:lang w:eastAsia="en-GB"/>
        </w:rPr>
        <w:t>Sonova</w:t>
      </w:r>
      <w:proofErr w:type="spellEnd"/>
      <w:r w:rsidRPr="008C7F8B">
        <w:rPr>
          <w:lang w:eastAsia="en-GB"/>
        </w:rPr>
        <w:t xml:space="preserve"> Holding AG under the license of Sennheiser.  </w:t>
      </w:r>
    </w:p>
    <w:p w14:paraId="37FD9C71" w14:textId="77777777" w:rsidR="0066469A" w:rsidRPr="00F92757" w:rsidRDefault="0066469A" w:rsidP="0066469A">
      <w:pPr>
        <w:spacing w:line="240" w:lineRule="auto"/>
      </w:pPr>
    </w:p>
    <w:p w14:paraId="17676336" w14:textId="77777777" w:rsidR="0066469A" w:rsidRPr="00F92757" w:rsidRDefault="00831205" w:rsidP="0066469A">
      <w:pPr>
        <w:spacing w:line="240" w:lineRule="auto"/>
        <w:rPr>
          <w:color w:val="0095D5" w:themeColor="accent1"/>
          <w:szCs w:val="18"/>
        </w:rPr>
      </w:pPr>
      <w:hyperlink r:id="rId21" w:history="1">
        <w:r w:rsidR="0066469A" w:rsidRPr="00F92757">
          <w:rPr>
            <w:rStyle w:val="Hyperlink"/>
            <w:color w:val="0095D5" w:themeColor="accent1"/>
            <w:szCs w:val="18"/>
            <w:u w:val="none"/>
          </w:rPr>
          <w:t>www.sennheiser.com</w:t>
        </w:r>
      </w:hyperlink>
      <w:r w:rsidR="0066469A" w:rsidRPr="00F92757">
        <w:rPr>
          <w:color w:val="0095D5" w:themeColor="accent1"/>
          <w:szCs w:val="18"/>
        </w:rPr>
        <w:t xml:space="preserve"> </w:t>
      </w:r>
    </w:p>
    <w:p w14:paraId="7455BF05" w14:textId="77777777" w:rsidR="0066469A" w:rsidRPr="00F92757" w:rsidRDefault="00831205" w:rsidP="0066469A">
      <w:pPr>
        <w:spacing w:line="240" w:lineRule="auto"/>
        <w:rPr>
          <w:color w:val="0095D5" w:themeColor="accent1"/>
          <w:szCs w:val="18"/>
        </w:rPr>
      </w:pPr>
      <w:hyperlink r:id="rId22" w:history="1">
        <w:r w:rsidR="0066469A" w:rsidRPr="00F92757">
          <w:rPr>
            <w:rStyle w:val="Hyperlink"/>
            <w:color w:val="0095D5" w:themeColor="accent1"/>
            <w:szCs w:val="18"/>
            <w:u w:val="none"/>
          </w:rPr>
          <w:t>www.sennheiser-hearing.com</w:t>
        </w:r>
      </w:hyperlink>
    </w:p>
    <w:bookmarkEnd w:id="1"/>
    <w:p w14:paraId="188E09B2" w14:textId="77777777" w:rsidR="0066469A" w:rsidRPr="00F92757" w:rsidRDefault="0066469A" w:rsidP="0066469A">
      <w:pPr>
        <w:pStyle w:val="About"/>
      </w:pPr>
    </w:p>
    <w:p w14:paraId="1C16B447" w14:textId="77777777" w:rsidR="0066469A" w:rsidRPr="00F92757" w:rsidRDefault="0066469A" w:rsidP="0066469A">
      <w:pPr>
        <w:pStyle w:val="About"/>
      </w:pPr>
    </w:p>
    <w:p w14:paraId="2E0ECDA1" w14:textId="1BB95914" w:rsidR="0066469A" w:rsidRPr="00F92757" w:rsidRDefault="00A2685A" w:rsidP="0066469A">
      <w:pPr>
        <w:pStyle w:val="Contact"/>
        <w:rPr>
          <w:b/>
        </w:rPr>
      </w:pPr>
      <w:r>
        <w:rPr>
          <w:b/>
        </w:rPr>
        <w:t>Global</w:t>
      </w:r>
      <w:r w:rsidR="003C5CAC">
        <w:rPr>
          <w:b/>
        </w:rPr>
        <w:t xml:space="preserve"> </w:t>
      </w:r>
      <w:r w:rsidR="003053FF">
        <w:rPr>
          <w:b/>
        </w:rPr>
        <w:t xml:space="preserve">pro audio </w:t>
      </w:r>
      <w:r w:rsidR="003C5CAC">
        <w:rPr>
          <w:b/>
        </w:rPr>
        <w:t>press contact</w:t>
      </w:r>
    </w:p>
    <w:p w14:paraId="08F3580F" w14:textId="77777777" w:rsidR="0066469A" w:rsidRPr="00F92757" w:rsidRDefault="0066469A" w:rsidP="0066469A">
      <w:pPr>
        <w:pStyle w:val="Contact"/>
      </w:pPr>
    </w:p>
    <w:p w14:paraId="7A85DE42" w14:textId="40E6D643" w:rsidR="0066469A" w:rsidRPr="00F92757" w:rsidRDefault="00A2685A" w:rsidP="0066469A">
      <w:pPr>
        <w:pStyle w:val="Contact"/>
        <w:rPr>
          <w:color w:val="0095D5"/>
        </w:rPr>
      </w:pPr>
      <w:r>
        <w:rPr>
          <w:color w:val="0095D5"/>
        </w:rPr>
        <w:t>Stephanie Schmidt</w:t>
      </w:r>
    </w:p>
    <w:p w14:paraId="7CAC8D9F" w14:textId="1B776F63" w:rsidR="0066469A" w:rsidRPr="00F92757" w:rsidRDefault="00A2685A" w:rsidP="0066469A">
      <w:pPr>
        <w:pStyle w:val="Contact"/>
      </w:pPr>
      <w:r>
        <w:t>stephanie</w:t>
      </w:r>
      <w:r w:rsidR="00CF5AF7" w:rsidRPr="00F92757">
        <w:t>.</w:t>
      </w:r>
      <w:r>
        <w:t>schmidt</w:t>
      </w:r>
      <w:r w:rsidR="00CF5AF7" w:rsidRPr="00F92757">
        <w:t>@sennheiser.com</w:t>
      </w:r>
    </w:p>
    <w:p w14:paraId="02C21283" w14:textId="0F99971D" w:rsidR="00CF5AF7" w:rsidRPr="00F92757" w:rsidRDefault="00CF5AF7" w:rsidP="00CF5AF7">
      <w:pPr>
        <w:pStyle w:val="Contact"/>
      </w:pPr>
      <w:r w:rsidRPr="00F92757">
        <w:t>+49 (0)5130 600-1</w:t>
      </w:r>
      <w:r w:rsidR="00A2685A">
        <w:t>275</w:t>
      </w:r>
    </w:p>
    <w:p w14:paraId="6A4CE7E8" w14:textId="77777777" w:rsidR="00CF5AF7" w:rsidRPr="00F92757" w:rsidRDefault="00CF5AF7" w:rsidP="00CF5AF7">
      <w:pPr>
        <w:pStyle w:val="Contact"/>
      </w:pPr>
    </w:p>
    <w:p w14:paraId="23699197" w14:textId="77777777" w:rsidR="0066469A" w:rsidRPr="00F92757" w:rsidRDefault="0066469A" w:rsidP="0066469A">
      <w:pPr>
        <w:pStyle w:val="Contact"/>
      </w:pPr>
    </w:p>
    <w:p w14:paraId="260A848E" w14:textId="77777777" w:rsidR="001808F4" w:rsidRPr="00F92757" w:rsidRDefault="001808F4" w:rsidP="0066469A">
      <w:pPr>
        <w:pStyle w:val="Contact"/>
      </w:pPr>
    </w:p>
    <w:sectPr w:rsidR="001808F4" w:rsidRPr="00F92757"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81637" w14:textId="77777777" w:rsidR="00391374" w:rsidRDefault="00391374" w:rsidP="00CA1EB9">
      <w:pPr>
        <w:spacing w:line="240" w:lineRule="auto"/>
      </w:pPr>
      <w:r>
        <w:separator/>
      </w:r>
    </w:p>
  </w:endnote>
  <w:endnote w:type="continuationSeparator" w:id="0">
    <w:p w14:paraId="4412BD36" w14:textId="77777777" w:rsidR="00391374" w:rsidRDefault="0039137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841660D-DA4B-41B7-9B8B-7A4E3FE0B7F0}"/>
    <w:embedBold r:id="rId2" w:fontKey="{E9B9700A-35B1-4108-A1AD-1D251DE2AB4E}"/>
    <w:embedItalic r:id="rId3" w:fontKey="{36C079BF-B4DE-4B8D-9A7A-74316E317D43}"/>
    <w:embedBoldItalic r:id="rId4" w:fontKey="{45F52B0D-4DA4-48B6-A477-FA4836358043}"/>
  </w:font>
  <w:font w:name="Calibri">
    <w:panose1 w:val="020F0502020204030204"/>
    <w:charset w:val="00"/>
    <w:family w:val="swiss"/>
    <w:pitch w:val="variable"/>
    <w:sig w:usb0="E4002EFF" w:usb1="C000247B" w:usb2="00000009" w:usb3="00000000" w:csb0="000001FF" w:csb1="00000000"/>
    <w:embedRegular r:id="rId5" w:fontKey="{EB541FAD-5C0F-4062-8881-11CB31ED33B8}"/>
  </w:font>
  <w:font w:name="Segoe UI">
    <w:panose1 w:val="020B0502040204020203"/>
    <w:charset w:val="00"/>
    <w:family w:val="swiss"/>
    <w:pitch w:val="variable"/>
    <w:sig w:usb0="E4002EFF" w:usb1="C000E47F" w:usb2="00000009" w:usb3="00000000" w:csb0="000001FF" w:csb1="00000000"/>
    <w:embedRegular r:id="rId6" w:fontKey="{BCE49FF5-72E6-4012-A3C8-577D2F9CE16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D651" w14:textId="77777777" w:rsidR="00324808" w:rsidRDefault="00324808" w:rsidP="009031C7">
    <w:pPr>
      <w:pStyle w:val="Footer"/>
      <w:tabs>
        <w:tab w:val="left" w:pos="3068"/>
      </w:tabs>
    </w:pPr>
    <w:r>
      <w:rPr>
        <w:noProof/>
        <w:lang w:eastAsia="en-GB"/>
      </w:rPr>
      <w:drawing>
        <wp:anchor distT="0" distB="0" distL="114300" distR="114300" simplePos="0" relativeHeight="251673600" behindDoc="0" locked="1" layoutInCell="1" allowOverlap="1" wp14:anchorId="36D5739C" wp14:editId="35C10AF4">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18840" w14:textId="77777777" w:rsidR="00391374" w:rsidRDefault="00391374" w:rsidP="00CA1EB9">
      <w:pPr>
        <w:spacing w:line="240" w:lineRule="auto"/>
      </w:pPr>
      <w:r>
        <w:separator/>
      </w:r>
    </w:p>
  </w:footnote>
  <w:footnote w:type="continuationSeparator" w:id="0">
    <w:p w14:paraId="472152F7" w14:textId="77777777" w:rsidR="00391374" w:rsidRDefault="0039137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77BE" w14:textId="77777777"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eastAsia="en-GB"/>
      </w:rPr>
      <w:drawing>
        <wp:anchor distT="0" distB="0" distL="114300" distR="114300" simplePos="0" relativeHeight="251660288" behindDoc="0" locked="1" layoutInCell="1" allowOverlap="1" wp14:anchorId="3ADABFF4" wp14:editId="7502C65C">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4D4F8E76" w14:textId="77777777" w:rsidR="00324808" w:rsidRPr="008E5D5C" w:rsidRDefault="006D3259" w:rsidP="008E5D5C">
    <w:pPr>
      <w:pStyle w:val="Header"/>
    </w:pPr>
    <w:r>
      <w:fldChar w:fldCharType="begin"/>
    </w:r>
    <w:r w:rsidR="00324808">
      <w:instrText xml:space="preserve"> PAGE  \* Arabic  \* MERGEFORMAT </w:instrText>
    </w:r>
    <w:r>
      <w:fldChar w:fldCharType="separate"/>
    </w:r>
    <w:r w:rsidR="0088392A">
      <w:rPr>
        <w:noProof/>
      </w:rPr>
      <w:t>9</w:t>
    </w:r>
    <w:r>
      <w:fldChar w:fldCharType="end"/>
    </w:r>
    <w:r w:rsidR="00324808">
      <w:t>/</w:t>
    </w:r>
    <w:r w:rsidR="00831205">
      <w:fldChar w:fldCharType="begin"/>
    </w:r>
    <w:r w:rsidR="00831205">
      <w:instrText xml:space="preserve"> NUMPAGES  \* Arabic  \* MERGEFORMAT </w:instrText>
    </w:r>
    <w:r w:rsidR="00831205">
      <w:fldChar w:fldCharType="separate"/>
    </w:r>
    <w:r w:rsidR="0088392A">
      <w:rPr>
        <w:noProof/>
      </w:rPr>
      <w:t>9</w:t>
    </w:r>
    <w:r w:rsidR="0083120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6784" w14:textId="77777777"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eastAsia="en-GB"/>
      </w:rPr>
      <w:drawing>
        <wp:anchor distT="0" distB="0" distL="114300" distR="114300" simplePos="0" relativeHeight="251656192" behindDoc="0" locked="1" layoutInCell="1" allowOverlap="1" wp14:anchorId="0680A5A5" wp14:editId="105F65EA">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63192A8A" w14:textId="77777777" w:rsidR="00324808" w:rsidRPr="008E5D5C" w:rsidRDefault="006D3259" w:rsidP="008E5D5C">
    <w:pPr>
      <w:pStyle w:val="Header"/>
    </w:pPr>
    <w:r>
      <w:fldChar w:fldCharType="begin"/>
    </w:r>
    <w:r w:rsidR="00324808">
      <w:instrText xml:space="preserve"> PAGE  \* Arabic  \* MERGEFORMAT </w:instrText>
    </w:r>
    <w:r>
      <w:fldChar w:fldCharType="separate"/>
    </w:r>
    <w:r w:rsidR="0088392A">
      <w:rPr>
        <w:noProof/>
      </w:rPr>
      <w:t>1</w:t>
    </w:r>
    <w:r>
      <w:fldChar w:fldCharType="end"/>
    </w:r>
    <w:r w:rsidR="00324808">
      <w:t>/</w:t>
    </w:r>
    <w:r w:rsidR="00831205">
      <w:fldChar w:fldCharType="begin"/>
    </w:r>
    <w:r w:rsidR="00831205">
      <w:instrText xml:space="preserve"> NUMPAGES  \* Arabic  \* MERGEFORMAT </w:instrText>
    </w:r>
    <w:r w:rsidR="00831205">
      <w:fldChar w:fldCharType="separate"/>
    </w:r>
    <w:r w:rsidR="0088392A">
      <w:rPr>
        <w:noProof/>
      </w:rPr>
      <w:t>9</w:t>
    </w:r>
    <w:r w:rsidR="0083120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4"/>
  </w:num>
  <w:num w:numId="4">
    <w:abstractNumId w:val="5"/>
  </w:num>
  <w:num w:numId="5">
    <w:abstractNumId w:val="19"/>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5"/>
  </w:num>
  <w:num w:numId="10">
    <w:abstractNumId w:val="1"/>
  </w:num>
  <w:num w:numId="11">
    <w:abstractNumId w:val="7"/>
  </w:num>
  <w:num w:numId="12">
    <w:abstractNumId w:val="16"/>
  </w:num>
  <w:num w:numId="13">
    <w:abstractNumId w:val="23"/>
  </w:num>
  <w:num w:numId="14">
    <w:abstractNumId w:val="4"/>
  </w:num>
  <w:num w:numId="15">
    <w:abstractNumId w:val="17"/>
  </w:num>
  <w:num w:numId="16">
    <w:abstractNumId w:val="11"/>
  </w:num>
  <w:num w:numId="17">
    <w:abstractNumId w:val="10"/>
  </w:num>
  <w:num w:numId="18">
    <w:abstractNumId w:val="8"/>
  </w:num>
  <w:num w:numId="19">
    <w:abstractNumId w:val="13"/>
  </w:num>
  <w:num w:numId="20">
    <w:abstractNumId w:val="14"/>
  </w:num>
  <w:num w:numId="21">
    <w:abstractNumId w:val="18"/>
  </w:num>
  <w:num w:numId="22">
    <w:abstractNumId w:val="22"/>
  </w:num>
  <w:num w:numId="23">
    <w:abstractNumId w:val="20"/>
  </w:num>
  <w:num w:numId="24">
    <w:abstractNumId w:val="21"/>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1EB9"/>
    <w:rsid w:val="000003EA"/>
    <w:rsid w:val="00001645"/>
    <w:rsid w:val="000036FF"/>
    <w:rsid w:val="000134D7"/>
    <w:rsid w:val="0001367D"/>
    <w:rsid w:val="00014BCA"/>
    <w:rsid w:val="0001632B"/>
    <w:rsid w:val="0001676E"/>
    <w:rsid w:val="00021722"/>
    <w:rsid w:val="00025FD2"/>
    <w:rsid w:val="000334DF"/>
    <w:rsid w:val="00034027"/>
    <w:rsid w:val="00034424"/>
    <w:rsid w:val="00035A74"/>
    <w:rsid w:val="00037CAA"/>
    <w:rsid w:val="000451AC"/>
    <w:rsid w:val="00046898"/>
    <w:rsid w:val="00047D6A"/>
    <w:rsid w:val="000515F9"/>
    <w:rsid w:val="00052598"/>
    <w:rsid w:val="000534CD"/>
    <w:rsid w:val="000567B9"/>
    <w:rsid w:val="000569C8"/>
    <w:rsid w:val="00060BEE"/>
    <w:rsid w:val="0006221A"/>
    <w:rsid w:val="00062A68"/>
    <w:rsid w:val="000650C7"/>
    <w:rsid w:val="00067931"/>
    <w:rsid w:val="00071D44"/>
    <w:rsid w:val="00082526"/>
    <w:rsid w:val="000845EB"/>
    <w:rsid w:val="000850F9"/>
    <w:rsid w:val="00086BC7"/>
    <w:rsid w:val="00090449"/>
    <w:rsid w:val="00090721"/>
    <w:rsid w:val="00093230"/>
    <w:rsid w:val="0009384F"/>
    <w:rsid w:val="00094311"/>
    <w:rsid w:val="000A054A"/>
    <w:rsid w:val="000A35C5"/>
    <w:rsid w:val="000B16C2"/>
    <w:rsid w:val="000B60EC"/>
    <w:rsid w:val="000B6264"/>
    <w:rsid w:val="000C07FC"/>
    <w:rsid w:val="000C1C9D"/>
    <w:rsid w:val="000C3C6E"/>
    <w:rsid w:val="000D07C3"/>
    <w:rsid w:val="000E558A"/>
    <w:rsid w:val="000E735B"/>
    <w:rsid w:val="000E7A92"/>
    <w:rsid w:val="000F1105"/>
    <w:rsid w:val="000F1B7D"/>
    <w:rsid w:val="000F712D"/>
    <w:rsid w:val="000F7E49"/>
    <w:rsid w:val="001023F9"/>
    <w:rsid w:val="001030EE"/>
    <w:rsid w:val="00107E16"/>
    <w:rsid w:val="001103C9"/>
    <w:rsid w:val="00110939"/>
    <w:rsid w:val="00111950"/>
    <w:rsid w:val="00115425"/>
    <w:rsid w:val="00115EC7"/>
    <w:rsid w:val="00116C51"/>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2077"/>
    <w:rsid w:val="0017220A"/>
    <w:rsid w:val="001747E2"/>
    <w:rsid w:val="0017702E"/>
    <w:rsid w:val="0017710D"/>
    <w:rsid w:val="001772AE"/>
    <w:rsid w:val="00177338"/>
    <w:rsid w:val="001779A2"/>
    <w:rsid w:val="001808F4"/>
    <w:rsid w:val="00182BE1"/>
    <w:rsid w:val="00182DCC"/>
    <w:rsid w:val="00183528"/>
    <w:rsid w:val="00186350"/>
    <w:rsid w:val="00190BB3"/>
    <w:rsid w:val="00192AF4"/>
    <w:rsid w:val="00192CBA"/>
    <w:rsid w:val="00196190"/>
    <w:rsid w:val="00196886"/>
    <w:rsid w:val="00197815"/>
    <w:rsid w:val="001A1DA6"/>
    <w:rsid w:val="001A5A7D"/>
    <w:rsid w:val="001A6D46"/>
    <w:rsid w:val="001A6DF3"/>
    <w:rsid w:val="001B0B49"/>
    <w:rsid w:val="001B1766"/>
    <w:rsid w:val="001B46A8"/>
    <w:rsid w:val="001B49D9"/>
    <w:rsid w:val="001B4B52"/>
    <w:rsid w:val="001B6A18"/>
    <w:rsid w:val="001C00CF"/>
    <w:rsid w:val="001C63D8"/>
    <w:rsid w:val="001D4136"/>
    <w:rsid w:val="001D4A7D"/>
    <w:rsid w:val="001D4E25"/>
    <w:rsid w:val="001D4ED3"/>
    <w:rsid w:val="001D75F6"/>
    <w:rsid w:val="001E0C8F"/>
    <w:rsid w:val="001E188A"/>
    <w:rsid w:val="001F2EA0"/>
    <w:rsid w:val="001F3001"/>
    <w:rsid w:val="001F4672"/>
    <w:rsid w:val="001F48EB"/>
    <w:rsid w:val="002008AB"/>
    <w:rsid w:val="00203C58"/>
    <w:rsid w:val="002057CE"/>
    <w:rsid w:val="00205AD4"/>
    <w:rsid w:val="002075EF"/>
    <w:rsid w:val="00207D64"/>
    <w:rsid w:val="00213B6E"/>
    <w:rsid w:val="00214801"/>
    <w:rsid w:val="002206C4"/>
    <w:rsid w:val="00225A83"/>
    <w:rsid w:val="00226502"/>
    <w:rsid w:val="0023030F"/>
    <w:rsid w:val="0023078D"/>
    <w:rsid w:val="002332F1"/>
    <w:rsid w:val="00235506"/>
    <w:rsid w:val="002356E0"/>
    <w:rsid w:val="00235C08"/>
    <w:rsid w:val="00240019"/>
    <w:rsid w:val="002409B4"/>
    <w:rsid w:val="00245322"/>
    <w:rsid w:val="002465AA"/>
    <w:rsid w:val="00246A95"/>
    <w:rsid w:val="00247165"/>
    <w:rsid w:val="002502A3"/>
    <w:rsid w:val="00250A63"/>
    <w:rsid w:val="00257E72"/>
    <w:rsid w:val="00261257"/>
    <w:rsid w:val="00262172"/>
    <w:rsid w:val="002670A9"/>
    <w:rsid w:val="00267B9C"/>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3784"/>
    <w:rsid w:val="002C4738"/>
    <w:rsid w:val="002C6F4D"/>
    <w:rsid w:val="002C7064"/>
    <w:rsid w:val="002D11A8"/>
    <w:rsid w:val="002D6BD2"/>
    <w:rsid w:val="002E0F21"/>
    <w:rsid w:val="002E1879"/>
    <w:rsid w:val="002E1F7C"/>
    <w:rsid w:val="002E3E3C"/>
    <w:rsid w:val="002E5827"/>
    <w:rsid w:val="002E6AC4"/>
    <w:rsid w:val="002F35FE"/>
    <w:rsid w:val="002F3A41"/>
    <w:rsid w:val="002F6C5E"/>
    <w:rsid w:val="0030235B"/>
    <w:rsid w:val="003053FF"/>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2EC0"/>
    <w:rsid w:val="00346D4C"/>
    <w:rsid w:val="003477FA"/>
    <w:rsid w:val="00347B26"/>
    <w:rsid w:val="00350556"/>
    <w:rsid w:val="00351B40"/>
    <w:rsid w:val="003524A7"/>
    <w:rsid w:val="00353108"/>
    <w:rsid w:val="00354AF9"/>
    <w:rsid w:val="0036480A"/>
    <w:rsid w:val="00364D9F"/>
    <w:rsid w:val="003673FF"/>
    <w:rsid w:val="003708EA"/>
    <w:rsid w:val="00372321"/>
    <w:rsid w:val="00373F92"/>
    <w:rsid w:val="00375ACD"/>
    <w:rsid w:val="0038583A"/>
    <w:rsid w:val="00387600"/>
    <w:rsid w:val="00387744"/>
    <w:rsid w:val="00391374"/>
    <w:rsid w:val="00392136"/>
    <w:rsid w:val="003A26C2"/>
    <w:rsid w:val="003A4922"/>
    <w:rsid w:val="003A649F"/>
    <w:rsid w:val="003B3595"/>
    <w:rsid w:val="003B6F65"/>
    <w:rsid w:val="003C4BE3"/>
    <w:rsid w:val="003C59A5"/>
    <w:rsid w:val="003C5BCC"/>
    <w:rsid w:val="003C5CAC"/>
    <w:rsid w:val="003C70B9"/>
    <w:rsid w:val="003C7819"/>
    <w:rsid w:val="003D06A1"/>
    <w:rsid w:val="003D20E7"/>
    <w:rsid w:val="003D2DCD"/>
    <w:rsid w:val="003E0005"/>
    <w:rsid w:val="003E38A9"/>
    <w:rsid w:val="003E39E1"/>
    <w:rsid w:val="003E4B10"/>
    <w:rsid w:val="003E4BEF"/>
    <w:rsid w:val="003E4E92"/>
    <w:rsid w:val="003F35BF"/>
    <w:rsid w:val="003F4719"/>
    <w:rsid w:val="003F6B63"/>
    <w:rsid w:val="0040012C"/>
    <w:rsid w:val="00400B3D"/>
    <w:rsid w:val="00403B61"/>
    <w:rsid w:val="00404BF7"/>
    <w:rsid w:val="00407AFB"/>
    <w:rsid w:val="004122C3"/>
    <w:rsid w:val="00417057"/>
    <w:rsid w:val="004222D6"/>
    <w:rsid w:val="004258A9"/>
    <w:rsid w:val="00431785"/>
    <w:rsid w:val="00432E7B"/>
    <w:rsid w:val="004332C4"/>
    <w:rsid w:val="0043430D"/>
    <w:rsid w:val="004344C6"/>
    <w:rsid w:val="004409EF"/>
    <w:rsid w:val="00442551"/>
    <w:rsid w:val="004426FB"/>
    <w:rsid w:val="0045090B"/>
    <w:rsid w:val="00450FE3"/>
    <w:rsid w:val="004510F7"/>
    <w:rsid w:val="00451F9E"/>
    <w:rsid w:val="00453B3E"/>
    <w:rsid w:val="00455202"/>
    <w:rsid w:val="004555C1"/>
    <w:rsid w:val="00456CAC"/>
    <w:rsid w:val="00462AE9"/>
    <w:rsid w:val="00474E4B"/>
    <w:rsid w:val="004850F3"/>
    <w:rsid w:val="00490C42"/>
    <w:rsid w:val="004A40F5"/>
    <w:rsid w:val="004C3017"/>
    <w:rsid w:val="004D1199"/>
    <w:rsid w:val="004D4E0E"/>
    <w:rsid w:val="004E0A54"/>
    <w:rsid w:val="004E19A6"/>
    <w:rsid w:val="004E2405"/>
    <w:rsid w:val="004E7F9A"/>
    <w:rsid w:val="004F31F9"/>
    <w:rsid w:val="004F355A"/>
    <w:rsid w:val="004F79CB"/>
    <w:rsid w:val="00500E07"/>
    <w:rsid w:val="00503BE9"/>
    <w:rsid w:val="00504A34"/>
    <w:rsid w:val="00505597"/>
    <w:rsid w:val="00507935"/>
    <w:rsid w:val="00507C02"/>
    <w:rsid w:val="005124E6"/>
    <w:rsid w:val="00512E73"/>
    <w:rsid w:val="0052037D"/>
    <w:rsid w:val="00522C06"/>
    <w:rsid w:val="005232D7"/>
    <w:rsid w:val="00523995"/>
    <w:rsid w:val="0052510B"/>
    <w:rsid w:val="00527761"/>
    <w:rsid w:val="005327DB"/>
    <w:rsid w:val="00532E74"/>
    <w:rsid w:val="00535E0F"/>
    <w:rsid w:val="00536203"/>
    <w:rsid w:val="00540827"/>
    <w:rsid w:val="00541F4C"/>
    <w:rsid w:val="005438AB"/>
    <w:rsid w:val="00545A12"/>
    <w:rsid w:val="005522DB"/>
    <w:rsid w:val="00553D10"/>
    <w:rsid w:val="005549D7"/>
    <w:rsid w:val="00560FAB"/>
    <w:rsid w:val="00561A8C"/>
    <w:rsid w:val="0056630D"/>
    <w:rsid w:val="00572758"/>
    <w:rsid w:val="005735C2"/>
    <w:rsid w:val="00574BF2"/>
    <w:rsid w:val="00576746"/>
    <w:rsid w:val="005775E9"/>
    <w:rsid w:val="00580709"/>
    <w:rsid w:val="00581015"/>
    <w:rsid w:val="00583AAC"/>
    <w:rsid w:val="00584432"/>
    <w:rsid w:val="00584E31"/>
    <w:rsid w:val="005853C0"/>
    <w:rsid w:val="00585911"/>
    <w:rsid w:val="005861F7"/>
    <w:rsid w:val="00586B05"/>
    <w:rsid w:val="00596C4A"/>
    <w:rsid w:val="00597265"/>
    <w:rsid w:val="005A0B2C"/>
    <w:rsid w:val="005A1341"/>
    <w:rsid w:val="005A3459"/>
    <w:rsid w:val="005B18BE"/>
    <w:rsid w:val="005C1F67"/>
    <w:rsid w:val="005C346B"/>
    <w:rsid w:val="005C35EE"/>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06173"/>
    <w:rsid w:val="006107EA"/>
    <w:rsid w:val="006108B6"/>
    <w:rsid w:val="0062293A"/>
    <w:rsid w:val="00627B1F"/>
    <w:rsid w:val="00631B22"/>
    <w:rsid w:val="00633157"/>
    <w:rsid w:val="00633754"/>
    <w:rsid w:val="0063731D"/>
    <w:rsid w:val="00645368"/>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350B"/>
    <w:rsid w:val="006B12AB"/>
    <w:rsid w:val="006B1B50"/>
    <w:rsid w:val="006B5046"/>
    <w:rsid w:val="006B6C35"/>
    <w:rsid w:val="006B7361"/>
    <w:rsid w:val="006B79B3"/>
    <w:rsid w:val="006B7BAC"/>
    <w:rsid w:val="006C0585"/>
    <w:rsid w:val="006C239A"/>
    <w:rsid w:val="006C29E1"/>
    <w:rsid w:val="006C7F79"/>
    <w:rsid w:val="006D154A"/>
    <w:rsid w:val="006D3259"/>
    <w:rsid w:val="006D4BD0"/>
    <w:rsid w:val="006D55B1"/>
    <w:rsid w:val="006D7D25"/>
    <w:rsid w:val="006E0A08"/>
    <w:rsid w:val="006E233E"/>
    <w:rsid w:val="006E58DB"/>
    <w:rsid w:val="006E7B06"/>
    <w:rsid w:val="006F058F"/>
    <w:rsid w:val="006F134F"/>
    <w:rsid w:val="006F1F15"/>
    <w:rsid w:val="006F21EC"/>
    <w:rsid w:val="006F269B"/>
    <w:rsid w:val="006F5634"/>
    <w:rsid w:val="00701A09"/>
    <w:rsid w:val="007104C1"/>
    <w:rsid w:val="00712D1A"/>
    <w:rsid w:val="00713495"/>
    <w:rsid w:val="0071422C"/>
    <w:rsid w:val="007155FA"/>
    <w:rsid w:val="007237E9"/>
    <w:rsid w:val="00724E7B"/>
    <w:rsid w:val="00725E5D"/>
    <w:rsid w:val="00730716"/>
    <w:rsid w:val="0073089C"/>
    <w:rsid w:val="007321DA"/>
    <w:rsid w:val="00732897"/>
    <w:rsid w:val="00733FA9"/>
    <w:rsid w:val="0073498E"/>
    <w:rsid w:val="0073722D"/>
    <w:rsid w:val="00737A64"/>
    <w:rsid w:val="00737B01"/>
    <w:rsid w:val="00740D3A"/>
    <w:rsid w:val="00740F42"/>
    <w:rsid w:val="007512D1"/>
    <w:rsid w:val="0075529A"/>
    <w:rsid w:val="00760995"/>
    <w:rsid w:val="007639C9"/>
    <w:rsid w:val="007657A3"/>
    <w:rsid w:val="007659E8"/>
    <w:rsid w:val="007668DF"/>
    <w:rsid w:val="00766E21"/>
    <w:rsid w:val="007671C9"/>
    <w:rsid w:val="00771818"/>
    <w:rsid w:val="00772686"/>
    <w:rsid w:val="0077475D"/>
    <w:rsid w:val="0078066D"/>
    <w:rsid w:val="00782317"/>
    <w:rsid w:val="007834E1"/>
    <w:rsid w:val="00785695"/>
    <w:rsid w:val="00786EA4"/>
    <w:rsid w:val="0079263F"/>
    <w:rsid w:val="00795089"/>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0F2"/>
    <w:rsid w:val="007D0FC1"/>
    <w:rsid w:val="007D1325"/>
    <w:rsid w:val="007D1CCE"/>
    <w:rsid w:val="007D21FC"/>
    <w:rsid w:val="007D3E22"/>
    <w:rsid w:val="007D50B6"/>
    <w:rsid w:val="007D6683"/>
    <w:rsid w:val="007E3807"/>
    <w:rsid w:val="007E45D0"/>
    <w:rsid w:val="007E5B0B"/>
    <w:rsid w:val="007E6066"/>
    <w:rsid w:val="007E6EAA"/>
    <w:rsid w:val="007F109A"/>
    <w:rsid w:val="007F2068"/>
    <w:rsid w:val="007F2B18"/>
    <w:rsid w:val="007F53DD"/>
    <w:rsid w:val="00800E20"/>
    <w:rsid w:val="00803189"/>
    <w:rsid w:val="008042D1"/>
    <w:rsid w:val="00806C0C"/>
    <w:rsid w:val="00810BAE"/>
    <w:rsid w:val="00812113"/>
    <w:rsid w:val="008133E9"/>
    <w:rsid w:val="0081434A"/>
    <w:rsid w:val="008153F8"/>
    <w:rsid w:val="00821569"/>
    <w:rsid w:val="00826B6A"/>
    <w:rsid w:val="00826BC7"/>
    <w:rsid w:val="00831205"/>
    <w:rsid w:val="00835C42"/>
    <w:rsid w:val="00835C5B"/>
    <w:rsid w:val="00842874"/>
    <w:rsid w:val="00842A37"/>
    <w:rsid w:val="00842A7D"/>
    <w:rsid w:val="00845543"/>
    <w:rsid w:val="008514C4"/>
    <w:rsid w:val="0085476F"/>
    <w:rsid w:val="0085561B"/>
    <w:rsid w:val="00856149"/>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2ED"/>
    <w:rsid w:val="0088387D"/>
    <w:rsid w:val="0088392A"/>
    <w:rsid w:val="00886E20"/>
    <w:rsid w:val="008902D5"/>
    <w:rsid w:val="00892E5F"/>
    <w:rsid w:val="008936EE"/>
    <w:rsid w:val="008944BE"/>
    <w:rsid w:val="008A2E98"/>
    <w:rsid w:val="008A347C"/>
    <w:rsid w:val="008A3BF3"/>
    <w:rsid w:val="008B3DD9"/>
    <w:rsid w:val="008B54DB"/>
    <w:rsid w:val="008B57A7"/>
    <w:rsid w:val="008C5B5F"/>
    <w:rsid w:val="008C7F8B"/>
    <w:rsid w:val="008D372F"/>
    <w:rsid w:val="008D5B56"/>
    <w:rsid w:val="008D6CAB"/>
    <w:rsid w:val="008E1E57"/>
    <w:rsid w:val="008E477E"/>
    <w:rsid w:val="008E4C72"/>
    <w:rsid w:val="008E571F"/>
    <w:rsid w:val="008E5D5C"/>
    <w:rsid w:val="008E7699"/>
    <w:rsid w:val="008F0C1A"/>
    <w:rsid w:val="008F3CED"/>
    <w:rsid w:val="008F559F"/>
    <w:rsid w:val="0090042A"/>
    <w:rsid w:val="00901209"/>
    <w:rsid w:val="00902F4D"/>
    <w:rsid w:val="00902FA2"/>
    <w:rsid w:val="009031C7"/>
    <w:rsid w:val="00905C5C"/>
    <w:rsid w:val="00912C15"/>
    <w:rsid w:val="0091343F"/>
    <w:rsid w:val="00917FDF"/>
    <w:rsid w:val="00922ACD"/>
    <w:rsid w:val="009302B0"/>
    <w:rsid w:val="009319D3"/>
    <w:rsid w:val="00931A0C"/>
    <w:rsid w:val="00931C8D"/>
    <w:rsid w:val="009320A9"/>
    <w:rsid w:val="0093424C"/>
    <w:rsid w:val="00937175"/>
    <w:rsid w:val="00944D29"/>
    <w:rsid w:val="00945E93"/>
    <w:rsid w:val="009467C0"/>
    <w:rsid w:val="00946B67"/>
    <w:rsid w:val="00952155"/>
    <w:rsid w:val="00956166"/>
    <w:rsid w:val="00957B9D"/>
    <w:rsid w:val="009608D0"/>
    <w:rsid w:val="00962054"/>
    <w:rsid w:val="00963927"/>
    <w:rsid w:val="0096404E"/>
    <w:rsid w:val="00964682"/>
    <w:rsid w:val="00964E3E"/>
    <w:rsid w:val="0097052A"/>
    <w:rsid w:val="0097112C"/>
    <w:rsid w:val="0097538C"/>
    <w:rsid w:val="00977493"/>
    <w:rsid w:val="009827F4"/>
    <w:rsid w:val="00984DD8"/>
    <w:rsid w:val="00986F78"/>
    <w:rsid w:val="00991BEB"/>
    <w:rsid w:val="00991E15"/>
    <w:rsid w:val="00992975"/>
    <w:rsid w:val="00992A12"/>
    <w:rsid w:val="0099374A"/>
    <w:rsid w:val="00994054"/>
    <w:rsid w:val="00996E53"/>
    <w:rsid w:val="009973DF"/>
    <w:rsid w:val="00997A82"/>
    <w:rsid w:val="009A0974"/>
    <w:rsid w:val="009A6C51"/>
    <w:rsid w:val="009B19C1"/>
    <w:rsid w:val="009B3EDB"/>
    <w:rsid w:val="009B6BB2"/>
    <w:rsid w:val="009B7FBE"/>
    <w:rsid w:val="009C1012"/>
    <w:rsid w:val="009C323E"/>
    <w:rsid w:val="009C45A2"/>
    <w:rsid w:val="009C638A"/>
    <w:rsid w:val="009D0077"/>
    <w:rsid w:val="009D1CB7"/>
    <w:rsid w:val="009D3E22"/>
    <w:rsid w:val="009D5915"/>
    <w:rsid w:val="009D6AD5"/>
    <w:rsid w:val="009E3461"/>
    <w:rsid w:val="009E3E90"/>
    <w:rsid w:val="009E4A17"/>
    <w:rsid w:val="009E7A10"/>
    <w:rsid w:val="009F0188"/>
    <w:rsid w:val="009F037F"/>
    <w:rsid w:val="009F136E"/>
    <w:rsid w:val="009F1F9E"/>
    <w:rsid w:val="009F7EAC"/>
    <w:rsid w:val="00A02C88"/>
    <w:rsid w:val="00A06005"/>
    <w:rsid w:val="00A06726"/>
    <w:rsid w:val="00A079C0"/>
    <w:rsid w:val="00A07A2E"/>
    <w:rsid w:val="00A10D64"/>
    <w:rsid w:val="00A11584"/>
    <w:rsid w:val="00A138E6"/>
    <w:rsid w:val="00A14526"/>
    <w:rsid w:val="00A1701D"/>
    <w:rsid w:val="00A22CED"/>
    <w:rsid w:val="00A2591F"/>
    <w:rsid w:val="00A26180"/>
    <w:rsid w:val="00A2685A"/>
    <w:rsid w:val="00A31C1B"/>
    <w:rsid w:val="00A325C4"/>
    <w:rsid w:val="00A36938"/>
    <w:rsid w:val="00A36C6A"/>
    <w:rsid w:val="00A40098"/>
    <w:rsid w:val="00A4309A"/>
    <w:rsid w:val="00A4386C"/>
    <w:rsid w:val="00A43E3B"/>
    <w:rsid w:val="00A534C8"/>
    <w:rsid w:val="00A545C7"/>
    <w:rsid w:val="00A55E69"/>
    <w:rsid w:val="00A56DA5"/>
    <w:rsid w:val="00A61908"/>
    <w:rsid w:val="00A65088"/>
    <w:rsid w:val="00A653F6"/>
    <w:rsid w:val="00A660C5"/>
    <w:rsid w:val="00A67D35"/>
    <w:rsid w:val="00A710ED"/>
    <w:rsid w:val="00A813ED"/>
    <w:rsid w:val="00A82AC2"/>
    <w:rsid w:val="00A83861"/>
    <w:rsid w:val="00A84B2B"/>
    <w:rsid w:val="00A8551F"/>
    <w:rsid w:val="00A8633B"/>
    <w:rsid w:val="00A87EA4"/>
    <w:rsid w:val="00A9144B"/>
    <w:rsid w:val="00A923C6"/>
    <w:rsid w:val="00A92F4F"/>
    <w:rsid w:val="00A95584"/>
    <w:rsid w:val="00A9625E"/>
    <w:rsid w:val="00A9749F"/>
    <w:rsid w:val="00AA0D3F"/>
    <w:rsid w:val="00AA150B"/>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1ED3"/>
    <w:rsid w:val="00AE2057"/>
    <w:rsid w:val="00AE2326"/>
    <w:rsid w:val="00AE355C"/>
    <w:rsid w:val="00AE4FA2"/>
    <w:rsid w:val="00AF09A5"/>
    <w:rsid w:val="00B0525D"/>
    <w:rsid w:val="00B054A8"/>
    <w:rsid w:val="00B05B29"/>
    <w:rsid w:val="00B069D9"/>
    <w:rsid w:val="00B06B26"/>
    <w:rsid w:val="00B06EAE"/>
    <w:rsid w:val="00B10133"/>
    <w:rsid w:val="00B1075F"/>
    <w:rsid w:val="00B13D27"/>
    <w:rsid w:val="00B17689"/>
    <w:rsid w:val="00B20E88"/>
    <w:rsid w:val="00B21D9D"/>
    <w:rsid w:val="00B2342E"/>
    <w:rsid w:val="00B245F0"/>
    <w:rsid w:val="00B24C89"/>
    <w:rsid w:val="00B2607F"/>
    <w:rsid w:val="00B30AE0"/>
    <w:rsid w:val="00B3544D"/>
    <w:rsid w:val="00B476AD"/>
    <w:rsid w:val="00B5199A"/>
    <w:rsid w:val="00B5217E"/>
    <w:rsid w:val="00B563B7"/>
    <w:rsid w:val="00B56D8B"/>
    <w:rsid w:val="00B63734"/>
    <w:rsid w:val="00B64B75"/>
    <w:rsid w:val="00B658A8"/>
    <w:rsid w:val="00B701F7"/>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D6D"/>
    <w:rsid w:val="00B97F45"/>
    <w:rsid w:val="00BA2C99"/>
    <w:rsid w:val="00BA36D4"/>
    <w:rsid w:val="00BA68D9"/>
    <w:rsid w:val="00BA6A0B"/>
    <w:rsid w:val="00BA720D"/>
    <w:rsid w:val="00BB077C"/>
    <w:rsid w:val="00BB16BE"/>
    <w:rsid w:val="00BB1A42"/>
    <w:rsid w:val="00BB1F2A"/>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2F68"/>
    <w:rsid w:val="00C13EFD"/>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286F"/>
    <w:rsid w:val="00C54A26"/>
    <w:rsid w:val="00C615B3"/>
    <w:rsid w:val="00C64EFC"/>
    <w:rsid w:val="00C65C73"/>
    <w:rsid w:val="00C6723D"/>
    <w:rsid w:val="00C75488"/>
    <w:rsid w:val="00C77D48"/>
    <w:rsid w:val="00C8099E"/>
    <w:rsid w:val="00C85083"/>
    <w:rsid w:val="00C91ACD"/>
    <w:rsid w:val="00C931A2"/>
    <w:rsid w:val="00C94578"/>
    <w:rsid w:val="00C95682"/>
    <w:rsid w:val="00CA00E6"/>
    <w:rsid w:val="00CA1EB9"/>
    <w:rsid w:val="00CA535D"/>
    <w:rsid w:val="00CA7A6F"/>
    <w:rsid w:val="00CB321D"/>
    <w:rsid w:val="00CB73FD"/>
    <w:rsid w:val="00CC06C6"/>
    <w:rsid w:val="00CC1493"/>
    <w:rsid w:val="00CC14E7"/>
    <w:rsid w:val="00CC211F"/>
    <w:rsid w:val="00CC48A7"/>
    <w:rsid w:val="00CC4F3B"/>
    <w:rsid w:val="00CC702E"/>
    <w:rsid w:val="00CD11F1"/>
    <w:rsid w:val="00CD2BC9"/>
    <w:rsid w:val="00CD5497"/>
    <w:rsid w:val="00CD5F7D"/>
    <w:rsid w:val="00CD7514"/>
    <w:rsid w:val="00CE24C7"/>
    <w:rsid w:val="00CE31F8"/>
    <w:rsid w:val="00CE4E9C"/>
    <w:rsid w:val="00CE5729"/>
    <w:rsid w:val="00CF2319"/>
    <w:rsid w:val="00CF35D0"/>
    <w:rsid w:val="00CF4827"/>
    <w:rsid w:val="00CF4940"/>
    <w:rsid w:val="00CF55F6"/>
    <w:rsid w:val="00CF5AF7"/>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3E83"/>
    <w:rsid w:val="00D35DEF"/>
    <w:rsid w:val="00D371A8"/>
    <w:rsid w:val="00D37A55"/>
    <w:rsid w:val="00D424F5"/>
    <w:rsid w:val="00D446D4"/>
    <w:rsid w:val="00D44A1A"/>
    <w:rsid w:val="00D465F2"/>
    <w:rsid w:val="00D4710A"/>
    <w:rsid w:val="00D5457A"/>
    <w:rsid w:val="00D57D59"/>
    <w:rsid w:val="00D61667"/>
    <w:rsid w:val="00D62E03"/>
    <w:rsid w:val="00D644ED"/>
    <w:rsid w:val="00D64CB7"/>
    <w:rsid w:val="00D669C5"/>
    <w:rsid w:val="00D66D44"/>
    <w:rsid w:val="00D71F10"/>
    <w:rsid w:val="00D72D96"/>
    <w:rsid w:val="00D768EA"/>
    <w:rsid w:val="00D80A6A"/>
    <w:rsid w:val="00D80B51"/>
    <w:rsid w:val="00D843A0"/>
    <w:rsid w:val="00D866B6"/>
    <w:rsid w:val="00D86941"/>
    <w:rsid w:val="00D95391"/>
    <w:rsid w:val="00D979F3"/>
    <w:rsid w:val="00D97B9A"/>
    <w:rsid w:val="00DA233F"/>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3BAA"/>
    <w:rsid w:val="00E04293"/>
    <w:rsid w:val="00E04FB6"/>
    <w:rsid w:val="00E059B3"/>
    <w:rsid w:val="00E111F2"/>
    <w:rsid w:val="00E13D2B"/>
    <w:rsid w:val="00E155DE"/>
    <w:rsid w:val="00E178AE"/>
    <w:rsid w:val="00E233E0"/>
    <w:rsid w:val="00E255D6"/>
    <w:rsid w:val="00E25A2D"/>
    <w:rsid w:val="00E32CED"/>
    <w:rsid w:val="00E36E64"/>
    <w:rsid w:val="00E37469"/>
    <w:rsid w:val="00E3787E"/>
    <w:rsid w:val="00E409A0"/>
    <w:rsid w:val="00E42C92"/>
    <w:rsid w:val="00E42F0F"/>
    <w:rsid w:val="00E44880"/>
    <w:rsid w:val="00E45F59"/>
    <w:rsid w:val="00E46305"/>
    <w:rsid w:val="00E469E7"/>
    <w:rsid w:val="00E46D1F"/>
    <w:rsid w:val="00E47875"/>
    <w:rsid w:val="00E5025E"/>
    <w:rsid w:val="00E50766"/>
    <w:rsid w:val="00E535A8"/>
    <w:rsid w:val="00E539C2"/>
    <w:rsid w:val="00E553C2"/>
    <w:rsid w:val="00E6301A"/>
    <w:rsid w:val="00E631B7"/>
    <w:rsid w:val="00E63719"/>
    <w:rsid w:val="00E64067"/>
    <w:rsid w:val="00E65A3D"/>
    <w:rsid w:val="00E70ABD"/>
    <w:rsid w:val="00E7221E"/>
    <w:rsid w:val="00E751C1"/>
    <w:rsid w:val="00E7774F"/>
    <w:rsid w:val="00E80965"/>
    <w:rsid w:val="00E80EB2"/>
    <w:rsid w:val="00E86685"/>
    <w:rsid w:val="00E95B59"/>
    <w:rsid w:val="00E9621B"/>
    <w:rsid w:val="00EA072B"/>
    <w:rsid w:val="00EA212C"/>
    <w:rsid w:val="00EA33F7"/>
    <w:rsid w:val="00EA38A6"/>
    <w:rsid w:val="00EA42E5"/>
    <w:rsid w:val="00EA7B29"/>
    <w:rsid w:val="00EB49F1"/>
    <w:rsid w:val="00EB6084"/>
    <w:rsid w:val="00EB67AD"/>
    <w:rsid w:val="00EC4738"/>
    <w:rsid w:val="00EC576E"/>
    <w:rsid w:val="00EC6BBE"/>
    <w:rsid w:val="00EC6F30"/>
    <w:rsid w:val="00ED0012"/>
    <w:rsid w:val="00ED0659"/>
    <w:rsid w:val="00ED5510"/>
    <w:rsid w:val="00ED5654"/>
    <w:rsid w:val="00ED7E61"/>
    <w:rsid w:val="00EE4945"/>
    <w:rsid w:val="00EE6A45"/>
    <w:rsid w:val="00EE6C13"/>
    <w:rsid w:val="00EF1194"/>
    <w:rsid w:val="00EF2A43"/>
    <w:rsid w:val="00EF33B6"/>
    <w:rsid w:val="00EF3481"/>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941"/>
    <w:rsid w:val="00F33DD9"/>
    <w:rsid w:val="00F34BF5"/>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1E3E"/>
    <w:rsid w:val="00F83D75"/>
    <w:rsid w:val="00F864A8"/>
    <w:rsid w:val="00F86E94"/>
    <w:rsid w:val="00F90199"/>
    <w:rsid w:val="00F92757"/>
    <w:rsid w:val="00F92E39"/>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49"/>
    <o:shapelayout v:ext="edit">
      <o:idmap v:ext="edit" data="1"/>
    </o:shapelayout>
  </w:shapeDefaults>
  <w:decimalSymbol w:val=","/>
  <w:listSeparator w:val=";"/>
  <w14:docId w14:val="7EE191F3"/>
  <w15:docId w15:val="{F6A326BD-8A7A-4484-B054-785776B50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712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837399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nnheiser.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sennheiser-brandzone.com/share/pwNc4wqPVZNTChaRdqy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muenchner-kammerspiele.de/en/" TargetMode="External"/><Relationship Id="rId14" Type="http://schemas.openxmlformats.org/officeDocument/2006/relationships/image" Target="media/image6.jpeg"/><Relationship Id="rId22" Type="http://schemas.openxmlformats.org/officeDocument/2006/relationships/hyperlink" Target="http://www.sennheiser-hearing.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5D6AC-4EF3-4354-9000-CF6C17038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2144</Words>
  <Characters>12227</Characters>
  <Application>Microsoft Office Word</Application>
  <DocSecurity>0</DocSecurity>
  <Lines>101</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17</cp:revision>
  <cp:lastPrinted>2022-04-05T06:05:00Z</cp:lastPrinted>
  <dcterms:created xsi:type="dcterms:W3CDTF">2022-06-03T11:54:00Z</dcterms:created>
  <dcterms:modified xsi:type="dcterms:W3CDTF">2022-06-14T13:50:00Z</dcterms:modified>
</cp:coreProperties>
</file>