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D2" w:rsidRPr="0000198F" w:rsidRDefault="008946D2" w:rsidP="00596B4F">
      <w:pPr>
        <w:jc w:val="center"/>
        <w:rPr>
          <w:color w:val="7F7F7F" w:themeColor="text1" w:themeTint="80"/>
          <w:sz w:val="24"/>
          <w:szCs w:val="24"/>
        </w:rPr>
      </w:pPr>
      <w:r w:rsidRPr="0000198F">
        <w:rPr>
          <w:noProof/>
          <w:color w:val="7F7F7F" w:themeColor="text1" w:themeTint="80"/>
          <w:sz w:val="24"/>
          <w:szCs w:val="24"/>
          <w:lang w:eastAsia="fr-BE"/>
        </w:rPr>
        <w:drawing>
          <wp:inline distT="0" distB="0" distL="0" distR="0" wp14:anchorId="7156B328" wp14:editId="2623F7F3">
            <wp:extent cx="350520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XY_Cou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4042" cy="3504042"/>
                    </a:xfrm>
                    <a:prstGeom prst="rect">
                      <a:avLst/>
                    </a:prstGeom>
                  </pic:spPr>
                </pic:pic>
              </a:graphicData>
            </a:graphic>
          </wp:inline>
        </w:drawing>
      </w:r>
    </w:p>
    <w:p w:rsidR="008946D2" w:rsidRPr="0000198F" w:rsidRDefault="008946D2" w:rsidP="00596B4F">
      <w:pPr>
        <w:jc w:val="center"/>
        <w:rPr>
          <w:color w:val="7F7F7F" w:themeColor="text1" w:themeTint="80"/>
          <w:sz w:val="24"/>
          <w:szCs w:val="24"/>
        </w:rPr>
      </w:pPr>
    </w:p>
    <w:p w:rsidR="00B63BF5" w:rsidRPr="0000198F" w:rsidRDefault="008946D2" w:rsidP="00596B4F">
      <w:pPr>
        <w:jc w:val="center"/>
        <w:rPr>
          <w:color w:val="7F7F7F" w:themeColor="text1" w:themeTint="80"/>
          <w:sz w:val="24"/>
          <w:szCs w:val="24"/>
        </w:rPr>
      </w:pPr>
      <w:r w:rsidRPr="0000198F">
        <w:rPr>
          <w:noProof/>
          <w:color w:val="7F7F7F" w:themeColor="text1" w:themeTint="80"/>
          <w:sz w:val="24"/>
          <w:szCs w:val="24"/>
          <w:lang w:eastAsia="fr-BE"/>
        </w:rPr>
        <w:drawing>
          <wp:inline distT="0" distB="0" distL="0" distR="0" wp14:anchorId="4CEBE6D7" wp14:editId="11039D7A">
            <wp:extent cx="2962275" cy="22958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maquet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1296" cy="2295069"/>
                    </a:xfrm>
                    <a:prstGeom prst="rect">
                      <a:avLst/>
                    </a:prstGeom>
                  </pic:spPr>
                </pic:pic>
              </a:graphicData>
            </a:graphic>
          </wp:inline>
        </w:drawing>
      </w:r>
    </w:p>
    <w:p w:rsidR="008946D2" w:rsidRPr="0000198F" w:rsidRDefault="008946D2" w:rsidP="00596B4F">
      <w:pPr>
        <w:jc w:val="center"/>
        <w:rPr>
          <w:b/>
          <w:color w:val="7F7F7F" w:themeColor="text1" w:themeTint="80"/>
          <w:sz w:val="24"/>
          <w:szCs w:val="24"/>
        </w:rPr>
      </w:pPr>
    </w:p>
    <w:p w:rsidR="008946D2" w:rsidRPr="0000198F" w:rsidRDefault="009F698A" w:rsidP="00596B4F">
      <w:pPr>
        <w:jc w:val="center"/>
        <w:rPr>
          <w:b/>
          <w:color w:val="7F7F7F" w:themeColor="text1" w:themeTint="80"/>
          <w:sz w:val="24"/>
          <w:szCs w:val="24"/>
        </w:rPr>
      </w:pPr>
      <w:r>
        <w:rPr>
          <w:b/>
          <w:color w:val="7F7F7F" w:themeColor="text1" w:themeTint="80"/>
          <w:sz w:val="24"/>
          <w:szCs w:val="24"/>
        </w:rPr>
        <w:t>PERSDOSSIER</w:t>
      </w:r>
    </w:p>
    <w:p w:rsidR="008946D2" w:rsidRPr="0000198F" w:rsidRDefault="009F698A" w:rsidP="00596B4F">
      <w:pPr>
        <w:jc w:val="center"/>
        <w:rPr>
          <w:b/>
          <w:color w:val="7F7F7F" w:themeColor="text1" w:themeTint="80"/>
          <w:sz w:val="24"/>
          <w:szCs w:val="24"/>
        </w:rPr>
      </w:pPr>
      <w:r>
        <w:rPr>
          <w:b/>
          <w:color w:val="7F7F7F" w:themeColor="text1" w:themeTint="80"/>
          <w:sz w:val="24"/>
          <w:szCs w:val="24"/>
        </w:rPr>
        <w:t>Brussel, 25 november</w:t>
      </w:r>
      <w:r w:rsidR="008946D2" w:rsidRPr="0000198F">
        <w:rPr>
          <w:b/>
          <w:color w:val="7F7F7F" w:themeColor="text1" w:themeTint="80"/>
          <w:sz w:val="24"/>
          <w:szCs w:val="24"/>
        </w:rPr>
        <w:t xml:space="preserve"> 2015</w:t>
      </w:r>
    </w:p>
    <w:p w:rsidR="008946D2" w:rsidRPr="0000198F" w:rsidRDefault="008946D2" w:rsidP="0000198F">
      <w:pPr>
        <w:jc w:val="both"/>
        <w:rPr>
          <w:b/>
          <w:color w:val="7F7F7F" w:themeColor="text1" w:themeTint="80"/>
          <w:sz w:val="24"/>
          <w:szCs w:val="24"/>
        </w:rPr>
      </w:pPr>
    </w:p>
    <w:p w:rsidR="008946D2" w:rsidRPr="0000198F" w:rsidRDefault="008946D2" w:rsidP="0000198F">
      <w:pPr>
        <w:jc w:val="both"/>
        <w:rPr>
          <w:b/>
          <w:color w:val="7F7F7F" w:themeColor="text1" w:themeTint="80"/>
          <w:sz w:val="24"/>
          <w:szCs w:val="24"/>
        </w:rPr>
      </w:pPr>
    </w:p>
    <w:p w:rsidR="008946D2" w:rsidRPr="0000198F" w:rsidRDefault="008946D2" w:rsidP="0000198F">
      <w:pPr>
        <w:jc w:val="both"/>
        <w:rPr>
          <w:b/>
          <w:color w:val="7F7F7F" w:themeColor="text1" w:themeTint="80"/>
          <w:sz w:val="24"/>
          <w:szCs w:val="24"/>
        </w:rPr>
      </w:pPr>
    </w:p>
    <w:p w:rsidR="008946D2" w:rsidRPr="0000198F" w:rsidRDefault="008946D2" w:rsidP="0000198F">
      <w:pPr>
        <w:jc w:val="both"/>
        <w:rPr>
          <w:b/>
          <w:color w:val="7F7F7F" w:themeColor="text1" w:themeTint="80"/>
          <w:sz w:val="24"/>
          <w:szCs w:val="24"/>
        </w:rPr>
      </w:pPr>
    </w:p>
    <w:p w:rsidR="005C4745" w:rsidRPr="0000198F" w:rsidRDefault="005C4745" w:rsidP="0000198F">
      <w:pPr>
        <w:jc w:val="both"/>
        <w:rPr>
          <w:b/>
          <w:color w:val="7F7F7F" w:themeColor="text1" w:themeTint="80"/>
          <w:sz w:val="24"/>
          <w:szCs w:val="24"/>
        </w:rPr>
      </w:pPr>
    </w:p>
    <w:sdt>
      <w:sdtPr>
        <w:rPr>
          <w:rFonts w:asciiTheme="minorHAnsi" w:eastAsiaTheme="minorHAnsi" w:hAnsiTheme="minorHAnsi" w:cstheme="minorBidi"/>
          <w:color w:val="7F7F7F" w:themeColor="text1" w:themeTint="80"/>
          <w:sz w:val="22"/>
          <w:szCs w:val="22"/>
          <w:lang w:val="fr-FR" w:eastAsia="en-US"/>
        </w:rPr>
        <w:id w:val="-694220148"/>
        <w:docPartObj>
          <w:docPartGallery w:val="Table of Contents"/>
          <w:docPartUnique/>
        </w:docPartObj>
      </w:sdtPr>
      <w:sdtEndPr>
        <w:rPr>
          <w:b/>
          <w:bCs/>
          <w:color w:val="auto"/>
        </w:rPr>
      </w:sdtEndPr>
      <w:sdtContent>
        <w:p w:rsidR="003D195D" w:rsidRDefault="003D195D">
          <w:pPr>
            <w:pStyle w:val="TOCHeading"/>
            <w:rPr>
              <w:rFonts w:asciiTheme="minorHAnsi" w:hAnsiTheme="minorHAnsi"/>
              <w:color w:val="7F7F7F" w:themeColor="text1" w:themeTint="80"/>
              <w:lang w:val="fr-FR"/>
            </w:rPr>
          </w:pPr>
        </w:p>
        <w:p w:rsidR="003D195D" w:rsidRDefault="003D195D">
          <w:pPr>
            <w:pStyle w:val="TOCHeading"/>
            <w:rPr>
              <w:rFonts w:asciiTheme="minorHAnsi" w:hAnsiTheme="minorHAnsi"/>
              <w:color w:val="7F7F7F" w:themeColor="text1" w:themeTint="80"/>
              <w:lang w:val="fr-FR"/>
            </w:rPr>
          </w:pPr>
        </w:p>
        <w:p w:rsidR="003D195D" w:rsidRDefault="003D195D">
          <w:pPr>
            <w:pStyle w:val="TOCHeading"/>
            <w:rPr>
              <w:rFonts w:asciiTheme="minorHAnsi" w:hAnsiTheme="minorHAnsi"/>
              <w:color w:val="7F7F7F" w:themeColor="text1" w:themeTint="80"/>
              <w:lang w:val="fr-FR"/>
            </w:rPr>
          </w:pPr>
        </w:p>
        <w:p w:rsidR="003D195D" w:rsidRPr="00900635" w:rsidRDefault="00AE7626">
          <w:pPr>
            <w:pStyle w:val="TOCHeading"/>
            <w:rPr>
              <w:rFonts w:asciiTheme="minorHAnsi" w:hAnsiTheme="minorHAnsi"/>
              <w:b/>
              <w:color w:val="auto"/>
              <w:lang w:val="fr-FR"/>
            </w:rPr>
          </w:pPr>
          <w:r w:rsidRPr="00900635">
            <w:rPr>
              <w:rFonts w:asciiTheme="minorHAnsi" w:hAnsiTheme="minorHAnsi"/>
              <w:b/>
              <w:color w:val="auto"/>
              <w:lang w:val="fr-FR"/>
            </w:rPr>
            <w:t>Inhoudstafel</w:t>
          </w:r>
        </w:p>
        <w:p w:rsidR="003D195D" w:rsidRDefault="003D195D" w:rsidP="003D195D">
          <w:pPr>
            <w:rPr>
              <w:lang w:val="fr-FR" w:eastAsia="fr-BE"/>
            </w:rPr>
          </w:pPr>
        </w:p>
        <w:p w:rsidR="003D195D" w:rsidRDefault="003D195D" w:rsidP="003D195D">
          <w:pPr>
            <w:rPr>
              <w:lang w:val="fr-FR" w:eastAsia="fr-BE"/>
            </w:rPr>
          </w:pPr>
        </w:p>
        <w:p w:rsidR="003D195D" w:rsidRDefault="003D195D" w:rsidP="003D195D">
          <w:pPr>
            <w:rPr>
              <w:lang w:val="fr-FR" w:eastAsia="fr-BE"/>
            </w:rPr>
          </w:pPr>
        </w:p>
        <w:p w:rsidR="003D195D" w:rsidRPr="00900635" w:rsidRDefault="003D195D" w:rsidP="003D195D">
          <w:pPr>
            <w:rPr>
              <w:lang w:val="fr-FR" w:eastAsia="fr-BE"/>
            </w:rPr>
          </w:pPr>
        </w:p>
        <w:p w:rsidR="00773E5E" w:rsidRDefault="003D195D">
          <w:pPr>
            <w:pStyle w:val="TOC1"/>
            <w:tabs>
              <w:tab w:val="left" w:pos="440"/>
              <w:tab w:val="right" w:leader="dot" w:pos="9062"/>
            </w:tabs>
            <w:rPr>
              <w:rFonts w:eastAsiaTheme="minorEastAsia"/>
              <w:noProof/>
              <w:lang w:eastAsia="fr-BE"/>
            </w:rPr>
          </w:pPr>
          <w:r w:rsidRPr="00900635">
            <w:fldChar w:fldCharType="begin"/>
          </w:r>
          <w:r w:rsidRPr="00900635">
            <w:instrText xml:space="preserve"> TOC \o "1-3" \h \z \u </w:instrText>
          </w:r>
          <w:r w:rsidRPr="00900635">
            <w:fldChar w:fldCharType="separate"/>
          </w:r>
          <w:hyperlink w:anchor="_Toc436148346" w:history="1">
            <w:r w:rsidR="00773E5E" w:rsidRPr="009F662B">
              <w:rPr>
                <w:rStyle w:val="Hyperlink"/>
                <w:noProof/>
              </w:rPr>
              <w:t>1.</w:t>
            </w:r>
            <w:r w:rsidR="00773E5E">
              <w:rPr>
                <w:rFonts w:eastAsiaTheme="minorEastAsia"/>
                <w:noProof/>
                <w:lang w:eastAsia="fr-BE"/>
              </w:rPr>
              <w:tab/>
            </w:r>
            <w:r w:rsidR="00773E5E" w:rsidRPr="009F662B">
              <w:rPr>
                <w:rStyle w:val="Hyperlink"/>
                <w:noProof/>
              </w:rPr>
              <w:t>HISTORIEK</w:t>
            </w:r>
            <w:r w:rsidR="00773E5E">
              <w:rPr>
                <w:noProof/>
                <w:webHidden/>
              </w:rPr>
              <w:tab/>
            </w:r>
            <w:r w:rsidR="00773E5E">
              <w:rPr>
                <w:noProof/>
                <w:webHidden/>
              </w:rPr>
              <w:fldChar w:fldCharType="begin"/>
            </w:r>
            <w:r w:rsidR="00773E5E">
              <w:rPr>
                <w:noProof/>
                <w:webHidden/>
              </w:rPr>
              <w:instrText xml:space="preserve"> PAGEREF _Toc436148346 \h </w:instrText>
            </w:r>
            <w:r w:rsidR="00773E5E">
              <w:rPr>
                <w:noProof/>
                <w:webHidden/>
              </w:rPr>
            </w:r>
            <w:r w:rsidR="00773E5E">
              <w:rPr>
                <w:noProof/>
                <w:webHidden/>
              </w:rPr>
              <w:fldChar w:fldCharType="separate"/>
            </w:r>
            <w:r w:rsidR="00773E5E">
              <w:rPr>
                <w:noProof/>
                <w:webHidden/>
              </w:rPr>
              <w:t>3</w:t>
            </w:r>
            <w:r w:rsidR="00773E5E">
              <w:rPr>
                <w:noProof/>
                <w:webHidden/>
              </w:rPr>
              <w:fldChar w:fldCharType="end"/>
            </w:r>
          </w:hyperlink>
        </w:p>
        <w:p w:rsidR="00773E5E" w:rsidRDefault="00F53823">
          <w:pPr>
            <w:pStyle w:val="TOC2"/>
            <w:tabs>
              <w:tab w:val="left" w:pos="880"/>
              <w:tab w:val="right" w:leader="dot" w:pos="9062"/>
            </w:tabs>
            <w:rPr>
              <w:rFonts w:eastAsiaTheme="minorEastAsia"/>
              <w:noProof/>
              <w:lang w:eastAsia="fr-BE"/>
            </w:rPr>
          </w:pPr>
          <w:hyperlink w:anchor="_Toc436148347" w:history="1">
            <w:r w:rsidR="00773E5E" w:rsidRPr="009F662B">
              <w:rPr>
                <w:rStyle w:val="Hyperlink"/>
                <w:noProof/>
                <w:lang w:val="nl-BE"/>
              </w:rPr>
              <w:t>1.1</w:t>
            </w:r>
            <w:r w:rsidR="00773E5E">
              <w:rPr>
                <w:rFonts w:eastAsiaTheme="minorEastAsia"/>
                <w:noProof/>
                <w:lang w:eastAsia="fr-BE"/>
              </w:rPr>
              <w:tab/>
            </w:r>
            <w:r w:rsidR="00773E5E" w:rsidRPr="009F662B">
              <w:rPr>
                <w:rStyle w:val="Hyperlink"/>
                <w:noProof/>
                <w:lang w:val="nl-BE"/>
              </w:rPr>
              <w:t>De projectlancering door het OCMW van Brussel</w:t>
            </w:r>
            <w:r w:rsidR="00773E5E">
              <w:rPr>
                <w:noProof/>
                <w:webHidden/>
              </w:rPr>
              <w:tab/>
            </w:r>
            <w:r w:rsidR="00773E5E">
              <w:rPr>
                <w:noProof/>
                <w:webHidden/>
              </w:rPr>
              <w:fldChar w:fldCharType="begin"/>
            </w:r>
            <w:r w:rsidR="00773E5E">
              <w:rPr>
                <w:noProof/>
                <w:webHidden/>
              </w:rPr>
              <w:instrText xml:space="preserve"> PAGEREF _Toc436148347 \h </w:instrText>
            </w:r>
            <w:r w:rsidR="00773E5E">
              <w:rPr>
                <w:noProof/>
                <w:webHidden/>
              </w:rPr>
            </w:r>
            <w:r w:rsidR="00773E5E">
              <w:rPr>
                <w:noProof/>
                <w:webHidden/>
              </w:rPr>
              <w:fldChar w:fldCharType="separate"/>
            </w:r>
            <w:r w:rsidR="00773E5E">
              <w:rPr>
                <w:noProof/>
                <w:webHidden/>
              </w:rPr>
              <w:t>3</w:t>
            </w:r>
            <w:r w:rsidR="00773E5E">
              <w:rPr>
                <w:noProof/>
                <w:webHidden/>
              </w:rPr>
              <w:fldChar w:fldCharType="end"/>
            </w:r>
          </w:hyperlink>
        </w:p>
        <w:p w:rsidR="00773E5E" w:rsidRDefault="00F53823">
          <w:pPr>
            <w:pStyle w:val="TOC2"/>
            <w:tabs>
              <w:tab w:val="left" w:pos="880"/>
              <w:tab w:val="right" w:leader="dot" w:pos="9062"/>
            </w:tabs>
            <w:rPr>
              <w:rFonts w:eastAsiaTheme="minorEastAsia"/>
              <w:noProof/>
              <w:lang w:eastAsia="fr-BE"/>
            </w:rPr>
          </w:pPr>
          <w:hyperlink w:anchor="_Toc436148348" w:history="1">
            <w:r w:rsidR="00773E5E" w:rsidRPr="009F662B">
              <w:rPr>
                <w:rStyle w:val="Hyperlink"/>
                <w:noProof/>
              </w:rPr>
              <w:t>1.2</w:t>
            </w:r>
            <w:r w:rsidR="00773E5E">
              <w:rPr>
                <w:rFonts w:eastAsiaTheme="minorEastAsia"/>
                <w:noProof/>
                <w:lang w:eastAsia="fr-BE"/>
              </w:rPr>
              <w:tab/>
            </w:r>
            <w:r w:rsidR="00773E5E" w:rsidRPr="009F662B">
              <w:rPr>
                <w:rStyle w:val="Hyperlink"/>
                <w:noProof/>
              </w:rPr>
              <w:t>Het bedrijvencentrum ’Wijnpaleis’</w:t>
            </w:r>
            <w:r w:rsidR="00773E5E">
              <w:rPr>
                <w:noProof/>
                <w:webHidden/>
              </w:rPr>
              <w:tab/>
            </w:r>
            <w:r w:rsidR="00773E5E">
              <w:rPr>
                <w:noProof/>
                <w:webHidden/>
              </w:rPr>
              <w:fldChar w:fldCharType="begin"/>
            </w:r>
            <w:r w:rsidR="00773E5E">
              <w:rPr>
                <w:noProof/>
                <w:webHidden/>
              </w:rPr>
              <w:instrText xml:space="preserve"> PAGEREF _Toc436148348 \h </w:instrText>
            </w:r>
            <w:r w:rsidR="00773E5E">
              <w:rPr>
                <w:noProof/>
                <w:webHidden/>
              </w:rPr>
            </w:r>
            <w:r w:rsidR="00773E5E">
              <w:rPr>
                <w:noProof/>
                <w:webHidden/>
              </w:rPr>
              <w:fldChar w:fldCharType="separate"/>
            </w:r>
            <w:r w:rsidR="00773E5E">
              <w:rPr>
                <w:noProof/>
                <w:webHidden/>
              </w:rPr>
              <w:t>3</w:t>
            </w:r>
            <w:r w:rsidR="00773E5E">
              <w:rPr>
                <w:noProof/>
                <w:webHidden/>
              </w:rPr>
              <w:fldChar w:fldCharType="end"/>
            </w:r>
          </w:hyperlink>
        </w:p>
        <w:p w:rsidR="00773E5E" w:rsidRDefault="00F53823">
          <w:pPr>
            <w:pStyle w:val="TOC2"/>
            <w:tabs>
              <w:tab w:val="left" w:pos="880"/>
              <w:tab w:val="right" w:leader="dot" w:pos="9062"/>
            </w:tabs>
            <w:rPr>
              <w:rFonts w:eastAsiaTheme="minorEastAsia"/>
              <w:noProof/>
              <w:lang w:eastAsia="fr-BE"/>
            </w:rPr>
          </w:pPr>
          <w:hyperlink w:anchor="_Toc436148349" w:history="1">
            <w:r w:rsidR="00773E5E" w:rsidRPr="009F662B">
              <w:rPr>
                <w:rStyle w:val="Hyperlink"/>
                <w:noProof/>
              </w:rPr>
              <w:t>1.3</w:t>
            </w:r>
            <w:r w:rsidR="00773E5E">
              <w:rPr>
                <w:rFonts w:eastAsiaTheme="minorEastAsia"/>
                <w:noProof/>
                <w:lang w:eastAsia="fr-BE"/>
              </w:rPr>
              <w:tab/>
            </w:r>
            <w:r w:rsidR="00773E5E" w:rsidRPr="009F662B">
              <w:rPr>
                <w:rStyle w:val="Hyperlink"/>
                <w:noProof/>
              </w:rPr>
              <w:t>De ‘Merchie-Pède’-uitbreiding</w:t>
            </w:r>
            <w:r w:rsidR="00773E5E">
              <w:rPr>
                <w:noProof/>
                <w:webHidden/>
              </w:rPr>
              <w:tab/>
            </w:r>
            <w:r w:rsidR="00773E5E">
              <w:rPr>
                <w:noProof/>
                <w:webHidden/>
              </w:rPr>
              <w:fldChar w:fldCharType="begin"/>
            </w:r>
            <w:r w:rsidR="00773E5E">
              <w:rPr>
                <w:noProof/>
                <w:webHidden/>
              </w:rPr>
              <w:instrText xml:space="preserve"> PAGEREF _Toc436148349 \h </w:instrText>
            </w:r>
            <w:r w:rsidR="00773E5E">
              <w:rPr>
                <w:noProof/>
                <w:webHidden/>
              </w:rPr>
            </w:r>
            <w:r w:rsidR="00773E5E">
              <w:rPr>
                <w:noProof/>
                <w:webHidden/>
              </w:rPr>
              <w:fldChar w:fldCharType="separate"/>
            </w:r>
            <w:r w:rsidR="00773E5E">
              <w:rPr>
                <w:noProof/>
                <w:webHidden/>
              </w:rPr>
              <w:t>4</w:t>
            </w:r>
            <w:r w:rsidR="00773E5E">
              <w:rPr>
                <w:noProof/>
                <w:webHidden/>
              </w:rPr>
              <w:fldChar w:fldCharType="end"/>
            </w:r>
          </w:hyperlink>
        </w:p>
        <w:p w:rsidR="00773E5E" w:rsidRDefault="00F53823">
          <w:pPr>
            <w:pStyle w:val="TOC1"/>
            <w:tabs>
              <w:tab w:val="left" w:pos="440"/>
              <w:tab w:val="right" w:leader="dot" w:pos="9062"/>
            </w:tabs>
            <w:rPr>
              <w:rFonts w:eastAsiaTheme="minorEastAsia"/>
              <w:noProof/>
              <w:lang w:eastAsia="fr-BE"/>
            </w:rPr>
          </w:pPr>
          <w:hyperlink w:anchor="_Toc436148350" w:history="1">
            <w:r w:rsidR="00773E5E" w:rsidRPr="009F662B">
              <w:rPr>
                <w:rStyle w:val="Hyperlink"/>
                <w:noProof/>
              </w:rPr>
              <w:t>2.</w:t>
            </w:r>
            <w:r w:rsidR="00773E5E">
              <w:rPr>
                <w:rFonts w:eastAsiaTheme="minorEastAsia"/>
                <w:noProof/>
                <w:lang w:eastAsia="fr-BE"/>
              </w:rPr>
              <w:tab/>
            </w:r>
            <w:r w:rsidR="00773E5E" w:rsidRPr="009F662B">
              <w:rPr>
                <w:rStyle w:val="Hyperlink"/>
                <w:noProof/>
              </w:rPr>
              <w:t>TIEN JAAR HOOGTEPUNTEN</w:t>
            </w:r>
            <w:r w:rsidR="00773E5E">
              <w:rPr>
                <w:noProof/>
                <w:webHidden/>
              </w:rPr>
              <w:tab/>
            </w:r>
            <w:r w:rsidR="00773E5E">
              <w:rPr>
                <w:noProof/>
                <w:webHidden/>
              </w:rPr>
              <w:fldChar w:fldCharType="begin"/>
            </w:r>
            <w:r w:rsidR="00773E5E">
              <w:rPr>
                <w:noProof/>
                <w:webHidden/>
              </w:rPr>
              <w:instrText xml:space="preserve"> PAGEREF _Toc436148350 \h </w:instrText>
            </w:r>
            <w:r w:rsidR="00773E5E">
              <w:rPr>
                <w:noProof/>
                <w:webHidden/>
              </w:rPr>
            </w:r>
            <w:r w:rsidR="00773E5E">
              <w:rPr>
                <w:noProof/>
                <w:webHidden/>
              </w:rPr>
              <w:fldChar w:fldCharType="separate"/>
            </w:r>
            <w:r w:rsidR="00773E5E">
              <w:rPr>
                <w:noProof/>
                <w:webHidden/>
              </w:rPr>
              <w:t>6</w:t>
            </w:r>
            <w:r w:rsidR="00773E5E">
              <w:rPr>
                <w:noProof/>
                <w:webHidden/>
              </w:rPr>
              <w:fldChar w:fldCharType="end"/>
            </w:r>
          </w:hyperlink>
        </w:p>
        <w:p w:rsidR="00773E5E" w:rsidRDefault="00F53823">
          <w:pPr>
            <w:pStyle w:val="TOC1"/>
            <w:tabs>
              <w:tab w:val="left" w:pos="440"/>
              <w:tab w:val="right" w:leader="dot" w:pos="9062"/>
            </w:tabs>
            <w:rPr>
              <w:rFonts w:eastAsiaTheme="minorEastAsia"/>
              <w:noProof/>
              <w:lang w:eastAsia="fr-BE"/>
            </w:rPr>
          </w:pPr>
          <w:hyperlink w:anchor="_Toc436148351" w:history="1">
            <w:r w:rsidR="00773E5E" w:rsidRPr="009F662B">
              <w:rPr>
                <w:rStyle w:val="Hyperlink"/>
                <w:noProof/>
              </w:rPr>
              <w:t>3.</w:t>
            </w:r>
            <w:r w:rsidR="00773E5E">
              <w:rPr>
                <w:rFonts w:eastAsiaTheme="minorEastAsia"/>
                <w:noProof/>
                <w:lang w:eastAsia="fr-BE"/>
              </w:rPr>
              <w:tab/>
            </w:r>
            <w:r w:rsidR="00773E5E" w:rsidRPr="009F662B">
              <w:rPr>
                <w:rStyle w:val="Hyperlink"/>
                <w:noProof/>
              </w:rPr>
              <w:t>DE ATELIERS DES TANNEURS VANDAAG</w:t>
            </w:r>
            <w:r w:rsidR="00773E5E">
              <w:rPr>
                <w:noProof/>
                <w:webHidden/>
              </w:rPr>
              <w:tab/>
            </w:r>
            <w:r w:rsidR="00773E5E">
              <w:rPr>
                <w:noProof/>
                <w:webHidden/>
              </w:rPr>
              <w:fldChar w:fldCharType="begin"/>
            </w:r>
            <w:r w:rsidR="00773E5E">
              <w:rPr>
                <w:noProof/>
                <w:webHidden/>
              </w:rPr>
              <w:instrText xml:space="preserve"> PAGEREF _Toc436148351 \h </w:instrText>
            </w:r>
            <w:r w:rsidR="00773E5E">
              <w:rPr>
                <w:noProof/>
                <w:webHidden/>
              </w:rPr>
            </w:r>
            <w:r w:rsidR="00773E5E">
              <w:rPr>
                <w:noProof/>
                <w:webHidden/>
              </w:rPr>
              <w:fldChar w:fldCharType="separate"/>
            </w:r>
            <w:r w:rsidR="00773E5E">
              <w:rPr>
                <w:noProof/>
                <w:webHidden/>
              </w:rPr>
              <w:t>8</w:t>
            </w:r>
            <w:r w:rsidR="00773E5E">
              <w:rPr>
                <w:noProof/>
                <w:webHidden/>
              </w:rPr>
              <w:fldChar w:fldCharType="end"/>
            </w:r>
          </w:hyperlink>
        </w:p>
        <w:p w:rsidR="00773E5E" w:rsidRDefault="00F53823">
          <w:pPr>
            <w:pStyle w:val="TOC2"/>
            <w:tabs>
              <w:tab w:val="left" w:pos="880"/>
              <w:tab w:val="right" w:leader="dot" w:pos="9062"/>
            </w:tabs>
            <w:rPr>
              <w:rFonts w:eastAsiaTheme="minorEastAsia"/>
              <w:noProof/>
              <w:lang w:eastAsia="fr-BE"/>
            </w:rPr>
          </w:pPr>
          <w:hyperlink w:anchor="_Toc436148352" w:history="1">
            <w:r w:rsidR="00773E5E" w:rsidRPr="009F662B">
              <w:rPr>
                <w:rStyle w:val="Hyperlink"/>
                <w:noProof/>
              </w:rPr>
              <w:t>3.1</w:t>
            </w:r>
            <w:r w:rsidR="00773E5E">
              <w:rPr>
                <w:rFonts w:eastAsiaTheme="minorEastAsia"/>
                <w:noProof/>
                <w:lang w:eastAsia="fr-BE"/>
              </w:rPr>
              <w:tab/>
            </w:r>
            <w:r w:rsidR="00773E5E" w:rsidRPr="009F662B">
              <w:rPr>
                <w:rStyle w:val="Hyperlink"/>
                <w:noProof/>
              </w:rPr>
              <w:t>Organisatie van de site</w:t>
            </w:r>
            <w:r w:rsidR="00773E5E">
              <w:rPr>
                <w:noProof/>
                <w:webHidden/>
              </w:rPr>
              <w:tab/>
            </w:r>
            <w:r w:rsidR="00773E5E">
              <w:rPr>
                <w:noProof/>
                <w:webHidden/>
              </w:rPr>
              <w:fldChar w:fldCharType="begin"/>
            </w:r>
            <w:r w:rsidR="00773E5E">
              <w:rPr>
                <w:noProof/>
                <w:webHidden/>
              </w:rPr>
              <w:instrText xml:space="preserve"> PAGEREF _Toc436148352 \h </w:instrText>
            </w:r>
            <w:r w:rsidR="00773E5E">
              <w:rPr>
                <w:noProof/>
                <w:webHidden/>
              </w:rPr>
            </w:r>
            <w:r w:rsidR="00773E5E">
              <w:rPr>
                <w:noProof/>
                <w:webHidden/>
              </w:rPr>
              <w:fldChar w:fldCharType="separate"/>
            </w:r>
            <w:r w:rsidR="00773E5E">
              <w:rPr>
                <w:noProof/>
                <w:webHidden/>
              </w:rPr>
              <w:t>8</w:t>
            </w:r>
            <w:r w:rsidR="00773E5E">
              <w:rPr>
                <w:noProof/>
                <w:webHidden/>
              </w:rPr>
              <w:fldChar w:fldCharType="end"/>
            </w:r>
          </w:hyperlink>
        </w:p>
        <w:p w:rsidR="00773E5E" w:rsidRDefault="00F53823">
          <w:pPr>
            <w:pStyle w:val="TOC2"/>
            <w:tabs>
              <w:tab w:val="left" w:pos="880"/>
              <w:tab w:val="right" w:leader="dot" w:pos="9062"/>
            </w:tabs>
            <w:rPr>
              <w:rFonts w:eastAsiaTheme="minorEastAsia"/>
              <w:noProof/>
              <w:lang w:eastAsia="fr-BE"/>
            </w:rPr>
          </w:pPr>
          <w:hyperlink w:anchor="_Toc436148353" w:history="1">
            <w:r w:rsidR="00773E5E" w:rsidRPr="009F662B">
              <w:rPr>
                <w:rStyle w:val="Hyperlink"/>
                <w:noProof/>
                <w:lang w:val="nl-BE"/>
              </w:rPr>
              <w:t>3.2</w:t>
            </w:r>
            <w:r w:rsidR="00773E5E">
              <w:rPr>
                <w:rFonts w:eastAsiaTheme="minorEastAsia"/>
                <w:noProof/>
                <w:lang w:eastAsia="fr-BE"/>
              </w:rPr>
              <w:tab/>
            </w:r>
            <w:r w:rsidR="00773E5E" w:rsidRPr="009F662B">
              <w:rPr>
                <w:rStyle w:val="Hyperlink"/>
                <w:noProof/>
                <w:lang w:val="nl-BE"/>
              </w:rPr>
              <w:t>Een team van 8 personnen staat dagelijks klaar voor het beheer</w:t>
            </w:r>
            <w:r w:rsidR="00773E5E">
              <w:rPr>
                <w:noProof/>
                <w:webHidden/>
              </w:rPr>
              <w:tab/>
            </w:r>
            <w:r w:rsidR="00773E5E">
              <w:rPr>
                <w:noProof/>
                <w:webHidden/>
              </w:rPr>
              <w:fldChar w:fldCharType="begin"/>
            </w:r>
            <w:r w:rsidR="00773E5E">
              <w:rPr>
                <w:noProof/>
                <w:webHidden/>
              </w:rPr>
              <w:instrText xml:space="preserve"> PAGEREF _Toc436148353 \h </w:instrText>
            </w:r>
            <w:r w:rsidR="00773E5E">
              <w:rPr>
                <w:noProof/>
                <w:webHidden/>
              </w:rPr>
            </w:r>
            <w:r w:rsidR="00773E5E">
              <w:rPr>
                <w:noProof/>
                <w:webHidden/>
              </w:rPr>
              <w:fldChar w:fldCharType="separate"/>
            </w:r>
            <w:r w:rsidR="00773E5E">
              <w:rPr>
                <w:noProof/>
                <w:webHidden/>
              </w:rPr>
              <w:t>8</w:t>
            </w:r>
            <w:r w:rsidR="00773E5E">
              <w:rPr>
                <w:noProof/>
                <w:webHidden/>
              </w:rPr>
              <w:fldChar w:fldCharType="end"/>
            </w:r>
          </w:hyperlink>
        </w:p>
        <w:p w:rsidR="00773E5E" w:rsidRDefault="00F53823">
          <w:pPr>
            <w:pStyle w:val="TOC2"/>
            <w:tabs>
              <w:tab w:val="left" w:pos="880"/>
              <w:tab w:val="right" w:leader="dot" w:pos="9062"/>
            </w:tabs>
            <w:rPr>
              <w:rFonts w:eastAsiaTheme="minorEastAsia"/>
              <w:noProof/>
              <w:lang w:eastAsia="fr-BE"/>
            </w:rPr>
          </w:pPr>
          <w:hyperlink w:anchor="_Toc436148354" w:history="1">
            <w:r w:rsidR="00773E5E" w:rsidRPr="009F662B">
              <w:rPr>
                <w:rStyle w:val="Hyperlink"/>
                <w:noProof/>
                <w:lang w:val="nl-BE"/>
              </w:rPr>
              <w:t>3.3</w:t>
            </w:r>
            <w:r w:rsidR="00773E5E">
              <w:rPr>
                <w:rFonts w:eastAsiaTheme="minorEastAsia"/>
                <w:noProof/>
                <w:lang w:eastAsia="fr-BE"/>
              </w:rPr>
              <w:tab/>
            </w:r>
            <w:r w:rsidR="00773E5E" w:rsidRPr="009F662B">
              <w:rPr>
                <w:rStyle w:val="Hyperlink"/>
                <w:noProof/>
                <w:lang w:val="nl-BE"/>
              </w:rPr>
              <w:t>Een plek die openstaat voor de buurt</w:t>
            </w:r>
            <w:r w:rsidR="00773E5E">
              <w:rPr>
                <w:noProof/>
                <w:webHidden/>
              </w:rPr>
              <w:tab/>
            </w:r>
            <w:r w:rsidR="00773E5E">
              <w:rPr>
                <w:noProof/>
                <w:webHidden/>
              </w:rPr>
              <w:fldChar w:fldCharType="begin"/>
            </w:r>
            <w:r w:rsidR="00773E5E">
              <w:rPr>
                <w:noProof/>
                <w:webHidden/>
              </w:rPr>
              <w:instrText xml:space="preserve"> PAGEREF _Toc436148354 \h </w:instrText>
            </w:r>
            <w:r w:rsidR="00773E5E">
              <w:rPr>
                <w:noProof/>
                <w:webHidden/>
              </w:rPr>
            </w:r>
            <w:r w:rsidR="00773E5E">
              <w:rPr>
                <w:noProof/>
                <w:webHidden/>
              </w:rPr>
              <w:fldChar w:fldCharType="separate"/>
            </w:r>
            <w:r w:rsidR="00773E5E">
              <w:rPr>
                <w:noProof/>
                <w:webHidden/>
              </w:rPr>
              <w:t>8</w:t>
            </w:r>
            <w:r w:rsidR="00773E5E">
              <w:rPr>
                <w:noProof/>
                <w:webHidden/>
              </w:rPr>
              <w:fldChar w:fldCharType="end"/>
            </w:r>
          </w:hyperlink>
        </w:p>
        <w:p w:rsidR="00773E5E" w:rsidRDefault="00F53823">
          <w:pPr>
            <w:pStyle w:val="TOC2"/>
            <w:tabs>
              <w:tab w:val="left" w:pos="880"/>
              <w:tab w:val="right" w:leader="dot" w:pos="9062"/>
            </w:tabs>
            <w:rPr>
              <w:rFonts w:eastAsiaTheme="minorEastAsia"/>
              <w:noProof/>
              <w:lang w:eastAsia="fr-BE"/>
            </w:rPr>
          </w:pPr>
          <w:hyperlink w:anchor="_Toc436148355" w:history="1">
            <w:r w:rsidR="00773E5E" w:rsidRPr="009F662B">
              <w:rPr>
                <w:rStyle w:val="Hyperlink"/>
                <w:noProof/>
              </w:rPr>
              <w:t>3.4</w:t>
            </w:r>
            <w:r w:rsidR="00773E5E">
              <w:rPr>
                <w:rFonts w:eastAsiaTheme="minorEastAsia"/>
                <w:noProof/>
                <w:lang w:eastAsia="fr-BE"/>
              </w:rPr>
              <w:tab/>
            </w:r>
            <w:r w:rsidR="00773E5E" w:rsidRPr="009F662B">
              <w:rPr>
                <w:rStyle w:val="Hyperlink"/>
                <w:noProof/>
              </w:rPr>
              <w:t>De bio markt</w:t>
            </w:r>
            <w:r w:rsidR="00773E5E">
              <w:rPr>
                <w:noProof/>
                <w:webHidden/>
              </w:rPr>
              <w:tab/>
            </w:r>
            <w:r w:rsidR="00773E5E">
              <w:rPr>
                <w:noProof/>
                <w:webHidden/>
              </w:rPr>
              <w:fldChar w:fldCharType="begin"/>
            </w:r>
            <w:r w:rsidR="00773E5E">
              <w:rPr>
                <w:noProof/>
                <w:webHidden/>
              </w:rPr>
              <w:instrText xml:space="preserve"> PAGEREF _Toc436148355 \h </w:instrText>
            </w:r>
            <w:r w:rsidR="00773E5E">
              <w:rPr>
                <w:noProof/>
                <w:webHidden/>
              </w:rPr>
            </w:r>
            <w:r w:rsidR="00773E5E">
              <w:rPr>
                <w:noProof/>
                <w:webHidden/>
              </w:rPr>
              <w:fldChar w:fldCharType="separate"/>
            </w:r>
            <w:r w:rsidR="00773E5E">
              <w:rPr>
                <w:noProof/>
                <w:webHidden/>
              </w:rPr>
              <w:t>9</w:t>
            </w:r>
            <w:r w:rsidR="00773E5E">
              <w:rPr>
                <w:noProof/>
                <w:webHidden/>
              </w:rPr>
              <w:fldChar w:fldCharType="end"/>
            </w:r>
          </w:hyperlink>
        </w:p>
        <w:p w:rsidR="00773E5E" w:rsidRDefault="00F53823">
          <w:pPr>
            <w:pStyle w:val="TOC2"/>
            <w:tabs>
              <w:tab w:val="left" w:pos="880"/>
              <w:tab w:val="right" w:leader="dot" w:pos="9062"/>
            </w:tabs>
            <w:rPr>
              <w:rFonts w:eastAsiaTheme="minorEastAsia"/>
              <w:noProof/>
              <w:lang w:eastAsia="fr-BE"/>
            </w:rPr>
          </w:pPr>
          <w:hyperlink w:anchor="_Toc436148356" w:history="1">
            <w:r w:rsidR="00773E5E" w:rsidRPr="009F662B">
              <w:rPr>
                <w:rStyle w:val="Hyperlink"/>
                <w:noProof/>
              </w:rPr>
              <w:t>3.5</w:t>
            </w:r>
            <w:r w:rsidR="00773E5E">
              <w:rPr>
                <w:rFonts w:eastAsiaTheme="minorEastAsia"/>
                <w:noProof/>
                <w:lang w:eastAsia="fr-BE"/>
              </w:rPr>
              <w:tab/>
            </w:r>
            <w:r w:rsidR="00773E5E" w:rsidRPr="009F662B">
              <w:rPr>
                <w:rStyle w:val="Hyperlink"/>
                <w:noProof/>
              </w:rPr>
              <w:t>Re-creation hall</w:t>
            </w:r>
            <w:r w:rsidR="00773E5E">
              <w:rPr>
                <w:noProof/>
                <w:webHidden/>
              </w:rPr>
              <w:tab/>
            </w:r>
            <w:r w:rsidR="00773E5E">
              <w:rPr>
                <w:noProof/>
                <w:webHidden/>
              </w:rPr>
              <w:fldChar w:fldCharType="begin"/>
            </w:r>
            <w:r w:rsidR="00773E5E">
              <w:rPr>
                <w:noProof/>
                <w:webHidden/>
              </w:rPr>
              <w:instrText xml:space="preserve"> PAGEREF _Toc436148356 \h </w:instrText>
            </w:r>
            <w:r w:rsidR="00773E5E">
              <w:rPr>
                <w:noProof/>
                <w:webHidden/>
              </w:rPr>
            </w:r>
            <w:r w:rsidR="00773E5E">
              <w:rPr>
                <w:noProof/>
                <w:webHidden/>
              </w:rPr>
              <w:fldChar w:fldCharType="separate"/>
            </w:r>
            <w:r w:rsidR="00773E5E">
              <w:rPr>
                <w:noProof/>
                <w:webHidden/>
              </w:rPr>
              <w:t>9</w:t>
            </w:r>
            <w:r w:rsidR="00773E5E">
              <w:rPr>
                <w:noProof/>
                <w:webHidden/>
              </w:rPr>
              <w:fldChar w:fldCharType="end"/>
            </w:r>
          </w:hyperlink>
        </w:p>
        <w:p w:rsidR="00773E5E" w:rsidRDefault="00F53823">
          <w:pPr>
            <w:pStyle w:val="TOC1"/>
            <w:tabs>
              <w:tab w:val="left" w:pos="440"/>
              <w:tab w:val="right" w:leader="dot" w:pos="9062"/>
            </w:tabs>
            <w:rPr>
              <w:rFonts w:eastAsiaTheme="minorEastAsia"/>
              <w:noProof/>
              <w:lang w:eastAsia="fr-BE"/>
            </w:rPr>
          </w:pPr>
          <w:hyperlink w:anchor="_Toc436148357" w:history="1">
            <w:r w:rsidR="00773E5E" w:rsidRPr="009F662B">
              <w:rPr>
                <w:rStyle w:val="Hyperlink"/>
                <w:noProof/>
              </w:rPr>
              <w:t>4.</w:t>
            </w:r>
            <w:r w:rsidR="00773E5E">
              <w:rPr>
                <w:rFonts w:eastAsiaTheme="minorEastAsia"/>
                <w:noProof/>
                <w:lang w:eastAsia="fr-BE"/>
              </w:rPr>
              <w:tab/>
            </w:r>
            <w:r w:rsidR="00773E5E" w:rsidRPr="009F662B">
              <w:rPr>
                <w:rStyle w:val="Hyperlink"/>
                <w:noProof/>
              </w:rPr>
              <w:t>HET BEDRIJVENCENTRUM</w:t>
            </w:r>
            <w:r w:rsidR="00773E5E">
              <w:rPr>
                <w:noProof/>
                <w:webHidden/>
              </w:rPr>
              <w:tab/>
            </w:r>
            <w:r w:rsidR="00773E5E">
              <w:rPr>
                <w:noProof/>
                <w:webHidden/>
              </w:rPr>
              <w:fldChar w:fldCharType="begin"/>
            </w:r>
            <w:r w:rsidR="00773E5E">
              <w:rPr>
                <w:noProof/>
                <w:webHidden/>
              </w:rPr>
              <w:instrText xml:space="preserve"> PAGEREF _Toc436148357 \h </w:instrText>
            </w:r>
            <w:r w:rsidR="00773E5E">
              <w:rPr>
                <w:noProof/>
                <w:webHidden/>
              </w:rPr>
            </w:r>
            <w:r w:rsidR="00773E5E">
              <w:rPr>
                <w:noProof/>
                <w:webHidden/>
              </w:rPr>
              <w:fldChar w:fldCharType="separate"/>
            </w:r>
            <w:r w:rsidR="00773E5E">
              <w:rPr>
                <w:noProof/>
                <w:webHidden/>
              </w:rPr>
              <w:t>9</w:t>
            </w:r>
            <w:r w:rsidR="00773E5E">
              <w:rPr>
                <w:noProof/>
                <w:webHidden/>
              </w:rPr>
              <w:fldChar w:fldCharType="end"/>
            </w:r>
          </w:hyperlink>
        </w:p>
        <w:p w:rsidR="00773E5E" w:rsidRDefault="00F53823">
          <w:pPr>
            <w:pStyle w:val="TOC1"/>
            <w:tabs>
              <w:tab w:val="left" w:pos="440"/>
              <w:tab w:val="right" w:leader="dot" w:pos="9062"/>
            </w:tabs>
            <w:rPr>
              <w:rFonts w:eastAsiaTheme="minorEastAsia"/>
              <w:noProof/>
              <w:lang w:eastAsia="fr-BE"/>
            </w:rPr>
          </w:pPr>
          <w:hyperlink w:anchor="_Toc436148358" w:history="1">
            <w:r w:rsidR="00773E5E" w:rsidRPr="009F662B">
              <w:rPr>
                <w:rStyle w:val="Hyperlink"/>
                <w:noProof/>
              </w:rPr>
              <w:t>5.</w:t>
            </w:r>
            <w:r w:rsidR="00773E5E">
              <w:rPr>
                <w:rFonts w:eastAsiaTheme="minorEastAsia"/>
                <w:noProof/>
                <w:lang w:eastAsia="fr-BE"/>
              </w:rPr>
              <w:tab/>
            </w:r>
            <w:r w:rsidR="00773E5E" w:rsidRPr="009F662B">
              <w:rPr>
                <w:rStyle w:val="Hyperlink"/>
                <w:noProof/>
              </w:rPr>
              <w:t>PERSPECTIEVEN VOOR DE KOMENDE 10 JAAR</w:t>
            </w:r>
            <w:r w:rsidR="00773E5E">
              <w:rPr>
                <w:noProof/>
                <w:webHidden/>
              </w:rPr>
              <w:tab/>
            </w:r>
            <w:r w:rsidR="00773E5E">
              <w:rPr>
                <w:noProof/>
                <w:webHidden/>
              </w:rPr>
              <w:fldChar w:fldCharType="begin"/>
            </w:r>
            <w:r w:rsidR="00773E5E">
              <w:rPr>
                <w:noProof/>
                <w:webHidden/>
              </w:rPr>
              <w:instrText xml:space="preserve"> PAGEREF _Toc436148358 \h </w:instrText>
            </w:r>
            <w:r w:rsidR="00773E5E">
              <w:rPr>
                <w:noProof/>
                <w:webHidden/>
              </w:rPr>
            </w:r>
            <w:r w:rsidR="00773E5E">
              <w:rPr>
                <w:noProof/>
                <w:webHidden/>
              </w:rPr>
              <w:fldChar w:fldCharType="separate"/>
            </w:r>
            <w:r w:rsidR="00773E5E">
              <w:rPr>
                <w:noProof/>
                <w:webHidden/>
              </w:rPr>
              <w:t>12</w:t>
            </w:r>
            <w:r w:rsidR="00773E5E">
              <w:rPr>
                <w:noProof/>
                <w:webHidden/>
              </w:rPr>
              <w:fldChar w:fldCharType="end"/>
            </w:r>
          </w:hyperlink>
        </w:p>
        <w:p w:rsidR="00773E5E" w:rsidRDefault="00F53823">
          <w:pPr>
            <w:pStyle w:val="TOC2"/>
            <w:tabs>
              <w:tab w:val="left" w:pos="880"/>
              <w:tab w:val="right" w:leader="dot" w:pos="9062"/>
            </w:tabs>
            <w:rPr>
              <w:rFonts w:eastAsiaTheme="minorEastAsia"/>
              <w:noProof/>
              <w:lang w:eastAsia="fr-BE"/>
            </w:rPr>
          </w:pPr>
          <w:hyperlink w:anchor="_Toc436148359" w:history="1">
            <w:r w:rsidR="00773E5E" w:rsidRPr="009F662B">
              <w:rPr>
                <w:rStyle w:val="Hyperlink"/>
                <w:noProof/>
                <w:lang w:val="nl-BE"/>
              </w:rPr>
              <w:t>5.1</w:t>
            </w:r>
            <w:r w:rsidR="00773E5E">
              <w:rPr>
                <w:rFonts w:eastAsiaTheme="minorEastAsia"/>
                <w:noProof/>
                <w:lang w:eastAsia="fr-BE"/>
              </w:rPr>
              <w:tab/>
            </w:r>
            <w:r w:rsidR="00773E5E" w:rsidRPr="009F662B">
              <w:rPr>
                <w:rStyle w:val="Hyperlink"/>
                <w:noProof/>
                <w:lang w:val="nl-BE"/>
              </w:rPr>
              <w:t>Yvan Mayeur</w:t>
            </w:r>
            <w:r w:rsidR="00773E5E">
              <w:rPr>
                <w:noProof/>
                <w:webHidden/>
              </w:rPr>
              <w:tab/>
            </w:r>
            <w:r w:rsidR="00773E5E">
              <w:rPr>
                <w:noProof/>
                <w:webHidden/>
              </w:rPr>
              <w:fldChar w:fldCharType="begin"/>
            </w:r>
            <w:r w:rsidR="00773E5E">
              <w:rPr>
                <w:noProof/>
                <w:webHidden/>
              </w:rPr>
              <w:instrText xml:space="preserve"> PAGEREF _Toc436148359 \h </w:instrText>
            </w:r>
            <w:r w:rsidR="00773E5E">
              <w:rPr>
                <w:noProof/>
                <w:webHidden/>
              </w:rPr>
            </w:r>
            <w:r w:rsidR="00773E5E">
              <w:rPr>
                <w:noProof/>
                <w:webHidden/>
              </w:rPr>
              <w:fldChar w:fldCharType="separate"/>
            </w:r>
            <w:r w:rsidR="00773E5E">
              <w:rPr>
                <w:noProof/>
                <w:webHidden/>
              </w:rPr>
              <w:t>12</w:t>
            </w:r>
            <w:r w:rsidR="00773E5E">
              <w:rPr>
                <w:noProof/>
                <w:webHidden/>
              </w:rPr>
              <w:fldChar w:fldCharType="end"/>
            </w:r>
          </w:hyperlink>
        </w:p>
        <w:p w:rsidR="00773E5E" w:rsidRDefault="00F53823">
          <w:pPr>
            <w:pStyle w:val="TOC2"/>
            <w:tabs>
              <w:tab w:val="left" w:pos="880"/>
              <w:tab w:val="right" w:leader="dot" w:pos="9062"/>
            </w:tabs>
            <w:rPr>
              <w:rFonts w:eastAsiaTheme="minorEastAsia"/>
              <w:noProof/>
              <w:lang w:eastAsia="fr-BE"/>
            </w:rPr>
          </w:pPr>
          <w:hyperlink w:anchor="_Toc436148360" w:history="1">
            <w:r w:rsidR="00773E5E" w:rsidRPr="009F662B">
              <w:rPr>
                <w:rStyle w:val="Hyperlink"/>
                <w:noProof/>
                <w:lang w:val="nl-BE"/>
              </w:rPr>
              <w:t>5.2</w:t>
            </w:r>
            <w:r w:rsidR="00773E5E">
              <w:rPr>
                <w:rFonts w:eastAsiaTheme="minorEastAsia"/>
                <w:noProof/>
                <w:lang w:eastAsia="fr-BE"/>
              </w:rPr>
              <w:tab/>
            </w:r>
            <w:r w:rsidR="00773E5E" w:rsidRPr="009F662B">
              <w:rPr>
                <w:rStyle w:val="Hyperlink"/>
                <w:noProof/>
                <w:lang w:val="nl-BE"/>
              </w:rPr>
              <w:t>Serge Vilain</w:t>
            </w:r>
            <w:r w:rsidR="00773E5E">
              <w:rPr>
                <w:noProof/>
                <w:webHidden/>
              </w:rPr>
              <w:tab/>
            </w:r>
            <w:r w:rsidR="00773E5E">
              <w:rPr>
                <w:noProof/>
                <w:webHidden/>
              </w:rPr>
              <w:fldChar w:fldCharType="begin"/>
            </w:r>
            <w:r w:rsidR="00773E5E">
              <w:rPr>
                <w:noProof/>
                <w:webHidden/>
              </w:rPr>
              <w:instrText xml:space="preserve"> PAGEREF _Toc436148360 \h </w:instrText>
            </w:r>
            <w:r w:rsidR="00773E5E">
              <w:rPr>
                <w:noProof/>
                <w:webHidden/>
              </w:rPr>
            </w:r>
            <w:r w:rsidR="00773E5E">
              <w:rPr>
                <w:noProof/>
                <w:webHidden/>
              </w:rPr>
              <w:fldChar w:fldCharType="separate"/>
            </w:r>
            <w:r w:rsidR="00773E5E">
              <w:rPr>
                <w:noProof/>
                <w:webHidden/>
              </w:rPr>
              <w:t>12</w:t>
            </w:r>
            <w:r w:rsidR="00773E5E">
              <w:rPr>
                <w:noProof/>
                <w:webHidden/>
              </w:rPr>
              <w:fldChar w:fldCharType="end"/>
            </w:r>
          </w:hyperlink>
        </w:p>
        <w:p w:rsidR="00773E5E" w:rsidRDefault="00F53823">
          <w:pPr>
            <w:pStyle w:val="TOC2"/>
            <w:tabs>
              <w:tab w:val="left" w:pos="880"/>
              <w:tab w:val="right" w:leader="dot" w:pos="9062"/>
            </w:tabs>
            <w:rPr>
              <w:rFonts w:eastAsiaTheme="minorEastAsia"/>
              <w:noProof/>
              <w:lang w:eastAsia="fr-BE"/>
            </w:rPr>
          </w:pPr>
          <w:hyperlink w:anchor="_Toc436148361" w:history="1">
            <w:r w:rsidR="00773E5E" w:rsidRPr="009F662B">
              <w:rPr>
                <w:rStyle w:val="Hyperlink"/>
                <w:noProof/>
                <w:lang w:val="nl-BE"/>
              </w:rPr>
              <w:t>5.3</w:t>
            </w:r>
            <w:r w:rsidR="00773E5E">
              <w:rPr>
                <w:rFonts w:eastAsiaTheme="minorEastAsia"/>
                <w:noProof/>
                <w:lang w:eastAsia="fr-BE"/>
              </w:rPr>
              <w:tab/>
            </w:r>
            <w:r w:rsidR="00773E5E" w:rsidRPr="009F662B">
              <w:rPr>
                <w:rStyle w:val="Hyperlink"/>
                <w:noProof/>
                <w:lang w:val="nl-BE"/>
              </w:rPr>
              <w:t>Pascale Peraita</w:t>
            </w:r>
            <w:r w:rsidR="00773E5E">
              <w:rPr>
                <w:noProof/>
                <w:webHidden/>
              </w:rPr>
              <w:tab/>
            </w:r>
            <w:r w:rsidR="00773E5E">
              <w:rPr>
                <w:noProof/>
                <w:webHidden/>
              </w:rPr>
              <w:fldChar w:fldCharType="begin"/>
            </w:r>
            <w:r w:rsidR="00773E5E">
              <w:rPr>
                <w:noProof/>
                <w:webHidden/>
              </w:rPr>
              <w:instrText xml:space="preserve"> PAGEREF _Toc436148361 \h </w:instrText>
            </w:r>
            <w:r w:rsidR="00773E5E">
              <w:rPr>
                <w:noProof/>
                <w:webHidden/>
              </w:rPr>
            </w:r>
            <w:r w:rsidR="00773E5E">
              <w:rPr>
                <w:noProof/>
                <w:webHidden/>
              </w:rPr>
              <w:fldChar w:fldCharType="separate"/>
            </w:r>
            <w:r w:rsidR="00773E5E">
              <w:rPr>
                <w:noProof/>
                <w:webHidden/>
              </w:rPr>
              <w:t>12</w:t>
            </w:r>
            <w:r w:rsidR="00773E5E">
              <w:rPr>
                <w:noProof/>
                <w:webHidden/>
              </w:rPr>
              <w:fldChar w:fldCharType="end"/>
            </w:r>
          </w:hyperlink>
        </w:p>
        <w:p w:rsidR="008946D2" w:rsidRPr="00820F1B" w:rsidRDefault="003D195D" w:rsidP="00820F1B">
          <w:r w:rsidRPr="00900635">
            <w:rPr>
              <w:b/>
              <w:bCs/>
              <w:lang w:val="fr-FR"/>
            </w:rPr>
            <w:fldChar w:fldCharType="end"/>
          </w:r>
        </w:p>
      </w:sdtContent>
    </w:sdt>
    <w:p w:rsidR="00D163D8" w:rsidRPr="003B13A2" w:rsidRDefault="00D163D8" w:rsidP="0000198F">
      <w:pPr>
        <w:jc w:val="both"/>
        <w:rPr>
          <w:color w:val="7F7F7F" w:themeColor="text1" w:themeTint="80"/>
          <w:sz w:val="24"/>
          <w:szCs w:val="24"/>
          <w:lang w:val="en-US"/>
        </w:rPr>
        <w:sectPr w:rsidR="00D163D8" w:rsidRPr="003B13A2">
          <w:pgSz w:w="11906" w:h="16838"/>
          <w:pgMar w:top="1417" w:right="1417" w:bottom="1417" w:left="1417" w:header="708" w:footer="708" w:gutter="0"/>
          <w:cols w:space="708"/>
          <w:docGrid w:linePitch="360"/>
        </w:sectPr>
      </w:pPr>
    </w:p>
    <w:p w:rsidR="009F698A" w:rsidRPr="00900635" w:rsidRDefault="0036735F" w:rsidP="00BF4412">
      <w:pPr>
        <w:pStyle w:val="Heading1"/>
        <w:numPr>
          <w:ilvl w:val="0"/>
          <w:numId w:val="13"/>
        </w:numPr>
        <w:rPr>
          <w:color w:val="auto"/>
        </w:rPr>
      </w:pPr>
      <w:bookmarkStart w:id="0" w:name="_Toc436148346"/>
      <w:r w:rsidRPr="00900635">
        <w:rPr>
          <w:color w:val="auto"/>
        </w:rPr>
        <w:lastRenderedPageBreak/>
        <w:t>HISTORIEK</w:t>
      </w:r>
      <w:bookmarkEnd w:id="0"/>
    </w:p>
    <w:p w:rsidR="0070032B" w:rsidRPr="00900635" w:rsidRDefault="0070032B" w:rsidP="00BF4412">
      <w:pPr>
        <w:pStyle w:val="Heading2"/>
        <w:numPr>
          <w:ilvl w:val="1"/>
          <w:numId w:val="13"/>
        </w:numPr>
        <w:rPr>
          <w:color w:val="auto"/>
          <w:lang w:val="nl-BE"/>
        </w:rPr>
      </w:pPr>
      <w:bookmarkStart w:id="1" w:name="_Toc436148347"/>
      <w:r w:rsidRPr="00900635">
        <w:rPr>
          <w:color w:val="auto"/>
          <w:lang w:val="nl-BE"/>
        </w:rPr>
        <w:t>De projectlancering door het OCMW van Brussel</w:t>
      </w:r>
      <w:bookmarkEnd w:id="1"/>
    </w:p>
    <w:p w:rsidR="00BF4412" w:rsidRPr="00900635" w:rsidRDefault="00BF4412" w:rsidP="00BF4412">
      <w:pPr>
        <w:pStyle w:val="ListParagraph"/>
        <w:ind w:left="780"/>
        <w:rPr>
          <w:lang w:val="nl-BE"/>
        </w:rPr>
      </w:pPr>
    </w:p>
    <w:p w:rsidR="0070032B" w:rsidRPr="00900635" w:rsidRDefault="0070032B" w:rsidP="009F698A">
      <w:pPr>
        <w:jc w:val="both"/>
        <w:rPr>
          <w:sz w:val="24"/>
          <w:szCs w:val="24"/>
          <w:lang w:val="nl-BE"/>
        </w:rPr>
      </w:pPr>
      <w:r w:rsidRPr="00900635">
        <w:rPr>
          <w:sz w:val="24"/>
          <w:szCs w:val="24"/>
          <w:lang w:val="nl-BE"/>
        </w:rPr>
        <w:t>In 1996 koopt het Brusselse OCMW de vroegere wijnhandel ‘Le Palais du Vin’ en de aanpalende gebouwen van het voormalige warenhuis ‘Merchie-Pède’.</w:t>
      </w:r>
    </w:p>
    <w:p w:rsidR="0070032B" w:rsidRPr="00900635" w:rsidRDefault="0070032B" w:rsidP="009F698A">
      <w:pPr>
        <w:jc w:val="both"/>
        <w:rPr>
          <w:sz w:val="24"/>
          <w:szCs w:val="24"/>
          <w:lang w:val="nl-BE"/>
        </w:rPr>
      </w:pPr>
      <w:r w:rsidRPr="00900635">
        <w:rPr>
          <w:sz w:val="24"/>
          <w:szCs w:val="24"/>
          <w:lang w:val="nl-BE"/>
        </w:rPr>
        <w:t>In het kader van een actieve participatie in het herdynamiseren van de Marollen, begint het OCMW van Brussel een uitgebreid renovatieproject met het oog op de ontwikkeling van drie complementaire functies in dit deel van de wijk:</w:t>
      </w:r>
    </w:p>
    <w:p w:rsidR="0070032B" w:rsidRPr="00900635" w:rsidRDefault="0070032B" w:rsidP="00223BF3">
      <w:pPr>
        <w:pStyle w:val="ListParagraph"/>
        <w:numPr>
          <w:ilvl w:val="0"/>
          <w:numId w:val="18"/>
        </w:numPr>
        <w:jc w:val="both"/>
        <w:rPr>
          <w:sz w:val="24"/>
          <w:szCs w:val="24"/>
          <w:lang w:val="nl-BE"/>
        </w:rPr>
      </w:pPr>
      <w:r w:rsidRPr="00900635">
        <w:rPr>
          <w:sz w:val="24"/>
          <w:szCs w:val="24"/>
          <w:lang w:val="nl-BE"/>
        </w:rPr>
        <w:t>Huisvesting;</w:t>
      </w:r>
    </w:p>
    <w:p w:rsidR="0070032B" w:rsidRPr="00900635" w:rsidRDefault="0070032B" w:rsidP="00223BF3">
      <w:pPr>
        <w:pStyle w:val="ListParagraph"/>
        <w:numPr>
          <w:ilvl w:val="0"/>
          <w:numId w:val="18"/>
        </w:numPr>
        <w:jc w:val="both"/>
        <w:rPr>
          <w:sz w:val="24"/>
          <w:szCs w:val="24"/>
          <w:lang w:val="nl-BE"/>
        </w:rPr>
      </w:pPr>
      <w:r w:rsidRPr="00900635">
        <w:rPr>
          <w:sz w:val="24"/>
          <w:szCs w:val="24"/>
          <w:lang w:val="nl-BE"/>
        </w:rPr>
        <w:t>Sociaal weefsel;</w:t>
      </w:r>
    </w:p>
    <w:p w:rsidR="0070032B" w:rsidRPr="00900635" w:rsidRDefault="00223BF3" w:rsidP="00223BF3">
      <w:pPr>
        <w:pStyle w:val="ListParagraph"/>
        <w:numPr>
          <w:ilvl w:val="0"/>
          <w:numId w:val="18"/>
        </w:numPr>
        <w:jc w:val="both"/>
        <w:rPr>
          <w:sz w:val="24"/>
          <w:szCs w:val="24"/>
          <w:lang w:val="nl-BE"/>
        </w:rPr>
      </w:pPr>
      <w:r w:rsidRPr="00900635">
        <w:rPr>
          <w:sz w:val="24"/>
          <w:szCs w:val="24"/>
          <w:lang w:val="nl-BE"/>
        </w:rPr>
        <w:t>Economische activiteit</w:t>
      </w:r>
    </w:p>
    <w:p w:rsidR="00BF4412" w:rsidRPr="00900635" w:rsidRDefault="00BF4412" w:rsidP="009F698A">
      <w:pPr>
        <w:jc w:val="both"/>
        <w:rPr>
          <w:sz w:val="24"/>
          <w:szCs w:val="24"/>
          <w:lang w:val="nl-BE"/>
        </w:rPr>
      </w:pPr>
    </w:p>
    <w:p w:rsidR="0070032B" w:rsidRPr="00900635" w:rsidRDefault="0070032B" w:rsidP="00BF4412">
      <w:pPr>
        <w:pStyle w:val="Heading2"/>
        <w:numPr>
          <w:ilvl w:val="1"/>
          <w:numId w:val="13"/>
        </w:numPr>
        <w:rPr>
          <w:color w:val="auto"/>
        </w:rPr>
      </w:pPr>
      <w:bookmarkStart w:id="2" w:name="_Toc436148348"/>
      <w:bookmarkStart w:id="3" w:name="_1315726233"/>
      <w:bookmarkStart w:id="4" w:name="_1315726402"/>
      <w:bookmarkStart w:id="5" w:name="_1315749465"/>
      <w:r w:rsidRPr="00900635">
        <w:rPr>
          <w:color w:val="auto"/>
        </w:rPr>
        <w:t>Het bedrijvencentrum ’Wijnpaleis’</w:t>
      </w:r>
      <w:bookmarkEnd w:id="2"/>
      <w:r w:rsidRPr="00900635">
        <w:rPr>
          <w:color w:val="auto"/>
        </w:rPr>
        <w:t xml:space="preserve"> </w:t>
      </w:r>
    </w:p>
    <w:p w:rsidR="00BF4412" w:rsidRPr="00900635" w:rsidRDefault="00BF4412" w:rsidP="00BF4412">
      <w:pPr>
        <w:pStyle w:val="ListParagraph"/>
        <w:ind w:left="780"/>
      </w:pPr>
    </w:p>
    <w:p w:rsidR="0070032B" w:rsidRPr="00900635" w:rsidRDefault="0070032B" w:rsidP="009F698A">
      <w:pPr>
        <w:jc w:val="both"/>
        <w:rPr>
          <w:sz w:val="24"/>
          <w:szCs w:val="24"/>
          <w:lang w:val="nl-BE"/>
        </w:rPr>
      </w:pPr>
      <w:bookmarkStart w:id="6" w:name="_1315908025"/>
      <w:bookmarkStart w:id="7" w:name="_1315908371"/>
      <w:bookmarkStart w:id="8" w:name="_1315913569"/>
      <w:bookmarkStart w:id="9" w:name="_1315913661"/>
      <w:bookmarkEnd w:id="3"/>
      <w:bookmarkEnd w:id="4"/>
      <w:bookmarkEnd w:id="5"/>
      <w:r w:rsidRPr="00900635">
        <w:rPr>
          <w:sz w:val="24"/>
          <w:szCs w:val="24"/>
          <w:lang w:val="nl-BE"/>
        </w:rPr>
        <w:t>Door de economische functie van het voorziene bedrijvencentrum kan het wijnpaleis gerenoveerd worden met de gezamenlijke financiële steun van Europa (Doelstelling 2) en de Federale, Gewestelijke en lokale overheden:</w:t>
      </w:r>
    </w:p>
    <w:p w:rsidR="00BF4412" w:rsidRPr="00900635" w:rsidRDefault="00BF4412" w:rsidP="009F698A">
      <w:pPr>
        <w:jc w:val="both"/>
        <w:rPr>
          <w:sz w:val="24"/>
          <w:szCs w:val="24"/>
          <w:lang w:val="nl-BE"/>
        </w:rPr>
      </w:pPr>
    </w:p>
    <w:bookmarkEnd w:id="6"/>
    <w:bookmarkEnd w:id="7"/>
    <w:bookmarkEnd w:id="8"/>
    <w:bookmarkEnd w:id="9"/>
    <w:bookmarkStart w:id="10" w:name="_MON_1509891220"/>
    <w:bookmarkEnd w:id="10"/>
    <w:p w:rsidR="0070032B" w:rsidRPr="00900635" w:rsidRDefault="008476DC" w:rsidP="009F698A">
      <w:pPr>
        <w:jc w:val="both"/>
        <w:rPr>
          <w:sz w:val="24"/>
          <w:szCs w:val="24"/>
        </w:rPr>
      </w:pPr>
      <w:r w:rsidRPr="00773E5E">
        <w:rPr>
          <w:sz w:val="20"/>
          <w:szCs w:val="20"/>
        </w:rPr>
        <w:object w:dxaOrig="8862"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136.5pt" o:ole="">
            <v:imagedata r:id="rId11" o:title=""/>
          </v:shape>
          <o:OLEObject Type="Embed" ProgID="Excel.Sheet.8" ShapeID="_x0000_i1025" DrawAspect="Content" ObjectID="_1509892273" r:id="rId12"/>
        </w:object>
      </w:r>
    </w:p>
    <w:p w:rsidR="0070032B" w:rsidRPr="00900635" w:rsidRDefault="0070032B" w:rsidP="009F698A">
      <w:pPr>
        <w:jc w:val="both"/>
        <w:rPr>
          <w:sz w:val="24"/>
          <w:szCs w:val="24"/>
          <w:lang w:val="nl-BE"/>
        </w:rPr>
      </w:pPr>
      <w:r w:rsidRPr="00900635">
        <w:rPr>
          <w:sz w:val="24"/>
          <w:szCs w:val="24"/>
          <w:lang w:val="nl-BE"/>
        </w:rPr>
        <w:t>De leiding van dit grootschalige investering- en renovatieproject is in handen van het OCMW van Brussel.  De vzw Les Ateliers des Tanneurs (in februari 2004 specifiek hiervoor opgericht) staat in voor de opstartfase en de eerste exploitatie van het bedrijvencentrum.</w:t>
      </w:r>
    </w:p>
    <w:p w:rsidR="0070032B" w:rsidRPr="00900635" w:rsidRDefault="0070032B" w:rsidP="009F698A">
      <w:pPr>
        <w:jc w:val="both"/>
        <w:rPr>
          <w:sz w:val="24"/>
          <w:szCs w:val="24"/>
          <w:lang w:val="nl-BE"/>
        </w:rPr>
      </w:pPr>
      <w:r w:rsidRPr="00900635">
        <w:rPr>
          <w:sz w:val="24"/>
          <w:szCs w:val="24"/>
          <w:lang w:val="nl-BE"/>
        </w:rPr>
        <w:t>In 2005 is de renovatie van het voormalige wijnpaleis voltooid en in mei worden de eerste ondernemingen in het centrum gehuisvest.  Naast het ter beschikking stellen van werkruimten, biedt het bedrijvencentrum ondernemers ook een uitgebreid dienstenaanbod.</w:t>
      </w:r>
    </w:p>
    <w:p w:rsidR="008D722F" w:rsidRPr="00900635" w:rsidRDefault="008D722F" w:rsidP="009F698A">
      <w:pPr>
        <w:jc w:val="both"/>
        <w:rPr>
          <w:sz w:val="24"/>
          <w:szCs w:val="24"/>
          <w:lang w:val="nl-BE"/>
        </w:rPr>
      </w:pPr>
    </w:p>
    <w:p w:rsidR="008D722F" w:rsidRPr="00900635" w:rsidRDefault="008D722F" w:rsidP="009F698A">
      <w:pPr>
        <w:jc w:val="both"/>
        <w:rPr>
          <w:sz w:val="24"/>
          <w:szCs w:val="24"/>
          <w:lang w:val="nl-BE"/>
        </w:rPr>
      </w:pPr>
    </w:p>
    <w:p w:rsidR="0070032B" w:rsidRPr="00900635" w:rsidRDefault="0070032B" w:rsidP="00BF4412">
      <w:pPr>
        <w:pStyle w:val="Heading2"/>
        <w:numPr>
          <w:ilvl w:val="1"/>
          <w:numId w:val="13"/>
        </w:numPr>
        <w:rPr>
          <w:color w:val="auto"/>
        </w:rPr>
      </w:pPr>
      <w:bookmarkStart w:id="11" w:name="_Toc436148349"/>
      <w:r w:rsidRPr="00900635">
        <w:rPr>
          <w:color w:val="auto"/>
        </w:rPr>
        <w:t>De ‘Merchie-Pède’-uitbreiding</w:t>
      </w:r>
      <w:bookmarkEnd w:id="11"/>
    </w:p>
    <w:p w:rsidR="00BF4412" w:rsidRPr="00900635" w:rsidRDefault="00BF4412" w:rsidP="00BF4412">
      <w:pPr>
        <w:pStyle w:val="ListParagraph"/>
        <w:ind w:left="780"/>
      </w:pPr>
    </w:p>
    <w:p w:rsidR="0070032B" w:rsidRPr="00900635" w:rsidRDefault="0070032B" w:rsidP="009F698A">
      <w:pPr>
        <w:jc w:val="both"/>
        <w:rPr>
          <w:sz w:val="24"/>
          <w:szCs w:val="24"/>
          <w:lang w:val="nl-BE"/>
        </w:rPr>
      </w:pPr>
      <w:r w:rsidRPr="00900635">
        <w:rPr>
          <w:sz w:val="24"/>
          <w:szCs w:val="24"/>
          <w:lang w:val="nl-BE"/>
        </w:rPr>
        <w:t>Eind 2008 legt het OCMW van Brussel de laatste hand aan de renovatie van het voormalige warenhuis ‘Merchie-Pède’ met het oog op de ontwikkeling van drie functies:</w:t>
      </w:r>
    </w:p>
    <w:p w:rsidR="0070032B" w:rsidRPr="00900635" w:rsidRDefault="0070032B" w:rsidP="0036735F">
      <w:pPr>
        <w:pStyle w:val="ListParagraph"/>
        <w:numPr>
          <w:ilvl w:val="0"/>
          <w:numId w:val="17"/>
        </w:numPr>
        <w:jc w:val="both"/>
        <w:rPr>
          <w:sz w:val="24"/>
          <w:szCs w:val="24"/>
          <w:lang w:val="nl-BE"/>
        </w:rPr>
      </w:pPr>
      <w:r w:rsidRPr="00900635">
        <w:rPr>
          <w:sz w:val="24"/>
          <w:szCs w:val="24"/>
          <w:lang w:val="nl-BE"/>
        </w:rPr>
        <w:t>Huisvesting;</w:t>
      </w:r>
    </w:p>
    <w:p w:rsidR="0070032B" w:rsidRPr="00900635" w:rsidRDefault="0070032B" w:rsidP="0036735F">
      <w:pPr>
        <w:pStyle w:val="ListParagraph"/>
        <w:numPr>
          <w:ilvl w:val="0"/>
          <w:numId w:val="17"/>
        </w:numPr>
        <w:jc w:val="both"/>
        <w:rPr>
          <w:sz w:val="24"/>
          <w:szCs w:val="24"/>
          <w:lang w:val="nl-BE"/>
        </w:rPr>
      </w:pPr>
      <w:r w:rsidRPr="00900635">
        <w:rPr>
          <w:sz w:val="24"/>
          <w:szCs w:val="24"/>
          <w:lang w:val="nl-BE"/>
        </w:rPr>
        <w:t>Sociaal weefsel;</w:t>
      </w:r>
    </w:p>
    <w:p w:rsidR="0070032B" w:rsidRPr="00900635" w:rsidRDefault="0070032B" w:rsidP="0036735F">
      <w:pPr>
        <w:pStyle w:val="ListParagraph"/>
        <w:numPr>
          <w:ilvl w:val="0"/>
          <w:numId w:val="17"/>
        </w:numPr>
        <w:jc w:val="both"/>
        <w:rPr>
          <w:sz w:val="24"/>
          <w:szCs w:val="24"/>
          <w:lang w:val="nl-BE"/>
        </w:rPr>
      </w:pPr>
      <w:r w:rsidRPr="00900635">
        <w:rPr>
          <w:sz w:val="24"/>
          <w:szCs w:val="24"/>
          <w:lang w:val="nl-BE"/>
        </w:rPr>
        <w:t>Economische activiteit.</w:t>
      </w:r>
    </w:p>
    <w:p w:rsidR="0036735F" w:rsidRDefault="0070032B" w:rsidP="00223BF3">
      <w:pPr>
        <w:ind w:left="360"/>
        <w:jc w:val="both"/>
        <w:rPr>
          <w:sz w:val="24"/>
          <w:szCs w:val="24"/>
          <w:lang w:val="nl-BE"/>
        </w:rPr>
      </w:pPr>
      <w:r w:rsidRPr="00900635">
        <w:rPr>
          <w:sz w:val="24"/>
          <w:szCs w:val="24"/>
          <w:lang w:val="nl-BE"/>
        </w:rPr>
        <w:t>Het OCMW van Brussel stelt economische ruimten ter beschikking van de Ateliers des Tanneurs.</w:t>
      </w:r>
    </w:p>
    <w:p w:rsidR="00596778" w:rsidRPr="00900635" w:rsidRDefault="00596778" w:rsidP="00596778">
      <w:pPr>
        <w:pStyle w:val="ListParagraph"/>
        <w:numPr>
          <w:ilvl w:val="0"/>
          <w:numId w:val="15"/>
        </w:numPr>
        <w:jc w:val="both"/>
        <w:rPr>
          <w:sz w:val="24"/>
          <w:szCs w:val="24"/>
          <w:lang w:val="nl-BE"/>
        </w:rPr>
      </w:pPr>
      <w:r w:rsidRPr="00900635">
        <w:rPr>
          <w:sz w:val="24"/>
          <w:szCs w:val="24"/>
          <w:lang w:val="nl-BE"/>
        </w:rPr>
        <w:t>7 afzonderlijke kantoren;</w:t>
      </w:r>
    </w:p>
    <w:p w:rsidR="00596778" w:rsidRPr="00900635" w:rsidRDefault="00596778" w:rsidP="00596778">
      <w:pPr>
        <w:pStyle w:val="ListParagraph"/>
        <w:numPr>
          <w:ilvl w:val="0"/>
          <w:numId w:val="15"/>
        </w:numPr>
        <w:jc w:val="both"/>
        <w:rPr>
          <w:sz w:val="24"/>
          <w:szCs w:val="24"/>
          <w:lang w:val="en-US"/>
        </w:rPr>
      </w:pPr>
      <w:r w:rsidRPr="00900635">
        <w:rPr>
          <w:sz w:val="24"/>
          <w:szCs w:val="24"/>
          <w:lang w:val="en-US"/>
        </w:rPr>
        <w:t>1 Open Space-incubator (Flex Desk-formule);</w:t>
      </w:r>
    </w:p>
    <w:p w:rsidR="00596778" w:rsidRPr="00900635" w:rsidRDefault="00596778" w:rsidP="00596778">
      <w:pPr>
        <w:pStyle w:val="ListParagraph"/>
        <w:numPr>
          <w:ilvl w:val="0"/>
          <w:numId w:val="15"/>
        </w:numPr>
        <w:jc w:val="both"/>
        <w:rPr>
          <w:sz w:val="24"/>
          <w:szCs w:val="24"/>
          <w:lang w:val="en-US"/>
        </w:rPr>
      </w:pPr>
      <w:r w:rsidRPr="00900635">
        <w:rPr>
          <w:sz w:val="24"/>
          <w:szCs w:val="24"/>
          <w:lang w:val="nl-BE"/>
        </w:rPr>
        <w:t>1 onthaalruimte;</w:t>
      </w:r>
    </w:p>
    <w:p w:rsidR="00596778" w:rsidRPr="00900635" w:rsidRDefault="00596778" w:rsidP="00596778">
      <w:pPr>
        <w:pStyle w:val="ListParagraph"/>
        <w:numPr>
          <w:ilvl w:val="0"/>
          <w:numId w:val="15"/>
        </w:numPr>
        <w:jc w:val="both"/>
        <w:rPr>
          <w:sz w:val="24"/>
          <w:szCs w:val="24"/>
          <w:lang w:val="en-US"/>
        </w:rPr>
      </w:pPr>
      <w:r w:rsidRPr="00900635">
        <w:rPr>
          <w:sz w:val="24"/>
          <w:szCs w:val="24"/>
          <w:lang w:val="nl-BE"/>
        </w:rPr>
        <w:t>1 vergaderzaal.</w:t>
      </w:r>
    </w:p>
    <w:p w:rsidR="00596778" w:rsidRPr="00900635" w:rsidRDefault="00596778" w:rsidP="00596778">
      <w:pPr>
        <w:jc w:val="both"/>
        <w:rPr>
          <w:sz w:val="24"/>
          <w:szCs w:val="24"/>
          <w:lang w:val="nl-BE"/>
        </w:rPr>
      </w:pPr>
      <w:r w:rsidRPr="00900635">
        <w:rPr>
          <w:sz w:val="24"/>
          <w:szCs w:val="24"/>
          <w:lang w:val="nl-BE"/>
        </w:rPr>
        <w:t>In vergelijking met andere bedrijfsincubatorprojecten bestaat de originaliteit van de ‘Merchie-Pède’-incubator enerzijds in het gebruik van geklasseerde ruimten van hoge architecturale kwaliteit en anderzijds in het aanbod van Open Space-werkstations .</w:t>
      </w:r>
    </w:p>
    <w:p w:rsidR="00596778" w:rsidRPr="00900635" w:rsidRDefault="00596778" w:rsidP="00223BF3">
      <w:pPr>
        <w:ind w:left="360"/>
        <w:jc w:val="both"/>
        <w:rPr>
          <w:sz w:val="24"/>
          <w:szCs w:val="24"/>
          <w:lang w:val="nl-BE"/>
        </w:rPr>
      </w:pPr>
    </w:p>
    <w:p w:rsidR="008D722F" w:rsidRPr="00900635" w:rsidRDefault="008D722F" w:rsidP="009F698A">
      <w:pPr>
        <w:jc w:val="both"/>
        <w:rPr>
          <w:sz w:val="24"/>
          <w:szCs w:val="24"/>
          <w:lang w:val="nl-BE"/>
        </w:rPr>
      </w:pPr>
    </w:p>
    <w:p w:rsidR="008D722F" w:rsidRPr="00900635" w:rsidRDefault="008D722F" w:rsidP="009F698A">
      <w:pPr>
        <w:jc w:val="both"/>
        <w:rPr>
          <w:sz w:val="24"/>
          <w:szCs w:val="24"/>
          <w:lang w:val="nl-BE"/>
        </w:rPr>
      </w:pPr>
    </w:p>
    <w:p w:rsidR="008D722F" w:rsidRPr="00900635" w:rsidRDefault="008D722F" w:rsidP="009F698A">
      <w:pPr>
        <w:jc w:val="both"/>
        <w:rPr>
          <w:sz w:val="24"/>
          <w:szCs w:val="24"/>
          <w:lang w:val="nl-BE"/>
        </w:rPr>
      </w:pPr>
    </w:p>
    <w:p w:rsidR="008D722F" w:rsidRPr="00900635" w:rsidRDefault="008D722F" w:rsidP="009F698A">
      <w:pPr>
        <w:jc w:val="both"/>
        <w:rPr>
          <w:sz w:val="24"/>
          <w:szCs w:val="24"/>
          <w:lang w:val="nl-BE"/>
        </w:rPr>
      </w:pPr>
    </w:p>
    <w:p w:rsidR="00AE7626" w:rsidRPr="00773E5E" w:rsidRDefault="00223BF3" w:rsidP="0036735F">
      <w:pPr>
        <w:rPr>
          <w:sz w:val="24"/>
          <w:szCs w:val="24"/>
          <w:lang w:val="nl-BE"/>
        </w:rPr>
      </w:pPr>
      <w:r w:rsidRPr="00900635">
        <w:rPr>
          <w:sz w:val="24"/>
          <w:szCs w:val="24"/>
          <w:lang w:val="nl-BE"/>
        </w:rPr>
        <w:br w:type="page"/>
      </w:r>
    </w:p>
    <w:p w:rsidR="009D26EE" w:rsidRPr="00900635" w:rsidRDefault="009D26EE" w:rsidP="00BF4412">
      <w:pPr>
        <w:pStyle w:val="Heading1"/>
        <w:numPr>
          <w:ilvl w:val="0"/>
          <w:numId w:val="13"/>
        </w:numPr>
        <w:rPr>
          <w:color w:val="auto"/>
          <w:u w:val="single"/>
        </w:rPr>
      </w:pPr>
      <w:bookmarkStart w:id="12" w:name="_Toc436148350"/>
      <w:r w:rsidRPr="00900635">
        <w:rPr>
          <w:color w:val="auto"/>
          <w:u w:val="single"/>
        </w:rPr>
        <w:lastRenderedPageBreak/>
        <w:t>TIEN JAAR HOOGTEPUNTEN</w:t>
      </w:r>
      <w:bookmarkEnd w:id="12"/>
    </w:p>
    <w:p w:rsidR="0036735F" w:rsidRPr="00900635" w:rsidRDefault="0036735F" w:rsidP="0036735F"/>
    <w:p w:rsidR="009D26EE" w:rsidRPr="00900635" w:rsidRDefault="009D26EE" w:rsidP="00AE7626">
      <w:pPr>
        <w:rPr>
          <w:sz w:val="24"/>
          <w:szCs w:val="24"/>
          <w:lang w:val="nl-BE"/>
        </w:rPr>
      </w:pPr>
      <w:r w:rsidRPr="00900635">
        <w:rPr>
          <w:sz w:val="24"/>
          <w:szCs w:val="24"/>
          <w:lang w:val="nl-BE"/>
        </w:rPr>
        <w:t>Buiten de opvang van jonge ondernemers verwelkomen de Ateliers des Tanneurs al sinds 10 jaar alle soorten evenementen. Deze zijn met name gelinkt aan een heleboel Brusselse initiatieven, voornamelijk op het culturele vlak.</w:t>
      </w:r>
    </w:p>
    <w:p w:rsidR="009D26EE" w:rsidRPr="00900635" w:rsidRDefault="009D26EE" w:rsidP="00AE7626">
      <w:pPr>
        <w:rPr>
          <w:sz w:val="24"/>
          <w:szCs w:val="24"/>
          <w:lang w:val="nl-BE"/>
        </w:rPr>
      </w:pPr>
      <w:r w:rsidRPr="00900635">
        <w:rPr>
          <w:sz w:val="24"/>
          <w:szCs w:val="24"/>
          <w:lang w:val="nl-BE"/>
        </w:rPr>
        <w:t>2006</w:t>
      </w:r>
    </w:p>
    <w:p w:rsidR="009D26EE" w:rsidRPr="00900635" w:rsidRDefault="009D26EE" w:rsidP="00900635">
      <w:pPr>
        <w:pStyle w:val="ListParagraph"/>
        <w:numPr>
          <w:ilvl w:val="0"/>
          <w:numId w:val="19"/>
        </w:numPr>
        <w:rPr>
          <w:sz w:val="24"/>
          <w:szCs w:val="24"/>
          <w:lang w:val="nl-BE"/>
        </w:rPr>
      </w:pPr>
      <w:r w:rsidRPr="00900635">
        <w:rPr>
          <w:sz w:val="24"/>
          <w:szCs w:val="24"/>
          <w:lang w:val="nl-BE"/>
        </w:rPr>
        <w:t>Inhuldiging Horeca pool en lancering van de evenementenpool</w:t>
      </w:r>
    </w:p>
    <w:p w:rsidR="009D26EE" w:rsidRPr="00900635" w:rsidRDefault="009D26EE" w:rsidP="00900635">
      <w:pPr>
        <w:pStyle w:val="ListParagraph"/>
        <w:numPr>
          <w:ilvl w:val="0"/>
          <w:numId w:val="19"/>
        </w:numPr>
        <w:rPr>
          <w:sz w:val="24"/>
          <w:szCs w:val="24"/>
          <w:lang w:val="nl-BE"/>
        </w:rPr>
      </w:pPr>
      <w:r w:rsidRPr="00900635">
        <w:rPr>
          <w:sz w:val="24"/>
          <w:szCs w:val="24"/>
          <w:lang w:val="nl-BE"/>
        </w:rPr>
        <w:t>Voortzetten van het beleid tot openstellen van de site naa</w:t>
      </w:r>
      <w:r w:rsidR="00223BF3" w:rsidRPr="00900635">
        <w:rPr>
          <w:sz w:val="24"/>
          <w:szCs w:val="24"/>
          <w:lang w:val="nl-BE"/>
        </w:rPr>
        <w:t xml:space="preserve">r de stad en naar de buurt toe </w:t>
      </w:r>
      <w:r w:rsidRPr="00900635">
        <w:rPr>
          <w:sz w:val="24"/>
          <w:szCs w:val="24"/>
          <w:lang w:val="nl-BE"/>
        </w:rPr>
        <w:t xml:space="preserve">met </w:t>
      </w:r>
      <w:r w:rsidR="00223BF3" w:rsidRPr="00900635">
        <w:rPr>
          <w:sz w:val="24"/>
          <w:szCs w:val="24"/>
          <w:lang w:val="nl-BE"/>
        </w:rPr>
        <w:t>de organisatie</w:t>
      </w:r>
      <w:r w:rsidRPr="00900635">
        <w:rPr>
          <w:sz w:val="24"/>
          <w:szCs w:val="24"/>
          <w:lang w:val="nl-BE"/>
        </w:rPr>
        <w:t xml:space="preserve"> van een biënnale voor Afrikaanse kunst</w:t>
      </w:r>
    </w:p>
    <w:p w:rsidR="009D26EE" w:rsidRPr="00900635" w:rsidRDefault="009D26EE" w:rsidP="00AE7626">
      <w:pPr>
        <w:rPr>
          <w:sz w:val="24"/>
          <w:szCs w:val="24"/>
          <w:lang w:val="nl-BE"/>
        </w:rPr>
      </w:pPr>
      <w:r w:rsidRPr="00900635">
        <w:rPr>
          <w:sz w:val="24"/>
          <w:szCs w:val="24"/>
          <w:lang w:val="nl-BE"/>
        </w:rPr>
        <w:t>2007</w:t>
      </w:r>
    </w:p>
    <w:p w:rsidR="009D26EE" w:rsidRPr="00900635" w:rsidRDefault="00223BF3" w:rsidP="00900635">
      <w:pPr>
        <w:pStyle w:val="ListParagraph"/>
        <w:numPr>
          <w:ilvl w:val="0"/>
          <w:numId w:val="21"/>
        </w:numPr>
        <w:rPr>
          <w:sz w:val="24"/>
          <w:szCs w:val="24"/>
          <w:lang w:val="nl-BE"/>
        </w:rPr>
      </w:pPr>
      <w:r w:rsidRPr="00900635">
        <w:rPr>
          <w:sz w:val="24"/>
          <w:szCs w:val="24"/>
          <w:lang w:val="nl-BE"/>
        </w:rPr>
        <w:t>Inhuldiging van het bed</w:t>
      </w:r>
      <w:r w:rsidR="009D26EE" w:rsidRPr="00900635">
        <w:rPr>
          <w:sz w:val="24"/>
          <w:szCs w:val="24"/>
          <w:lang w:val="nl-BE"/>
        </w:rPr>
        <w:t>rijvencentrum van het Wijnpaleis</w:t>
      </w:r>
    </w:p>
    <w:p w:rsidR="009D26EE" w:rsidRPr="00900635" w:rsidRDefault="009D26EE" w:rsidP="00900635">
      <w:pPr>
        <w:pStyle w:val="ListParagraph"/>
        <w:numPr>
          <w:ilvl w:val="0"/>
          <w:numId w:val="21"/>
        </w:numPr>
        <w:rPr>
          <w:sz w:val="24"/>
          <w:szCs w:val="24"/>
          <w:lang w:val="nl-BE"/>
        </w:rPr>
      </w:pPr>
      <w:r w:rsidRPr="00900635">
        <w:rPr>
          <w:sz w:val="24"/>
          <w:szCs w:val="24"/>
          <w:lang w:val="nl-BE"/>
        </w:rPr>
        <w:t>Inhuldiging van de Bio Markt</w:t>
      </w:r>
    </w:p>
    <w:p w:rsidR="009D26EE" w:rsidRPr="00900635" w:rsidRDefault="009D26EE" w:rsidP="00900635">
      <w:pPr>
        <w:pStyle w:val="ListParagraph"/>
        <w:numPr>
          <w:ilvl w:val="0"/>
          <w:numId w:val="21"/>
        </w:numPr>
        <w:rPr>
          <w:sz w:val="24"/>
          <w:szCs w:val="24"/>
          <w:lang w:val="nl-BE"/>
        </w:rPr>
      </w:pPr>
      <w:r w:rsidRPr="00900635">
        <w:rPr>
          <w:sz w:val="24"/>
          <w:szCs w:val="24"/>
          <w:lang w:val="nl-BE"/>
        </w:rPr>
        <w:t>Deelname van de site aan de operatie Nuit blanche (“slapeloze nacht”)</w:t>
      </w:r>
    </w:p>
    <w:p w:rsidR="009D26EE" w:rsidRPr="00900635" w:rsidRDefault="009D26EE" w:rsidP="00AE7626">
      <w:pPr>
        <w:rPr>
          <w:sz w:val="24"/>
          <w:szCs w:val="24"/>
          <w:lang w:val="nl-BE"/>
        </w:rPr>
      </w:pPr>
      <w:r w:rsidRPr="00900635">
        <w:rPr>
          <w:sz w:val="24"/>
          <w:szCs w:val="24"/>
          <w:lang w:val="nl-BE"/>
        </w:rPr>
        <w:t>2008</w:t>
      </w:r>
    </w:p>
    <w:p w:rsidR="009D26EE" w:rsidRPr="00900635" w:rsidRDefault="009D26EE" w:rsidP="00900635">
      <w:pPr>
        <w:pStyle w:val="ListParagraph"/>
        <w:numPr>
          <w:ilvl w:val="0"/>
          <w:numId w:val="23"/>
        </w:numPr>
        <w:rPr>
          <w:sz w:val="24"/>
          <w:szCs w:val="24"/>
          <w:lang w:val="nl-BE"/>
        </w:rPr>
      </w:pPr>
      <w:r w:rsidRPr="00900635">
        <w:rPr>
          <w:sz w:val="24"/>
          <w:szCs w:val="24"/>
          <w:lang w:val="nl-BE"/>
        </w:rPr>
        <w:t>Job days</w:t>
      </w:r>
    </w:p>
    <w:p w:rsidR="009D26EE" w:rsidRPr="00900635" w:rsidRDefault="009D26EE" w:rsidP="00900635">
      <w:pPr>
        <w:pStyle w:val="ListParagraph"/>
        <w:numPr>
          <w:ilvl w:val="0"/>
          <w:numId w:val="23"/>
        </w:numPr>
        <w:rPr>
          <w:sz w:val="24"/>
          <w:szCs w:val="24"/>
          <w:lang w:val="nl-BE"/>
        </w:rPr>
      </w:pPr>
      <w:r w:rsidRPr="00900635">
        <w:rPr>
          <w:sz w:val="24"/>
          <w:szCs w:val="24"/>
          <w:lang w:val="nl-BE"/>
        </w:rPr>
        <w:t>In het kader van de dagen van het Patrimonium nodigen de Ateliers des Tanneurs de wijkbewoners uit om hun herinneringen aan de site op te halen voor zijn sanering.</w:t>
      </w:r>
    </w:p>
    <w:p w:rsidR="009D26EE" w:rsidRPr="00900635" w:rsidRDefault="009D26EE" w:rsidP="00900635">
      <w:pPr>
        <w:pStyle w:val="ListParagraph"/>
        <w:numPr>
          <w:ilvl w:val="0"/>
          <w:numId w:val="23"/>
        </w:numPr>
        <w:rPr>
          <w:sz w:val="24"/>
          <w:szCs w:val="24"/>
          <w:lang w:val="nl-BE"/>
        </w:rPr>
      </w:pPr>
      <w:r w:rsidRPr="00900635">
        <w:rPr>
          <w:sz w:val="24"/>
          <w:szCs w:val="24"/>
          <w:lang w:val="nl-BE"/>
        </w:rPr>
        <w:t>Deelname van de Ateliers aan het Carnavalsfeest van de Marollen</w:t>
      </w:r>
    </w:p>
    <w:p w:rsidR="009D26EE" w:rsidRPr="00900635" w:rsidRDefault="009D26EE" w:rsidP="00AE7626">
      <w:pPr>
        <w:rPr>
          <w:sz w:val="24"/>
          <w:szCs w:val="24"/>
          <w:lang w:val="nl-BE"/>
        </w:rPr>
      </w:pPr>
      <w:r w:rsidRPr="00900635">
        <w:rPr>
          <w:sz w:val="24"/>
          <w:szCs w:val="24"/>
          <w:lang w:val="nl-BE"/>
        </w:rPr>
        <w:t>2009</w:t>
      </w:r>
    </w:p>
    <w:p w:rsidR="009D26EE" w:rsidRPr="00900635" w:rsidRDefault="009D26EE" w:rsidP="00900635">
      <w:pPr>
        <w:pStyle w:val="ListParagraph"/>
        <w:numPr>
          <w:ilvl w:val="0"/>
          <w:numId w:val="27"/>
        </w:numPr>
        <w:rPr>
          <w:sz w:val="24"/>
          <w:szCs w:val="24"/>
          <w:lang w:val="nl-BE"/>
        </w:rPr>
      </w:pPr>
      <w:r w:rsidRPr="00900635">
        <w:rPr>
          <w:sz w:val="24"/>
          <w:szCs w:val="24"/>
          <w:lang w:val="nl-BE"/>
        </w:rPr>
        <w:t>Inhuldiging van de nieuwe werkruimten in de</w:t>
      </w:r>
      <w:r w:rsidR="00223BF3" w:rsidRPr="00900635">
        <w:rPr>
          <w:sz w:val="24"/>
          <w:szCs w:val="24"/>
          <w:lang w:val="nl-BE"/>
        </w:rPr>
        <w:t xml:space="preserve"> </w:t>
      </w:r>
      <w:r w:rsidRPr="00900635">
        <w:rPr>
          <w:sz w:val="24"/>
          <w:szCs w:val="24"/>
          <w:lang w:val="nl-BE"/>
        </w:rPr>
        <w:t>voormalige warenhuizen Merchie-Pède: privatieve</w:t>
      </w:r>
      <w:r w:rsidR="00223BF3" w:rsidRPr="00900635">
        <w:rPr>
          <w:sz w:val="24"/>
          <w:szCs w:val="24"/>
          <w:lang w:val="nl-BE"/>
        </w:rPr>
        <w:t xml:space="preserve"> </w:t>
      </w:r>
      <w:r w:rsidRPr="00900635">
        <w:rPr>
          <w:sz w:val="24"/>
          <w:szCs w:val="24"/>
          <w:lang w:val="nl-BE"/>
        </w:rPr>
        <w:t>k</w:t>
      </w:r>
      <w:r w:rsidR="00223BF3" w:rsidRPr="00900635">
        <w:rPr>
          <w:sz w:val="24"/>
          <w:szCs w:val="24"/>
          <w:lang w:val="nl-BE"/>
        </w:rPr>
        <w:t>antoren, coworking ruimtes, com</w:t>
      </w:r>
      <w:r w:rsidRPr="00900635">
        <w:rPr>
          <w:sz w:val="24"/>
          <w:szCs w:val="24"/>
          <w:lang w:val="nl-BE"/>
        </w:rPr>
        <w:t>merciële benedenverdiepingen en voormalig</w:t>
      </w:r>
      <w:r w:rsidR="00223BF3" w:rsidRPr="00900635">
        <w:rPr>
          <w:sz w:val="24"/>
          <w:szCs w:val="24"/>
          <w:lang w:val="nl-BE"/>
        </w:rPr>
        <w:t xml:space="preserve"> t</w:t>
      </w:r>
      <w:r w:rsidRPr="00900635">
        <w:rPr>
          <w:sz w:val="24"/>
          <w:szCs w:val="24"/>
          <w:lang w:val="nl-BE"/>
        </w:rPr>
        <w:t>heesalon.</w:t>
      </w:r>
    </w:p>
    <w:p w:rsidR="009D26EE" w:rsidRPr="00900635" w:rsidRDefault="009D26EE" w:rsidP="00AE7626">
      <w:pPr>
        <w:rPr>
          <w:sz w:val="24"/>
          <w:szCs w:val="24"/>
          <w:lang w:val="nl-BE"/>
        </w:rPr>
      </w:pPr>
      <w:r w:rsidRPr="00900635">
        <w:rPr>
          <w:sz w:val="24"/>
          <w:szCs w:val="24"/>
          <w:lang w:val="nl-BE"/>
        </w:rPr>
        <w:t>2010</w:t>
      </w:r>
    </w:p>
    <w:p w:rsidR="009D26EE" w:rsidRPr="00900635" w:rsidRDefault="009D26EE" w:rsidP="00900635">
      <w:pPr>
        <w:pStyle w:val="ListParagraph"/>
        <w:numPr>
          <w:ilvl w:val="0"/>
          <w:numId w:val="28"/>
        </w:numPr>
        <w:rPr>
          <w:sz w:val="24"/>
          <w:szCs w:val="24"/>
          <w:lang w:val="nl-BE"/>
        </w:rPr>
      </w:pPr>
      <w:r w:rsidRPr="00900635">
        <w:rPr>
          <w:sz w:val="24"/>
          <w:szCs w:val="24"/>
          <w:lang w:val="nl-BE"/>
        </w:rPr>
        <w:t>Opening met evenementen van de site naar de buurt toe en organisatie van concerten met barokmuziek</w:t>
      </w:r>
    </w:p>
    <w:p w:rsidR="009D26EE" w:rsidRPr="00900635" w:rsidRDefault="009D26EE" w:rsidP="00900635">
      <w:pPr>
        <w:pStyle w:val="ListParagraph"/>
        <w:numPr>
          <w:ilvl w:val="0"/>
          <w:numId w:val="28"/>
        </w:numPr>
        <w:rPr>
          <w:sz w:val="24"/>
          <w:szCs w:val="24"/>
          <w:lang w:val="nl-BE"/>
        </w:rPr>
      </w:pPr>
      <w:r w:rsidRPr="00900635">
        <w:rPr>
          <w:sz w:val="24"/>
          <w:szCs w:val="24"/>
          <w:lang w:val="nl-BE"/>
        </w:rPr>
        <w:t>Eerste tevredenheidsbarometer: 7.8 op 10</w:t>
      </w:r>
    </w:p>
    <w:p w:rsidR="009D26EE" w:rsidRPr="00900635" w:rsidRDefault="009D26EE" w:rsidP="00AE7626">
      <w:pPr>
        <w:rPr>
          <w:sz w:val="24"/>
          <w:szCs w:val="24"/>
          <w:lang w:val="nl-BE"/>
        </w:rPr>
      </w:pPr>
      <w:r w:rsidRPr="00900635">
        <w:rPr>
          <w:sz w:val="24"/>
          <w:szCs w:val="24"/>
          <w:lang w:val="nl-BE"/>
        </w:rPr>
        <w:t>2011</w:t>
      </w:r>
    </w:p>
    <w:p w:rsidR="008D722F" w:rsidRPr="00900635" w:rsidRDefault="009D26EE" w:rsidP="00900635">
      <w:pPr>
        <w:pStyle w:val="ListParagraph"/>
        <w:numPr>
          <w:ilvl w:val="0"/>
          <w:numId w:val="35"/>
        </w:numPr>
        <w:rPr>
          <w:sz w:val="24"/>
          <w:szCs w:val="24"/>
          <w:lang w:val="nl-BE"/>
        </w:rPr>
      </w:pPr>
      <w:r w:rsidRPr="00900635">
        <w:rPr>
          <w:sz w:val="24"/>
          <w:szCs w:val="24"/>
          <w:lang w:val="nl-BE"/>
        </w:rPr>
        <w:t>Aanzienlijke ontwikkeling van het aantal aanwezige bedrijven op de site</w:t>
      </w:r>
    </w:p>
    <w:p w:rsidR="009D26EE" w:rsidRPr="00900635" w:rsidRDefault="009D26EE" w:rsidP="00AE7626">
      <w:pPr>
        <w:rPr>
          <w:sz w:val="24"/>
          <w:szCs w:val="24"/>
          <w:lang w:val="nl-BE"/>
        </w:rPr>
      </w:pPr>
      <w:r w:rsidRPr="00900635">
        <w:rPr>
          <w:sz w:val="24"/>
          <w:szCs w:val="24"/>
          <w:lang w:val="nl-BE"/>
        </w:rPr>
        <w:t>2012</w:t>
      </w:r>
    </w:p>
    <w:p w:rsidR="009D26EE" w:rsidRPr="00900635" w:rsidRDefault="009D26EE" w:rsidP="00900635">
      <w:pPr>
        <w:pStyle w:val="ListParagraph"/>
        <w:numPr>
          <w:ilvl w:val="0"/>
          <w:numId w:val="34"/>
        </w:numPr>
        <w:rPr>
          <w:sz w:val="24"/>
          <w:szCs w:val="24"/>
          <w:lang w:val="nl-BE"/>
        </w:rPr>
      </w:pPr>
      <w:r w:rsidRPr="00900635">
        <w:rPr>
          <w:sz w:val="24"/>
          <w:szCs w:val="24"/>
          <w:lang w:val="nl-BE"/>
        </w:rPr>
        <w:t>Aanzienlijke ontwikkeling van de Bio Markt die zich in Halle 1902 vestigt</w:t>
      </w:r>
    </w:p>
    <w:p w:rsidR="00773E5E" w:rsidRDefault="00773E5E">
      <w:pPr>
        <w:rPr>
          <w:sz w:val="24"/>
          <w:szCs w:val="24"/>
          <w:lang w:val="nl-BE"/>
        </w:rPr>
      </w:pPr>
      <w:r>
        <w:rPr>
          <w:sz w:val="24"/>
          <w:szCs w:val="24"/>
          <w:lang w:val="nl-BE"/>
        </w:rPr>
        <w:br w:type="page"/>
      </w:r>
    </w:p>
    <w:p w:rsidR="00773E5E" w:rsidRDefault="00773E5E" w:rsidP="00AE7626">
      <w:pPr>
        <w:rPr>
          <w:sz w:val="24"/>
          <w:szCs w:val="24"/>
          <w:lang w:val="nl-BE"/>
        </w:rPr>
      </w:pPr>
    </w:p>
    <w:p w:rsidR="00773E5E" w:rsidRDefault="00773E5E" w:rsidP="00AE7626">
      <w:pPr>
        <w:rPr>
          <w:sz w:val="24"/>
          <w:szCs w:val="24"/>
          <w:lang w:val="nl-BE"/>
        </w:rPr>
      </w:pPr>
    </w:p>
    <w:p w:rsidR="009D26EE" w:rsidRPr="00900635" w:rsidRDefault="009D26EE" w:rsidP="00AE7626">
      <w:pPr>
        <w:rPr>
          <w:sz w:val="24"/>
          <w:szCs w:val="24"/>
          <w:lang w:val="nl-BE"/>
        </w:rPr>
      </w:pPr>
      <w:r w:rsidRPr="00900635">
        <w:rPr>
          <w:sz w:val="24"/>
          <w:szCs w:val="24"/>
          <w:lang w:val="nl-BE"/>
        </w:rPr>
        <w:t>2013</w:t>
      </w:r>
    </w:p>
    <w:p w:rsidR="009D26EE" w:rsidRPr="00900635" w:rsidRDefault="009D26EE" w:rsidP="00900635">
      <w:pPr>
        <w:pStyle w:val="ListParagraph"/>
        <w:numPr>
          <w:ilvl w:val="0"/>
          <w:numId w:val="31"/>
        </w:numPr>
        <w:rPr>
          <w:sz w:val="24"/>
          <w:szCs w:val="24"/>
          <w:lang w:val="nl-BE"/>
        </w:rPr>
      </w:pPr>
      <w:r w:rsidRPr="00900635">
        <w:rPr>
          <w:sz w:val="24"/>
          <w:szCs w:val="24"/>
          <w:lang w:val="nl-BE"/>
        </w:rPr>
        <w:t>Organisatie van het eerste evenement voor het aanmoedigen van synergieën van bedrijven “Brucenter”</w:t>
      </w:r>
    </w:p>
    <w:p w:rsidR="009D26EE" w:rsidRPr="00900635" w:rsidRDefault="00223BF3" w:rsidP="00900635">
      <w:pPr>
        <w:pStyle w:val="ListParagraph"/>
        <w:numPr>
          <w:ilvl w:val="0"/>
          <w:numId w:val="31"/>
        </w:numPr>
        <w:rPr>
          <w:sz w:val="24"/>
          <w:szCs w:val="24"/>
          <w:lang w:val="nl-BE"/>
        </w:rPr>
      </w:pPr>
      <w:r w:rsidRPr="00900635">
        <w:rPr>
          <w:sz w:val="24"/>
          <w:szCs w:val="24"/>
          <w:lang w:val="nl-BE"/>
        </w:rPr>
        <w:t>C</w:t>
      </w:r>
      <w:r w:rsidR="009D26EE" w:rsidRPr="00900635">
        <w:rPr>
          <w:sz w:val="24"/>
          <w:szCs w:val="24"/>
          <w:lang w:val="nl-BE"/>
        </w:rPr>
        <w:t>arnavalsfeest voor de kinderen van de buurt</w:t>
      </w:r>
    </w:p>
    <w:p w:rsidR="009D26EE" w:rsidRPr="00900635" w:rsidRDefault="009D26EE" w:rsidP="00900635">
      <w:pPr>
        <w:pStyle w:val="ListParagraph"/>
        <w:numPr>
          <w:ilvl w:val="0"/>
          <w:numId w:val="31"/>
        </w:numPr>
        <w:rPr>
          <w:sz w:val="24"/>
          <w:szCs w:val="24"/>
          <w:lang w:val="nl-BE"/>
        </w:rPr>
      </w:pPr>
      <w:r w:rsidRPr="00900635">
        <w:rPr>
          <w:sz w:val="24"/>
          <w:szCs w:val="24"/>
          <w:lang w:val="nl-BE"/>
        </w:rPr>
        <w:t>Opstarten van een pilootproject voor het kweken van oesterzwammen in de kelders</w:t>
      </w:r>
    </w:p>
    <w:p w:rsidR="009D26EE" w:rsidRPr="00900635" w:rsidRDefault="009D26EE" w:rsidP="00900635">
      <w:pPr>
        <w:pStyle w:val="ListParagraph"/>
        <w:numPr>
          <w:ilvl w:val="0"/>
          <w:numId w:val="31"/>
        </w:numPr>
        <w:rPr>
          <w:sz w:val="24"/>
          <w:szCs w:val="24"/>
          <w:lang w:val="nl-BE"/>
        </w:rPr>
      </w:pPr>
      <w:r w:rsidRPr="00900635">
        <w:rPr>
          <w:sz w:val="24"/>
          <w:szCs w:val="24"/>
          <w:lang w:val="nl-BE"/>
        </w:rPr>
        <w:t>Verwelkoming van twee bijenkorven op onze daken</w:t>
      </w:r>
    </w:p>
    <w:p w:rsidR="009D26EE" w:rsidRPr="00900635" w:rsidRDefault="009D26EE" w:rsidP="00900635">
      <w:pPr>
        <w:pStyle w:val="ListParagraph"/>
        <w:numPr>
          <w:ilvl w:val="0"/>
          <w:numId w:val="31"/>
        </w:numPr>
        <w:rPr>
          <w:sz w:val="24"/>
          <w:szCs w:val="24"/>
          <w:lang w:val="nl-BE"/>
        </w:rPr>
      </w:pPr>
      <w:r w:rsidRPr="00900635">
        <w:rPr>
          <w:sz w:val="24"/>
          <w:szCs w:val="24"/>
          <w:lang w:val="nl-BE"/>
        </w:rPr>
        <w:t>Deelname aan de Art nouveau biënnale</w:t>
      </w:r>
    </w:p>
    <w:p w:rsidR="009D26EE" w:rsidRPr="00900635" w:rsidRDefault="009D26EE" w:rsidP="00900635">
      <w:pPr>
        <w:pStyle w:val="ListParagraph"/>
        <w:numPr>
          <w:ilvl w:val="0"/>
          <w:numId w:val="31"/>
        </w:numPr>
        <w:rPr>
          <w:sz w:val="24"/>
          <w:szCs w:val="24"/>
          <w:lang w:val="nl-BE"/>
        </w:rPr>
      </w:pPr>
      <w:r w:rsidRPr="00900635">
        <w:rPr>
          <w:sz w:val="24"/>
          <w:szCs w:val="24"/>
          <w:lang w:val="nl-BE"/>
        </w:rPr>
        <w:t>Organisatie op de site van de Job Days van Actiris</w:t>
      </w:r>
    </w:p>
    <w:p w:rsidR="009D26EE" w:rsidRPr="00900635" w:rsidRDefault="009D26EE" w:rsidP="00900635">
      <w:pPr>
        <w:pStyle w:val="ListParagraph"/>
        <w:numPr>
          <w:ilvl w:val="0"/>
          <w:numId w:val="31"/>
        </w:numPr>
        <w:rPr>
          <w:sz w:val="24"/>
          <w:szCs w:val="24"/>
          <w:lang w:val="nl-BE"/>
        </w:rPr>
      </w:pPr>
      <w:r w:rsidRPr="00900635">
        <w:rPr>
          <w:sz w:val="24"/>
          <w:szCs w:val="24"/>
          <w:lang w:val="nl-BE"/>
        </w:rPr>
        <w:t>Deelname van de Ateliers aan de IRIS feesten met de deelname van de ondernemers</w:t>
      </w:r>
    </w:p>
    <w:p w:rsidR="009D26EE" w:rsidRPr="00900635" w:rsidRDefault="009D26EE" w:rsidP="00900635">
      <w:pPr>
        <w:pStyle w:val="ListParagraph"/>
        <w:numPr>
          <w:ilvl w:val="0"/>
          <w:numId w:val="31"/>
        </w:numPr>
        <w:rPr>
          <w:sz w:val="24"/>
          <w:szCs w:val="24"/>
          <w:lang w:val="nl-BE"/>
        </w:rPr>
      </w:pPr>
      <w:r w:rsidRPr="00900635">
        <w:rPr>
          <w:sz w:val="24"/>
          <w:szCs w:val="24"/>
          <w:lang w:val="nl-BE"/>
        </w:rPr>
        <w:t>Deelname van de site aan de Nuit blanche en aan de Patrimoniumdagen</w:t>
      </w:r>
    </w:p>
    <w:p w:rsidR="009D26EE" w:rsidRPr="00900635" w:rsidRDefault="009D26EE" w:rsidP="00AE7626">
      <w:pPr>
        <w:rPr>
          <w:sz w:val="24"/>
          <w:szCs w:val="24"/>
          <w:lang w:val="nl-BE"/>
        </w:rPr>
      </w:pPr>
      <w:r w:rsidRPr="00900635">
        <w:rPr>
          <w:sz w:val="24"/>
          <w:szCs w:val="24"/>
          <w:lang w:val="nl-BE"/>
        </w:rPr>
        <w:t>2014</w:t>
      </w:r>
    </w:p>
    <w:p w:rsidR="009D26EE" w:rsidRPr="00900635" w:rsidRDefault="009D26EE" w:rsidP="00900635">
      <w:pPr>
        <w:pStyle w:val="ListParagraph"/>
        <w:numPr>
          <w:ilvl w:val="0"/>
          <w:numId w:val="33"/>
        </w:numPr>
        <w:rPr>
          <w:sz w:val="24"/>
          <w:szCs w:val="24"/>
          <w:lang w:val="nl-BE"/>
        </w:rPr>
      </w:pPr>
      <w:r w:rsidRPr="00900635">
        <w:rPr>
          <w:sz w:val="24"/>
          <w:szCs w:val="24"/>
          <w:lang w:val="nl-BE"/>
        </w:rPr>
        <w:t>Ontwikkeling van verschillende partnerschappen op het vlak van het oprichten van bedrijven met Impulse, Brucenter, Brusoc, l’Ichec, Gel, Jobyourself....</w:t>
      </w:r>
    </w:p>
    <w:p w:rsidR="009D26EE" w:rsidRPr="00900635" w:rsidRDefault="009D26EE" w:rsidP="00900635">
      <w:pPr>
        <w:pStyle w:val="ListParagraph"/>
        <w:numPr>
          <w:ilvl w:val="0"/>
          <w:numId w:val="33"/>
        </w:numPr>
        <w:rPr>
          <w:sz w:val="24"/>
          <w:szCs w:val="24"/>
          <w:lang w:val="nl-BE"/>
        </w:rPr>
      </w:pPr>
      <w:r w:rsidRPr="00900635">
        <w:rPr>
          <w:sz w:val="24"/>
          <w:szCs w:val="24"/>
          <w:lang w:val="nl-BE"/>
        </w:rPr>
        <w:t>Vereniging van de ondernemers in het wijkcontract</w:t>
      </w:r>
    </w:p>
    <w:p w:rsidR="009D26EE" w:rsidRPr="00900635" w:rsidRDefault="009D26EE" w:rsidP="00AE7626">
      <w:pPr>
        <w:rPr>
          <w:lang w:val="nl-BE"/>
        </w:rPr>
      </w:pPr>
    </w:p>
    <w:p w:rsidR="00E66C3A" w:rsidRPr="00900635" w:rsidRDefault="004B7352" w:rsidP="008D722F">
      <w:pPr>
        <w:pStyle w:val="Heading2"/>
        <w:rPr>
          <w:rFonts w:eastAsiaTheme="minorHAnsi" w:cstheme="minorBidi"/>
          <w:b w:val="0"/>
          <w:bCs w:val="0"/>
          <w:i w:val="0"/>
          <w:color w:val="auto"/>
          <w:sz w:val="24"/>
          <w:szCs w:val="24"/>
          <w:lang w:val="nl-BE"/>
        </w:rPr>
      </w:pPr>
      <w:r w:rsidRPr="00900635">
        <w:rPr>
          <w:rFonts w:eastAsiaTheme="minorHAnsi" w:cstheme="minorBidi"/>
          <w:b w:val="0"/>
          <w:bCs w:val="0"/>
          <w:i w:val="0"/>
          <w:color w:val="auto"/>
          <w:sz w:val="24"/>
          <w:szCs w:val="24"/>
          <w:lang w:val="nl-BE"/>
        </w:rPr>
        <w:br w:type="page"/>
      </w:r>
    </w:p>
    <w:p w:rsidR="009D26EE" w:rsidRPr="00900635" w:rsidRDefault="009D26EE" w:rsidP="00BF4412">
      <w:pPr>
        <w:pStyle w:val="Heading1"/>
        <w:numPr>
          <w:ilvl w:val="0"/>
          <w:numId w:val="13"/>
        </w:numPr>
        <w:rPr>
          <w:color w:val="auto"/>
          <w:u w:val="single"/>
        </w:rPr>
      </w:pPr>
      <w:bookmarkStart w:id="13" w:name="_Toc436148351"/>
      <w:r w:rsidRPr="00900635">
        <w:rPr>
          <w:color w:val="auto"/>
          <w:u w:val="single"/>
        </w:rPr>
        <w:lastRenderedPageBreak/>
        <w:t>DE ATELIERS DES TANNEURS VANDAAG</w:t>
      </w:r>
      <w:bookmarkEnd w:id="13"/>
    </w:p>
    <w:p w:rsidR="0036735F" w:rsidRPr="00900635" w:rsidRDefault="0036735F" w:rsidP="0036735F"/>
    <w:p w:rsidR="009D26EE" w:rsidRPr="00900635" w:rsidRDefault="009D26EE" w:rsidP="00BF4412">
      <w:pPr>
        <w:pStyle w:val="Heading2"/>
        <w:numPr>
          <w:ilvl w:val="1"/>
          <w:numId w:val="13"/>
        </w:numPr>
        <w:rPr>
          <w:color w:val="auto"/>
        </w:rPr>
      </w:pPr>
      <w:bookmarkStart w:id="14" w:name="_Toc436148352"/>
      <w:r w:rsidRPr="00900635">
        <w:rPr>
          <w:color w:val="auto"/>
        </w:rPr>
        <w:t>Organisatie van de site</w:t>
      </w:r>
      <w:bookmarkEnd w:id="14"/>
    </w:p>
    <w:p w:rsidR="00BF4412" w:rsidRPr="00900635" w:rsidRDefault="00BF4412" w:rsidP="00BF4412">
      <w:pPr>
        <w:pStyle w:val="ListParagraph"/>
        <w:ind w:left="780"/>
      </w:pPr>
    </w:p>
    <w:p w:rsidR="009D26EE" w:rsidRPr="00900635" w:rsidRDefault="009D26EE" w:rsidP="009D26EE">
      <w:pPr>
        <w:rPr>
          <w:sz w:val="24"/>
          <w:szCs w:val="24"/>
          <w:lang w:val="nl-BE"/>
        </w:rPr>
      </w:pPr>
      <w:r w:rsidRPr="00900635">
        <w:rPr>
          <w:sz w:val="24"/>
          <w:szCs w:val="24"/>
          <w:lang w:val="nl-BE"/>
        </w:rPr>
        <w:t>De site van de Ateliers des Tanneurs omvat het voormalige Wijnpaleis en de voormalige warenhuizen Merchie-Pède.</w:t>
      </w:r>
    </w:p>
    <w:p w:rsidR="00E251F2" w:rsidRPr="00900635" w:rsidRDefault="009D26EE" w:rsidP="009D26EE">
      <w:pPr>
        <w:rPr>
          <w:sz w:val="24"/>
          <w:szCs w:val="24"/>
          <w:lang w:val="nl-BE"/>
        </w:rPr>
      </w:pPr>
      <w:r w:rsidRPr="00900635">
        <w:rPr>
          <w:sz w:val="24"/>
          <w:szCs w:val="24"/>
          <w:lang w:val="nl-BE"/>
        </w:rPr>
        <w:t>De voormalige warenhuizen Merchie-Pède omvatten tegenwoordig sociale woningen, winkels die uitgeven op de Huidevettersstraat en de Spiegelstraat. Deze ruimten beschikke</w:t>
      </w:r>
      <w:r w:rsidR="00223BF3" w:rsidRPr="00900635">
        <w:rPr>
          <w:sz w:val="24"/>
          <w:szCs w:val="24"/>
          <w:lang w:val="nl-BE"/>
        </w:rPr>
        <w:t>n</w:t>
      </w:r>
      <w:r w:rsidRPr="00900635">
        <w:rPr>
          <w:sz w:val="24"/>
          <w:szCs w:val="24"/>
          <w:lang w:val="nl-BE"/>
        </w:rPr>
        <w:t xml:space="preserve"> eveneens over kantoren, met name</w:t>
      </w:r>
      <w:r w:rsidR="00E251F2" w:rsidRPr="00900635">
        <w:rPr>
          <w:sz w:val="24"/>
          <w:szCs w:val="24"/>
          <w:lang w:val="nl-BE"/>
        </w:rPr>
        <w:t xml:space="preserve"> </w:t>
      </w:r>
      <w:r w:rsidRPr="00900635">
        <w:rPr>
          <w:sz w:val="24"/>
          <w:szCs w:val="24"/>
          <w:lang w:val="nl-BE"/>
        </w:rPr>
        <w:t>geïnstalleerd in de voormalige theesalons van het</w:t>
      </w:r>
      <w:r w:rsidR="00E251F2" w:rsidRPr="00900635">
        <w:rPr>
          <w:sz w:val="24"/>
          <w:szCs w:val="24"/>
          <w:lang w:val="nl-BE"/>
        </w:rPr>
        <w:t xml:space="preserve"> </w:t>
      </w:r>
      <w:r w:rsidRPr="00900635">
        <w:rPr>
          <w:sz w:val="24"/>
          <w:szCs w:val="24"/>
          <w:lang w:val="nl-BE"/>
        </w:rPr>
        <w:t>warenhuis. Ze vangen ook het bedrijvencentrum op.</w:t>
      </w:r>
      <w:r w:rsidR="00E251F2" w:rsidRPr="00900635">
        <w:rPr>
          <w:sz w:val="24"/>
          <w:szCs w:val="24"/>
          <w:lang w:val="nl-BE"/>
        </w:rPr>
        <w:t xml:space="preserve"> </w:t>
      </w:r>
    </w:p>
    <w:p w:rsidR="009D26EE" w:rsidRPr="00900635" w:rsidRDefault="009D26EE" w:rsidP="009D26EE">
      <w:pPr>
        <w:rPr>
          <w:sz w:val="24"/>
          <w:szCs w:val="24"/>
          <w:lang w:val="nl-BE"/>
        </w:rPr>
      </w:pPr>
      <w:r w:rsidRPr="00900635">
        <w:rPr>
          <w:sz w:val="24"/>
          <w:szCs w:val="24"/>
          <w:lang w:val="nl-BE"/>
        </w:rPr>
        <w:t>De ruimten van het voormalige Wijnpaleis omvatten</w:t>
      </w:r>
      <w:r w:rsidR="00E251F2" w:rsidRPr="00900635">
        <w:rPr>
          <w:sz w:val="24"/>
          <w:szCs w:val="24"/>
          <w:lang w:val="nl-BE"/>
        </w:rPr>
        <w:t xml:space="preserve"> </w:t>
      </w:r>
      <w:r w:rsidRPr="00900635">
        <w:rPr>
          <w:sz w:val="24"/>
          <w:szCs w:val="24"/>
          <w:lang w:val="nl-BE"/>
        </w:rPr>
        <w:t>handelsruimten, talrijke vergaderzalen,</w:t>
      </w:r>
      <w:r w:rsidR="00E251F2" w:rsidRPr="00900635">
        <w:rPr>
          <w:sz w:val="24"/>
          <w:szCs w:val="24"/>
          <w:lang w:val="nl-BE"/>
        </w:rPr>
        <w:t xml:space="preserve"> </w:t>
      </w:r>
      <w:r w:rsidRPr="00900635">
        <w:rPr>
          <w:sz w:val="24"/>
          <w:szCs w:val="24"/>
          <w:lang w:val="nl-BE"/>
        </w:rPr>
        <w:t>ateliers, een hal waar de Bio Markt zich gevestigd</w:t>
      </w:r>
      <w:r w:rsidR="00E251F2" w:rsidRPr="00900635">
        <w:rPr>
          <w:sz w:val="24"/>
          <w:szCs w:val="24"/>
          <w:lang w:val="nl-BE"/>
        </w:rPr>
        <w:t xml:space="preserve"> </w:t>
      </w:r>
      <w:r w:rsidRPr="00900635">
        <w:rPr>
          <w:sz w:val="24"/>
          <w:szCs w:val="24"/>
          <w:lang w:val="nl-BE"/>
        </w:rPr>
        <w:t>heeft en tenslotte een restaurant en ruimten gewijd</w:t>
      </w:r>
      <w:r w:rsidR="00E251F2" w:rsidRPr="00900635">
        <w:rPr>
          <w:sz w:val="24"/>
          <w:szCs w:val="24"/>
          <w:lang w:val="nl-BE"/>
        </w:rPr>
        <w:t xml:space="preserve"> </w:t>
      </w:r>
      <w:r w:rsidRPr="00900635">
        <w:rPr>
          <w:sz w:val="24"/>
          <w:szCs w:val="24"/>
          <w:lang w:val="nl-BE"/>
        </w:rPr>
        <w:t>aan de organisatie van evenementen.</w:t>
      </w:r>
    </w:p>
    <w:p w:rsidR="008D722F" w:rsidRPr="00900635" w:rsidRDefault="008D722F" w:rsidP="009D26EE">
      <w:pPr>
        <w:rPr>
          <w:sz w:val="24"/>
          <w:szCs w:val="24"/>
          <w:lang w:val="nl-BE"/>
        </w:rPr>
      </w:pPr>
    </w:p>
    <w:p w:rsidR="00E251F2" w:rsidRPr="00900635" w:rsidRDefault="00FA778F" w:rsidP="00BF4412">
      <w:pPr>
        <w:pStyle w:val="Heading2"/>
        <w:numPr>
          <w:ilvl w:val="1"/>
          <w:numId w:val="13"/>
        </w:numPr>
        <w:rPr>
          <w:color w:val="auto"/>
          <w:lang w:val="nl-BE"/>
        </w:rPr>
      </w:pPr>
      <w:bookmarkStart w:id="15" w:name="_Toc436148353"/>
      <w:r w:rsidRPr="00900635">
        <w:rPr>
          <w:color w:val="auto"/>
          <w:lang w:val="nl-BE"/>
        </w:rPr>
        <w:t>Een team van 8 personnen staat</w:t>
      </w:r>
      <w:r w:rsidR="00E251F2" w:rsidRPr="00900635">
        <w:rPr>
          <w:color w:val="auto"/>
          <w:lang w:val="nl-BE"/>
        </w:rPr>
        <w:t xml:space="preserve"> dagelijks </w:t>
      </w:r>
      <w:r w:rsidRPr="00900635">
        <w:rPr>
          <w:color w:val="auto"/>
          <w:lang w:val="nl-BE"/>
        </w:rPr>
        <w:t xml:space="preserve">klaar </w:t>
      </w:r>
      <w:r w:rsidR="00E251F2" w:rsidRPr="00900635">
        <w:rPr>
          <w:color w:val="auto"/>
          <w:lang w:val="nl-BE"/>
        </w:rPr>
        <w:t>voor het beheer</w:t>
      </w:r>
      <w:bookmarkEnd w:id="15"/>
    </w:p>
    <w:p w:rsidR="00BF4412" w:rsidRPr="00900635" w:rsidRDefault="00BF4412" w:rsidP="00BF4412">
      <w:pPr>
        <w:pStyle w:val="ListParagraph"/>
        <w:ind w:left="780"/>
        <w:rPr>
          <w:lang w:val="nl-BE"/>
        </w:rPr>
      </w:pPr>
    </w:p>
    <w:p w:rsidR="00E251F2" w:rsidRPr="00900635" w:rsidRDefault="00E251F2" w:rsidP="0036735F">
      <w:pPr>
        <w:pStyle w:val="ListParagraph"/>
        <w:numPr>
          <w:ilvl w:val="0"/>
          <w:numId w:val="14"/>
        </w:numPr>
        <w:rPr>
          <w:sz w:val="24"/>
          <w:szCs w:val="24"/>
          <w:lang w:val="nl-BE"/>
        </w:rPr>
      </w:pPr>
      <w:r w:rsidRPr="00900635">
        <w:rPr>
          <w:sz w:val="24"/>
          <w:szCs w:val="24"/>
          <w:lang w:val="nl-BE"/>
        </w:rPr>
        <w:t>Een directeur</w:t>
      </w:r>
    </w:p>
    <w:p w:rsidR="00E251F2" w:rsidRPr="00900635" w:rsidRDefault="00223BF3" w:rsidP="009F698A">
      <w:pPr>
        <w:pStyle w:val="ListParagraph"/>
        <w:numPr>
          <w:ilvl w:val="0"/>
          <w:numId w:val="14"/>
        </w:numPr>
        <w:rPr>
          <w:sz w:val="24"/>
          <w:szCs w:val="24"/>
          <w:lang w:val="nl-BE"/>
        </w:rPr>
      </w:pPr>
      <w:r w:rsidRPr="00900635">
        <w:rPr>
          <w:sz w:val="24"/>
          <w:szCs w:val="24"/>
          <w:lang w:val="nl-BE"/>
        </w:rPr>
        <w:t>Een afgevaardigd directeur</w:t>
      </w:r>
    </w:p>
    <w:p w:rsidR="00E251F2" w:rsidRPr="00900635" w:rsidRDefault="00E251F2" w:rsidP="009F698A">
      <w:pPr>
        <w:pStyle w:val="ListParagraph"/>
        <w:numPr>
          <w:ilvl w:val="0"/>
          <w:numId w:val="14"/>
        </w:numPr>
        <w:rPr>
          <w:sz w:val="24"/>
          <w:szCs w:val="24"/>
          <w:lang w:val="nl-BE"/>
        </w:rPr>
      </w:pPr>
      <w:r w:rsidRPr="00900635">
        <w:rPr>
          <w:sz w:val="24"/>
          <w:szCs w:val="24"/>
          <w:lang w:val="nl-BE"/>
        </w:rPr>
        <w:t xml:space="preserve">Een logistiek manager </w:t>
      </w:r>
    </w:p>
    <w:p w:rsidR="00E251F2" w:rsidRPr="00900635" w:rsidRDefault="00E251F2" w:rsidP="009F698A">
      <w:pPr>
        <w:pStyle w:val="ListParagraph"/>
        <w:numPr>
          <w:ilvl w:val="0"/>
          <w:numId w:val="14"/>
        </w:numPr>
        <w:rPr>
          <w:sz w:val="24"/>
          <w:szCs w:val="24"/>
          <w:lang w:val="nl-BE"/>
        </w:rPr>
      </w:pPr>
      <w:r w:rsidRPr="00900635">
        <w:rPr>
          <w:sz w:val="24"/>
          <w:szCs w:val="24"/>
          <w:lang w:val="nl-BE"/>
        </w:rPr>
        <w:t>Een evenementen manager</w:t>
      </w:r>
    </w:p>
    <w:p w:rsidR="00E251F2" w:rsidRPr="00900635" w:rsidRDefault="00E251F2" w:rsidP="009F698A">
      <w:pPr>
        <w:pStyle w:val="ListParagraph"/>
        <w:numPr>
          <w:ilvl w:val="0"/>
          <w:numId w:val="14"/>
        </w:numPr>
        <w:rPr>
          <w:sz w:val="24"/>
          <w:szCs w:val="24"/>
          <w:lang w:val="nl-BE"/>
        </w:rPr>
      </w:pPr>
      <w:r w:rsidRPr="00900635">
        <w:rPr>
          <w:sz w:val="24"/>
          <w:szCs w:val="24"/>
          <w:lang w:val="nl-BE"/>
        </w:rPr>
        <w:t>Een administratief medewerker</w:t>
      </w:r>
    </w:p>
    <w:p w:rsidR="00E251F2" w:rsidRPr="00900635" w:rsidRDefault="00E251F2" w:rsidP="009F698A">
      <w:pPr>
        <w:pStyle w:val="ListParagraph"/>
        <w:numPr>
          <w:ilvl w:val="0"/>
          <w:numId w:val="14"/>
        </w:numPr>
        <w:rPr>
          <w:sz w:val="24"/>
          <w:szCs w:val="24"/>
          <w:lang w:val="nl-BE"/>
        </w:rPr>
      </w:pPr>
      <w:r w:rsidRPr="00900635">
        <w:rPr>
          <w:sz w:val="24"/>
          <w:szCs w:val="24"/>
          <w:lang w:val="nl-BE"/>
        </w:rPr>
        <w:t>3 personen zorgen voor de ontvangst functies</w:t>
      </w:r>
    </w:p>
    <w:p w:rsidR="00E251F2" w:rsidRPr="00900635" w:rsidRDefault="00E251F2" w:rsidP="00C623E7">
      <w:pPr>
        <w:pStyle w:val="Heading2"/>
        <w:rPr>
          <w:color w:val="auto"/>
          <w:lang w:val="nl-BE"/>
        </w:rPr>
      </w:pPr>
    </w:p>
    <w:p w:rsidR="00E251F2" w:rsidRPr="00900635" w:rsidRDefault="000B678E" w:rsidP="00BF4412">
      <w:pPr>
        <w:pStyle w:val="Heading2"/>
        <w:numPr>
          <w:ilvl w:val="1"/>
          <w:numId w:val="13"/>
        </w:numPr>
        <w:rPr>
          <w:color w:val="auto"/>
          <w:lang w:val="nl-BE"/>
        </w:rPr>
      </w:pPr>
      <w:bookmarkStart w:id="16" w:name="_Toc436148354"/>
      <w:r w:rsidRPr="00900635">
        <w:rPr>
          <w:color w:val="auto"/>
          <w:lang w:val="nl-BE"/>
        </w:rPr>
        <w:t>Een plek die openstaat voor de buurt</w:t>
      </w:r>
      <w:bookmarkEnd w:id="16"/>
    </w:p>
    <w:p w:rsidR="00BF4412" w:rsidRPr="00900635" w:rsidRDefault="00BF4412" w:rsidP="00BF4412">
      <w:pPr>
        <w:pStyle w:val="ListParagraph"/>
        <w:ind w:left="780"/>
        <w:rPr>
          <w:lang w:val="nl-BE"/>
        </w:rPr>
      </w:pPr>
    </w:p>
    <w:p w:rsidR="00E251F2" w:rsidRPr="00900635" w:rsidRDefault="00E251F2" w:rsidP="00E251F2">
      <w:pPr>
        <w:rPr>
          <w:sz w:val="24"/>
          <w:szCs w:val="24"/>
          <w:lang w:val="nl-BE"/>
        </w:rPr>
      </w:pPr>
      <w:r w:rsidRPr="00900635">
        <w:rPr>
          <w:sz w:val="24"/>
          <w:szCs w:val="24"/>
          <w:lang w:val="nl-BE"/>
        </w:rPr>
        <w:t xml:space="preserve">Sinds hun opening nemen de Ateliers des Tanneurs deel aan de verenigingsdynamiek van de buurt door geregeld hun installaties ter beschikking te stellen van de plaatselijke actoren voor diverse evenementen. </w:t>
      </w:r>
      <w:r w:rsidR="00223BF3" w:rsidRPr="00900635">
        <w:rPr>
          <w:sz w:val="24"/>
          <w:szCs w:val="24"/>
          <w:lang w:val="nl-BE"/>
        </w:rPr>
        <w:t>In</w:t>
      </w:r>
      <w:r w:rsidRPr="00900635">
        <w:rPr>
          <w:sz w:val="24"/>
          <w:szCs w:val="24"/>
          <w:lang w:val="nl-BE"/>
        </w:rPr>
        <w:t xml:space="preserve"> deze wijze zorgen de</w:t>
      </w:r>
      <w:r w:rsidR="00223BF3" w:rsidRPr="00900635">
        <w:rPr>
          <w:sz w:val="24"/>
          <w:szCs w:val="24"/>
          <w:lang w:val="nl-BE"/>
        </w:rPr>
        <w:t xml:space="preserve"> </w:t>
      </w:r>
      <w:r w:rsidRPr="00900635">
        <w:rPr>
          <w:sz w:val="24"/>
          <w:szCs w:val="24"/>
          <w:lang w:val="nl-BE"/>
        </w:rPr>
        <w:t>Tanneurs er voor dat de bewoners van de Marollen zich de plek eigen zouden maken. De site werd gerenoveerd door het OCMW van Brussel en herbergt ook een sociale antenne en opleidingssessies ten behoeve van de wijkbewoners.</w:t>
      </w:r>
    </w:p>
    <w:p w:rsidR="00223BF3" w:rsidRPr="00900635" w:rsidRDefault="00223BF3" w:rsidP="00E251F2">
      <w:pPr>
        <w:rPr>
          <w:sz w:val="24"/>
          <w:szCs w:val="24"/>
          <w:lang w:val="nl-BE"/>
        </w:rPr>
      </w:pPr>
    </w:p>
    <w:p w:rsidR="0036735F" w:rsidRPr="00900635" w:rsidRDefault="0036735F" w:rsidP="00E251F2">
      <w:pPr>
        <w:rPr>
          <w:sz w:val="24"/>
          <w:szCs w:val="24"/>
          <w:lang w:val="nl-BE"/>
        </w:rPr>
      </w:pPr>
    </w:p>
    <w:p w:rsidR="000B678E" w:rsidRPr="00900635" w:rsidRDefault="000B678E" w:rsidP="00BF4412">
      <w:pPr>
        <w:pStyle w:val="Heading2"/>
        <w:numPr>
          <w:ilvl w:val="1"/>
          <w:numId w:val="13"/>
        </w:numPr>
        <w:rPr>
          <w:color w:val="auto"/>
        </w:rPr>
      </w:pPr>
      <w:bookmarkStart w:id="17" w:name="_Toc436148355"/>
      <w:r w:rsidRPr="00900635">
        <w:rPr>
          <w:color w:val="auto"/>
        </w:rPr>
        <w:lastRenderedPageBreak/>
        <w:t>De bio markt</w:t>
      </w:r>
      <w:bookmarkEnd w:id="17"/>
    </w:p>
    <w:p w:rsidR="00BF4412" w:rsidRPr="00900635" w:rsidRDefault="00BF4412" w:rsidP="00BF4412"/>
    <w:p w:rsidR="000B678E" w:rsidRPr="00900635" w:rsidRDefault="000B678E" w:rsidP="000B678E">
      <w:pPr>
        <w:rPr>
          <w:sz w:val="24"/>
          <w:szCs w:val="24"/>
          <w:lang w:val="nl-BE"/>
        </w:rPr>
      </w:pPr>
      <w:r w:rsidRPr="00900635">
        <w:rPr>
          <w:sz w:val="24"/>
          <w:szCs w:val="24"/>
          <w:lang w:val="nl-BE"/>
        </w:rPr>
        <w:t xml:space="preserve">Sinds haar vestiging enkele jaren geleden, in Halle 1902 van de Ateliers des Tanneurs, kent de Bio Markt een </w:t>
      </w:r>
      <w:r w:rsidR="00223BF3" w:rsidRPr="00900635">
        <w:rPr>
          <w:sz w:val="24"/>
          <w:szCs w:val="24"/>
          <w:lang w:val="nl-BE"/>
        </w:rPr>
        <w:t>ongekend</w:t>
      </w:r>
      <w:r w:rsidRPr="00900635">
        <w:rPr>
          <w:sz w:val="24"/>
          <w:szCs w:val="24"/>
          <w:lang w:val="nl-BE"/>
        </w:rPr>
        <w:t xml:space="preserve"> succes. </w:t>
      </w:r>
      <w:r w:rsidR="00223BF3" w:rsidRPr="00900635">
        <w:rPr>
          <w:sz w:val="24"/>
          <w:szCs w:val="24"/>
          <w:lang w:val="nl-BE"/>
        </w:rPr>
        <w:t>Kwaliteitsvolle</w:t>
      </w:r>
      <w:r w:rsidRPr="00900635">
        <w:rPr>
          <w:sz w:val="24"/>
          <w:szCs w:val="24"/>
          <w:lang w:val="nl-BE"/>
        </w:rPr>
        <w:t xml:space="preserve"> producten, groenten maar ook kazen, wijn...</w:t>
      </w:r>
    </w:p>
    <w:p w:rsidR="000B678E" w:rsidRPr="00900635" w:rsidRDefault="000B678E" w:rsidP="000B678E">
      <w:pPr>
        <w:rPr>
          <w:sz w:val="24"/>
          <w:szCs w:val="24"/>
          <w:lang w:val="nl-BE"/>
        </w:rPr>
      </w:pPr>
      <w:r w:rsidRPr="00900635">
        <w:rPr>
          <w:sz w:val="24"/>
          <w:szCs w:val="24"/>
          <w:lang w:val="nl-BE"/>
        </w:rPr>
        <w:t>Openingsuren: van dinsdag tot vrijdag 11.30u-18u • op zaterdag en zondag 10u-16u.</w:t>
      </w:r>
    </w:p>
    <w:p w:rsidR="0070032B" w:rsidRPr="00900635" w:rsidRDefault="0070032B" w:rsidP="00C623E7">
      <w:pPr>
        <w:pStyle w:val="Heading2"/>
        <w:rPr>
          <w:rFonts w:eastAsiaTheme="minorHAnsi" w:cstheme="minorBidi"/>
          <w:b w:val="0"/>
          <w:bCs w:val="0"/>
          <w:i w:val="0"/>
          <w:color w:val="auto"/>
          <w:sz w:val="22"/>
          <w:szCs w:val="22"/>
          <w:lang w:val="nl-BE"/>
        </w:rPr>
      </w:pPr>
    </w:p>
    <w:p w:rsidR="000B678E" w:rsidRPr="00900635" w:rsidRDefault="000B678E" w:rsidP="00BF4412">
      <w:pPr>
        <w:pStyle w:val="Heading2"/>
        <w:numPr>
          <w:ilvl w:val="1"/>
          <w:numId w:val="13"/>
        </w:numPr>
        <w:rPr>
          <w:color w:val="auto"/>
        </w:rPr>
      </w:pPr>
      <w:bookmarkStart w:id="18" w:name="_Toc436148356"/>
      <w:r w:rsidRPr="00900635">
        <w:rPr>
          <w:color w:val="auto"/>
        </w:rPr>
        <w:t>Re-creation hall</w:t>
      </w:r>
      <w:bookmarkEnd w:id="18"/>
    </w:p>
    <w:p w:rsidR="00BF4412" w:rsidRPr="00900635" w:rsidRDefault="00BF4412" w:rsidP="00BF4412">
      <w:pPr>
        <w:pStyle w:val="ListParagraph"/>
        <w:ind w:left="780"/>
      </w:pPr>
    </w:p>
    <w:p w:rsidR="000B678E" w:rsidRPr="00900635" w:rsidRDefault="000B678E" w:rsidP="000B678E">
      <w:pPr>
        <w:rPr>
          <w:sz w:val="24"/>
          <w:szCs w:val="24"/>
          <w:lang w:val="nl-BE"/>
        </w:rPr>
      </w:pPr>
      <w:r w:rsidRPr="00900635">
        <w:rPr>
          <w:sz w:val="24"/>
          <w:szCs w:val="24"/>
          <w:lang w:val="nl-BE"/>
        </w:rPr>
        <w:t>De Ateliers des Tanneurs verwelkomen geregeld de Re-Creation Hall, een gebruiksvriendelijke ruimte die de kans biedt om aan uitwisseling te doen rond ontwerpers en een nieuw leven te schenken aan voorwerpen en kleine, originele aankopen te doen.</w:t>
      </w:r>
    </w:p>
    <w:p w:rsidR="000B678E" w:rsidRPr="00900635" w:rsidRDefault="000B678E" w:rsidP="000B678E">
      <w:pPr>
        <w:rPr>
          <w:lang w:val="nl-BE"/>
        </w:rPr>
      </w:pPr>
    </w:p>
    <w:p w:rsidR="000B678E" w:rsidRPr="00900635" w:rsidRDefault="000B678E" w:rsidP="00BF4412">
      <w:pPr>
        <w:pStyle w:val="Heading1"/>
        <w:numPr>
          <w:ilvl w:val="0"/>
          <w:numId w:val="13"/>
        </w:numPr>
        <w:rPr>
          <w:color w:val="auto"/>
          <w:u w:val="single"/>
        </w:rPr>
      </w:pPr>
      <w:bookmarkStart w:id="19" w:name="_Toc436148357"/>
      <w:r w:rsidRPr="00900635">
        <w:rPr>
          <w:color w:val="auto"/>
          <w:u w:val="single"/>
        </w:rPr>
        <w:t>HET BEDRIJVENCENTRUM</w:t>
      </w:r>
      <w:bookmarkEnd w:id="19"/>
    </w:p>
    <w:p w:rsidR="008D722F" w:rsidRPr="00900635" w:rsidRDefault="008D722F" w:rsidP="008D722F"/>
    <w:p w:rsidR="000B678E" w:rsidRPr="00900635" w:rsidRDefault="000B678E" w:rsidP="000B678E">
      <w:pPr>
        <w:rPr>
          <w:sz w:val="24"/>
          <w:szCs w:val="24"/>
          <w:lang w:val="nl-BE"/>
        </w:rPr>
      </w:pPr>
      <w:r w:rsidRPr="00900635">
        <w:rPr>
          <w:sz w:val="24"/>
          <w:szCs w:val="24"/>
          <w:lang w:val="nl-BE"/>
        </w:rPr>
        <w:t>Het centrum beschikt al</w:t>
      </w:r>
      <w:r w:rsidR="00223BF3" w:rsidRPr="00900635">
        <w:rPr>
          <w:sz w:val="24"/>
          <w:szCs w:val="24"/>
          <w:lang w:val="nl-BE"/>
        </w:rPr>
        <w:t>dus over ateliers met variabele</w:t>
      </w:r>
      <w:r w:rsidRPr="00900635">
        <w:rPr>
          <w:sz w:val="24"/>
          <w:szCs w:val="24"/>
          <w:lang w:val="nl-BE"/>
        </w:rPr>
        <w:t xml:space="preserve"> ruimte evenals over verschillende privatieve of gedeelde kantoren die, op heden, het verwelkomen toelaten van een vijftigtal ondernemers.</w:t>
      </w:r>
    </w:p>
    <w:p w:rsidR="000B678E" w:rsidRPr="00900635" w:rsidRDefault="000B678E" w:rsidP="000B678E">
      <w:pPr>
        <w:rPr>
          <w:sz w:val="24"/>
          <w:szCs w:val="24"/>
          <w:lang w:val="nl-BE"/>
        </w:rPr>
      </w:pPr>
      <w:r w:rsidRPr="00900635">
        <w:rPr>
          <w:sz w:val="24"/>
          <w:szCs w:val="24"/>
          <w:lang w:val="nl-BE"/>
        </w:rPr>
        <w:t>Het centrum bevoorrecht het onthaal van structuren die de milieubewuste waarden in het middelpunt van hun project plaatsen en ontwikkel</w:t>
      </w:r>
      <w:r w:rsidR="00223BF3" w:rsidRPr="00900635">
        <w:rPr>
          <w:sz w:val="24"/>
          <w:szCs w:val="24"/>
          <w:lang w:val="nl-BE"/>
        </w:rPr>
        <w:t>en</w:t>
      </w:r>
      <w:r w:rsidR="00444BF8" w:rsidRPr="00900635">
        <w:rPr>
          <w:sz w:val="24"/>
          <w:szCs w:val="24"/>
          <w:lang w:val="nl-BE"/>
        </w:rPr>
        <w:t>. Het biedt</w:t>
      </w:r>
      <w:r w:rsidRPr="00900635">
        <w:rPr>
          <w:sz w:val="24"/>
          <w:szCs w:val="24"/>
          <w:lang w:val="nl-BE"/>
        </w:rPr>
        <w:t xml:space="preserve"> voor de ondergebrachte ondernemingen, een ruim aanbod aan diensten, meerbepaald begeleiding.</w:t>
      </w:r>
    </w:p>
    <w:p w:rsidR="00CA3A2B" w:rsidRPr="00900635" w:rsidRDefault="00CA3A2B" w:rsidP="009F698A">
      <w:pPr>
        <w:rPr>
          <w:sz w:val="24"/>
          <w:szCs w:val="24"/>
          <w:lang w:val="nl-BE"/>
        </w:rPr>
      </w:pPr>
      <w:r w:rsidRPr="00900635">
        <w:rPr>
          <w:sz w:val="24"/>
          <w:szCs w:val="24"/>
          <w:lang w:val="nl-BE"/>
        </w:rPr>
        <w:t xml:space="preserve">85 ondernemers zijn </w:t>
      </w:r>
      <w:r w:rsidR="00444BF8" w:rsidRPr="00900635">
        <w:rPr>
          <w:sz w:val="24"/>
          <w:szCs w:val="24"/>
          <w:lang w:val="nl-BE"/>
        </w:rPr>
        <w:t>in</w:t>
      </w:r>
      <w:r w:rsidRPr="00900635">
        <w:rPr>
          <w:sz w:val="24"/>
          <w:szCs w:val="24"/>
          <w:lang w:val="nl-BE"/>
        </w:rPr>
        <w:t xml:space="preserve"> het bedrijvencentrum </w:t>
      </w:r>
      <w:r w:rsidR="00444BF8" w:rsidRPr="00900635">
        <w:rPr>
          <w:sz w:val="24"/>
          <w:szCs w:val="24"/>
          <w:lang w:val="nl-BE"/>
        </w:rPr>
        <w:t>gepasserd</w:t>
      </w:r>
      <w:r w:rsidRPr="00900635">
        <w:rPr>
          <w:sz w:val="24"/>
          <w:szCs w:val="24"/>
          <w:lang w:val="nl-BE"/>
        </w:rPr>
        <w:t>, met enkele success stories zoals:  Secret Gourmand, Les Cup Cakes d’Emilie, Getyoo….</w:t>
      </w:r>
    </w:p>
    <w:p w:rsidR="00C73CFF" w:rsidRPr="00900635" w:rsidRDefault="00C73CFF" w:rsidP="009F698A">
      <w:pPr>
        <w:rPr>
          <w:sz w:val="24"/>
          <w:szCs w:val="24"/>
          <w:lang w:val="nl-BE"/>
        </w:rPr>
      </w:pPr>
      <w:r w:rsidRPr="00900635">
        <w:rPr>
          <w:sz w:val="24"/>
          <w:szCs w:val="24"/>
          <w:lang w:val="nl-BE"/>
        </w:rPr>
        <w:t>Het bedrijvencentrum van de Ateliers des Tanneurs biedt onderdak aan een</w:t>
      </w:r>
      <w:r w:rsidR="00444BF8" w:rsidRPr="00900635">
        <w:rPr>
          <w:sz w:val="24"/>
          <w:szCs w:val="24"/>
          <w:lang w:val="nl-BE"/>
        </w:rPr>
        <w:t xml:space="preserve"> </w:t>
      </w:r>
      <w:r w:rsidRPr="00900635">
        <w:rPr>
          <w:sz w:val="24"/>
          <w:szCs w:val="24"/>
          <w:lang w:val="nl-BE"/>
        </w:rPr>
        <w:t>zestigtal ondernemers en 250 medewerkers,  met verschillende profielen en bijzonder diverse activiteiten (milieu, voeding, uitgeven, cultuur, architectuur, renovatie, diensten</w:t>
      </w:r>
      <w:r w:rsidR="00444BF8" w:rsidRPr="00900635">
        <w:rPr>
          <w:sz w:val="24"/>
          <w:szCs w:val="24"/>
          <w:lang w:val="nl-BE"/>
        </w:rPr>
        <w:t xml:space="preserve"> </w:t>
      </w:r>
      <w:r w:rsidRPr="00900635">
        <w:rPr>
          <w:sz w:val="24"/>
          <w:szCs w:val="24"/>
          <w:lang w:val="nl-BE"/>
        </w:rPr>
        <w:t xml:space="preserve">voor particulieren, nieuwe technologieën…). </w:t>
      </w:r>
    </w:p>
    <w:p w:rsidR="008D722F" w:rsidRPr="00900635" w:rsidRDefault="008D722F" w:rsidP="009F698A">
      <w:pPr>
        <w:rPr>
          <w:sz w:val="24"/>
          <w:szCs w:val="24"/>
          <w:lang w:val="nl-BE"/>
        </w:rPr>
      </w:pPr>
    </w:p>
    <w:p w:rsidR="008D722F" w:rsidRPr="00900635" w:rsidRDefault="008D722F" w:rsidP="009F698A">
      <w:pPr>
        <w:rPr>
          <w:sz w:val="24"/>
          <w:szCs w:val="24"/>
          <w:lang w:val="nl-BE"/>
        </w:rPr>
      </w:pPr>
    </w:p>
    <w:p w:rsidR="008D722F" w:rsidRPr="00900635" w:rsidRDefault="008D722F" w:rsidP="009F698A">
      <w:pPr>
        <w:rPr>
          <w:sz w:val="24"/>
          <w:szCs w:val="24"/>
          <w:lang w:val="nl-BE"/>
        </w:rPr>
      </w:pPr>
    </w:p>
    <w:p w:rsidR="00C73CFF" w:rsidRPr="00900635" w:rsidRDefault="00C73CFF" w:rsidP="00C73CFF">
      <w:pPr>
        <w:pStyle w:val="ListParagraph"/>
        <w:autoSpaceDE w:val="0"/>
        <w:autoSpaceDN w:val="0"/>
        <w:adjustRightInd w:val="0"/>
        <w:spacing w:after="0" w:line="240" w:lineRule="auto"/>
        <w:rPr>
          <w:rFonts w:cs="SourceSansPro-Bold"/>
          <w:b/>
          <w:bCs/>
          <w:sz w:val="24"/>
          <w:szCs w:val="24"/>
          <w:lang w:val="nl-BE"/>
        </w:rPr>
      </w:pPr>
    </w:p>
    <w:p w:rsidR="000B678E" w:rsidRPr="00900635" w:rsidRDefault="000B678E" w:rsidP="000B678E">
      <w:pPr>
        <w:rPr>
          <w:lang w:val="nl-BE"/>
        </w:rPr>
      </w:pP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ADN Architecture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Architectuurbureau (9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CATALOGED cc</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Grafisch Design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SIEP/PIM</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Info Marollenwijk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TESTAMENT.BE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en-US"/>
        </w:rPr>
      </w:pPr>
      <w:r w:rsidRPr="00900635">
        <w:rPr>
          <w:rFonts w:ascii="SourceSansPro-Light" w:hAnsi="SourceSansPro-Light" w:cs="SourceSansPro-Light"/>
          <w:sz w:val="16"/>
          <w:szCs w:val="16"/>
          <w:lang w:val="en-US"/>
        </w:rPr>
        <w:t>Fundraising (3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1000 Services</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en-US"/>
        </w:rPr>
      </w:pPr>
      <w:r w:rsidRPr="00900635">
        <w:rPr>
          <w:rFonts w:ascii="SourceSansPro-Light" w:hAnsi="SourceSansPro-Light" w:cs="SourceSansPro-Light"/>
          <w:sz w:val="16"/>
          <w:szCs w:val="16"/>
          <w:lang w:val="en-US"/>
        </w:rPr>
        <w:t>Dienstenchecks (41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Altrolux</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Evenementenlogistiek (3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ARQEH</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Architectuur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ATT</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Herstel van PC (12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CO2 Logic</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en-US"/>
        </w:rPr>
      </w:pPr>
      <w:r w:rsidRPr="00900635">
        <w:rPr>
          <w:rFonts w:ascii="SourceSansPro-Light" w:hAnsi="SourceSansPro-Light" w:cs="SourceSansPro-Light"/>
          <w:sz w:val="16"/>
          <w:szCs w:val="16"/>
          <w:lang w:val="en-US"/>
        </w:rPr>
        <w:t>Compensatie CO2 (9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CPAS-Passerelle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Hulp bij het opstarten van een</w:t>
      </w:r>
      <w:r w:rsidR="000576E1" w:rsidRPr="00900635">
        <w:rPr>
          <w:rFonts w:ascii="SourceSansPro-Light" w:hAnsi="SourceSansPro-Light" w:cs="SourceSansPro-Light"/>
          <w:sz w:val="16"/>
          <w:szCs w:val="16"/>
          <w:lang w:val="nl-BE"/>
        </w:rPr>
        <w:t xml:space="preserve"> </w:t>
      </w:r>
      <w:r w:rsidRPr="00900635">
        <w:rPr>
          <w:rFonts w:ascii="SourceSansPro-Light" w:hAnsi="SourceSansPro-Light" w:cs="SourceSansPro-Light"/>
          <w:sz w:val="16"/>
          <w:szCs w:val="16"/>
          <w:lang w:val="nl-BE"/>
        </w:rPr>
        <w:t>bedrijf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Emolife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Fundraising voor NGO (4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Lefevere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Horeca/Evementen (6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Les Art’chitects de l’event</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Bloemsierkunst + evenementen</w:t>
      </w:r>
      <w:r w:rsidR="000576E1" w:rsidRPr="00900635">
        <w:rPr>
          <w:rFonts w:ascii="SourceSansPro-Light" w:hAnsi="SourceSansPro-Light" w:cs="SourceSansPro-Light"/>
          <w:sz w:val="16"/>
          <w:szCs w:val="16"/>
          <w:lang w:val="nl-BE"/>
        </w:rPr>
        <w:t xml:space="preserve"> </w:t>
      </w:r>
      <w:r w:rsidRPr="00900635">
        <w:rPr>
          <w:rFonts w:ascii="SourceSansPro-Light" w:hAnsi="SourceSansPro-Light" w:cs="SourceSansPro-Light"/>
          <w:sz w:val="16"/>
          <w:szCs w:val="16"/>
          <w:lang w:val="nl-BE"/>
        </w:rPr>
        <w:t>(2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Terrabio</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Verdeling van bio producten</w:t>
      </w:r>
      <w:r w:rsidR="000576E1" w:rsidRPr="00900635">
        <w:rPr>
          <w:rFonts w:ascii="SourceSansPro-Light" w:hAnsi="SourceSansPro-Light" w:cs="SourceSansPro-Light"/>
          <w:sz w:val="16"/>
          <w:szCs w:val="16"/>
          <w:lang w:val="nl-BE"/>
        </w:rPr>
        <w:t xml:space="preserve"> </w:t>
      </w:r>
      <w:r w:rsidRPr="00900635">
        <w:rPr>
          <w:rFonts w:ascii="SourceSansPro-Light" w:hAnsi="SourceSansPro-Light" w:cs="SourceSansPro-Light"/>
          <w:sz w:val="16"/>
          <w:szCs w:val="16"/>
          <w:lang w:val="nl-BE"/>
        </w:rPr>
        <w:t>(57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Think Pink</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Kankerbestrijding</w:t>
      </w:r>
      <w:r w:rsidR="000576E1" w:rsidRPr="00900635">
        <w:rPr>
          <w:rFonts w:ascii="SourceSansPro-Light" w:hAnsi="SourceSansPro-Light" w:cs="SourceSansPro-Light"/>
          <w:sz w:val="16"/>
          <w:szCs w:val="16"/>
          <w:lang w:val="nl-BE"/>
        </w:rPr>
        <w:t xml:space="preserve"> </w:t>
      </w:r>
      <w:r w:rsidRPr="00900635">
        <w:rPr>
          <w:rFonts w:ascii="SourceSansPro-Light" w:hAnsi="SourceSansPro-Light" w:cs="SourceSansPro-Light"/>
          <w:sz w:val="16"/>
          <w:szCs w:val="16"/>
          <w:lang w:val="nl-BE"/>
        </w:rPr>
        <w:t xml:space="preserve">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BeFre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Commercialisering</w:t>
      </w:r>
      <w:r w:rsidR="000576E1" w:rsidRPr="00900635">
        <w:rPr>
          <w:rFonts w:ascii="SourceSansPro-Light" w:hAnsi="SourceSansPro-Light" w:cs="SourceSansPro-Light"/>
          <w:sz w:val="16"/>
          <w:szCs w:val="16"/>
          <w:lang w:val="nl-BE"/>
        </w:rPr>
        <w:t xml:space="preserve"> </w:t>
      </w:r>
      <w:r w:rsidRPr="00900635">
        <w:rPr>
          <w:rFonts w:ascii="SourceSansPro-Light" w:hAnsi="SourceSansPro-Light" w:cs="SourceSansPro-Light"/>
          <w:sz w:val="16"/>
          <w:szCs w:val="16"/>
          <w:lang w:val="nl-BE"/>
        </w:rPr>
        <w:t>herbruikbare zakken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iClinique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Herstellen van Apple materiaal</w:t>
      </w:r>
      <w:r w:rsidR="000576E1" w:rsidRPr="00900635">
        <w:rPr>
          <w:rFonts w:ascii="SourceSansPro-Light" w:hAnsi="SourceSansPro-Light" w:cs="SourceSansPro-Light"/>
          <w:sz w:val="16"/>
          <w:szCs w:val="16"/>
          <w:lang w:val="nl-BE"/>
        </w:rPr>
        <w:t xml:space="preserve"> </w:t>
      </w:r>
      <w:r w:rsidRPr="00900635">
        <w:rPr>
          <w:rFonts w:ascii="SourceSansPro-Light" w:hAnsi="SourceSansPro-Light" w:cs="SourceSansPro-Light"/>
          <w:sz w:val="16"/>
          <w:szCs w:val="16"/>
          <w:lang w:val="nl-BE"/>
        </w:rPr>
        <w:t>(7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Once upon a time in Brussels</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Geleide bezoeken aan Brussel</w:t>
      </w:r>
      <w:r w:rsidR="000576E1" w:rsidRPr="00900635">
        <w:rPr>
          <w:rFonts w:ascii="SourceSansPro-Light" w:hAnsi="SourceSansPro-Light" w:cs="SourceSansPro-Light"/>
          <w:sz w:val="16"/>
          <w:szCs w:val="16"/>
          <w:lang w:val="nl-BE"/>
        </w:rPr>
        <w:t xml:space="preserve"> </w:t>
      </w:r>
      <w:r w:rsidRPr="00900635">
        <w:rPr>
          <w:rFonts w:ascii="SourceSansPro-Light" w:hAnsi="SourceSansPro-Light" w:cs="SourceSansPro-Light"/>
          <w:sz w:val="16"/>
          <w:szCs w:val="16"/>
          <w:lang w:val="nl-BE"/>
        </w:rPr>
        <w:t>per fiets (1 baan )</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Supersec</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Agro-voeding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Railnova</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Ontwikkelen van zwarte dozen voor spoorweg (11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rPr>
      </w:pPr>
      <w:r w:rsidRPr="00900635">
        <w:rPr>
          <w:rFonts w:ascii="SourceSansPro-Bold" w:hAnsi="SourceSansPro-Bold" w:cs="SourceSansPro-Bold"/>
          <w:b/>
          <w:bCs/>
          <w:sz w:val="18"/>
          <w:szCs w:val="18"/>
        </w:rPr>
        <w:t>Reconfort+</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rPr>
      </w:pPr>
      <w:r w:rsidRPr="00900635">
        <w:rPr>
          <w:rFonts w:ascii="SourceSansPro-Light" w:hAnsi="SourceSansPro-Light" w:cs="SourceSansPro-Light"/>
          <w:sz w:val="16"/>
          <w:szCs w:val="16"/>
        </w:rPr>
        <w:t>Ecobouw (11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rPr>
      </w:pPr>
      <w:r w:rsidRPr="00900635">
        <w:rPr>
          <w:rFonts w:ascii="SourceSansPro-Bold" w:hAnsi="SourceSansPro-Bold" w:cs="SourceSansPro-Bold"/>
          <w:b/>
          <w:bCs/>
          <w:sz w:val="18"/>
          <w:szCs w:val="18"/>
        </w:rPr>
        <w:t>Régine Pirson/Histoire de femmes</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Commercialisering van juwelen (1 baan)</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Bold" w:hAnsi="SourceSansPro-Bold" w:cs="SourceSansPro-Bold"/>
          <w:b/>
          <w:bCs/>
          <w:sz w:val="18"/>
          <w:szCs w:val="18"/>
          <w:lang w:val="nl-BE"/>
        </w:rPr>
        <w:t>Ulrich Huygevelde/EXPOZAO</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Organisatie &amp; scenografie van tentoonstellingen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Fac Org</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Facility management (6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Alighieri</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Organisatie van tentoonstellingen</w:t>
      </w:r>
      <w:r w:rsidR="000576E1" w:rsidRPr="00900635">
        <w:rPr>
          <w:rFonts w:ascii="SourceSansPro-Light" w:hAnsi="SourceSansPro-Light" w:cs="SourceSansPro-Light"/>
          <w:sz w:val="16"/>
          <w:szCs w:val="16"/>
          <w:lang w:val="nl-BE"/>
        </w:rPr>
        <w:t xml:space="preserve"> </w:t>
      </w:r>
      <w:r w:rsidRPr="00900635">
        <w:rPr>
          <w:rFonts w:ascii="SourceSansPro-Light" w:hAnsi="SourceSansPro-Light" w:cs="SourceSansPro-Light"/>
          <w:sz w:val="16"/>
          <w:szCs w:val="16"/>
          <w:lang w:val="nl-BE"/>
        </w:rPr>
        <w:t>(4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Do you want moustache Volondat</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Infografie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rPr>
      </w:pPr>
      <w:r w:rsidRPr="00900635">
        <w:rPr>
          <w:rFonts w:ascii="SourceSansPro-Bold" w:hAnsi="SourceSansPro-Bold" w:cs="SourceSansPro-Bold"/>
          <w:b/>
          <w:bCs/>
          <w:sz w:val="18"/>
          <w:szCs w:val="18"/>
        </w:rPr>
        <w:t>E MOVE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rPr>
      </w:pPr>
      <w:r w:rsidRPr="00900635">
        <w:rPr>
          <w:rFonts w:ascii="SourceSansPro-Light" w:hAnsi="SourceSansPro-Light" w:cs="SourceSansPro-Light"/>
          <w:sz w:val="16"/>
          <w:szCs w:val="16"/>
        </w:rPr>
        <w:t>Visuele communicatie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rPr>
      </w:pPr>
      <w:r w:rsidRPr="00900635">
        <w:rPr>
          <w:rFonts w:ascii="SourceSansPro-Bold" w:hAnsi="SourceSansPro-Bold" w:cs="SourceSansPro-Bold"/>
          <w:b/>
          <w:bCs/>
          <w:sz w:val="18"/>
          <w:szCs w:val="18"/>
        </w:rPr>
        <w:t>Ere de la Terre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Bio traiteur (3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Food Mobiel Vroom Vroom Caffee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Mobiele restauratie (1baan)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OMNITRANS</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Press shop (1 baan )</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Ory Bany</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en-US"/>
        </w:rPr>
      </w:pPr>
      <w:r w:rsidRPr="00900635">
        <w:rPr>
          <w:rFonts w:ascii="SourceSansPro-Light" w:hAnsi="SourceSansPro-Light" w:cs="SourceSansPro-Light"/>
          <w:sz w:val="16"/>
          <w:szCs w:val="16"/>
          <w:lang w:val="en-US"/>
        </w:rPr>
        <w:t>Mode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Benoît Beck</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Meubelontwerper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Escandria (Kloeck)</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Financieel raadsman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Linitix</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Mobiele toepassingen (4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lastRenderedPageBreak/>
        <w:t>ORIENTA EURO</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Coaching en beroepsoriëntering</w:t>
      </w:r>
      <w:r w:rsidR="000576E1" w:rsidRPr="00900635">
        <w:rPr>
          <w:rFonts w:ascii="SourceSansPro-Light" w:hAnsi="SourceSansPro-Light" w:cs="SourceSansPro-Light"/>
          <w:sz w:val="16"/>
          <w:szCs w:val="16"/>
          <w:lang w:val="nl-BE"/>
        </w:rPr>
        <w:t xml:space="preserve"> </w:t>
      </w:r>
      <w:r w:rsidRPr="00900635">
        <w:rPr>
          <w:rFonts w:ascii="SourceSansPro-Light" w:hAnsi="SourceSansPro-Light" w:cs="SourceSansPro-Light"/>
          <w:sz w:val="16"/>
          <w:szCs w:val="16"/>
          <w:lang w:val="nl-BE"/>
        </w:rPr>
        <w:t>(4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Réseau Mag</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rPr>
      </w:pPr>
      <w:r w:rsidRPr="00900635">
        <w:rPr>
          <w:rFonts w:ascii="SourceSansPro-Light" w:hAnsi="SourceSansPro-Light" w:cs="SourceSansPro-Light"/>
          <w:sz w:val="16"/>
          <w:szCs w:val="16"/>
        </w:rPr>
        <w:t>Coaching participatif (1 emploi) / Participatieve Coaching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Deborah Robbiano</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en-US"/>
        </w:rPr>
      </w:pPr>
      <w:r w:rsidRPr="00900635">
        <w:rPr>
          <w:rFonts w:ascii="SourceSansPro-Light" w:hAnsi="SourceSansPro-Light" w:cs="SourceSansPro-Light"/>
          <w:sz w:val="16"/>
          <w:szCs w:val="16"/>
          <w:lang w:val="en-US"/>
        </w:rPr>
        <w:t>Grafisch design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rPr>
      </w:pPr>
      <w:r w:rsidRPr="00900635">
        <w:rPr>
          <w:rFonts w:ascii="SourceSansPro-Bold" w:hAnsi="SourceSansPro-Bold" w:cs="SourceSansPro-Bold"/>
          <w:b/>
          <w:bCs/>
          <w:sz w:val="18"/>
          <w:szCs w:val="18"/>
        </w:rPr>
        <w:t>ETHIKA</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rPr>
      </w:pPr>
      <w:r w:rsidRPr="00900635">
        <w:rPr>
          <w:rFonts w:ascii="SourceSansPro-Light" w:hAnsi="SourceSansPro-Light" w:cs="SourceSansPro-Light"/>
          <w:sz w:val="16"/>
          <w:szCs w:val="16"/>
        </w:rPr>
        <w:t>Mode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rPr>
      </w:pPr>
      <w:r w:rsidRPr="00900635">
        <w:rPr>
          <w:rFonts w:ascii="SourceSansPro-Bold" w:hAnsi="SourceSansPro-Bold" w:cs="SourceSansPro-Bold"/>
          <w:b/>
          <w:bCs/>
          <w:sz w:val="18"/>
          <w:szCs w:val="18"/>
        </w:rPr>
        <w:t>Le Champignon de Bruxelles</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Agro-voeding (3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Louise Lefebvre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Landschapsarchitect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Macha Planque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en-US"/>
        </w:rPr>
      </w:pPr>
      <w:r w:rsidRPr="00900635">
        <w:rPr>
          <w:rFonts w:ascii="SourceSansPro-Light" w:hAnsi="SourceSansPro-Light" w:cs="SourceSansPro-Light"/>
          <w:sz w:val="16"/>
          <w:szCs w:val="16"/>
          <w:lang w:val="en-US"/>
        </w:rPr>
        <w:t>Architect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Poly Butowsky</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Grafisch design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Simon Van Dorpe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Onafhankelijk journalist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Simonne a soif</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Productie van bio sap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Solution iD</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Communicatie- beeld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En Stoemelings</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Brouwerij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FAMOCO</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Internet toepassing (6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Greenamity</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en-US"/>
        </w:rPr>
      </w:pPr>
      <w:r w:rsidRPr="00900635">
        <w:rPr>
          <w:rFonts w:ascii="SourceSansPro-Light" w:hAnsi="SourceSansPro-Light" w:cs="SourceSansPro-Light"/>
          <w:sz w:val="16"/>
          <w:szCs w:val="16"/>
          <w:lang w:val="en-US"/>
        </w:rPr>
        <w:t>Reforestation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Job Yourself/CQJ</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Projectbegeleiding - CQJ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La Ruche qui dit oui</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Plateform voor</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verdeling van bio producten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MARA CONSULT-VISUALITY</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Coaching en visuele communicatie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Naturalogic</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Milieudiensten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TALE ME</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Verhuur van kleren (4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Technology &amp; Strategy</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Raadsman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Thibault Casier</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Juwelen (1 baan)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en-US"/>
        </w:rPr>
      </w:pPr>
      <w:r w:rsidRPr="00900635">
        <w:rPr>
          <w:rFonts w:ascii="SourceSansPro-Bold" w:hAnsi="SourceSansPro-Bold" w:cs="SourceSansPro-Bold"/>
          <w:b/>
          <w:bCs/>
          <w:sz w:val="18"/>
          <w:szCs w:val="18"/>
          <w:lang w:val="en-US"/>
        </w:rPr>
        <w:t>TRANSATLANTIC FILMS PRODUCTION</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rPr>
      </w:pPr>
      <w:r w:rsidRPr="00900635">
        <w:rPr>
          <w:rFonts w:ascii="SourceSansPro-Light" w:hAnsi="SourceSansPro-Light" w:cs="SourceSansPro-Light"/>
          <w:sz w:val="16"/>
          <w:szCs w:val="16"/>
        </w:rPr>
        <w:t>Filmproductie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rPr>
      </w:pPr>
      <w:r w:rsidRPr="00900635">
        <w:rPr>
          <w:rFonts w:ascii="SourceSansPro-Bold" w:hAnsi="SourceSansPro-Bold" w:cs="SourceSansPro-Bold"/>
          <w:b/>
          <w:bCs/>
          <w:sz w:val="18"/>
          <w:szCs w:val="18"/>
        </w:rPr>
        <w:t>Boulangerie des Tanneurs</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Bio bakkerij van de Tanneurs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Customersounds</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Raad en markeging (2 banen)</w:t>
      </w:r>
    </w:p>
    <w:p w:rsidR="00CA3A2B" w:rsidRPr="00900635" w:rsidRDefault="00CA3A2B" w:rsidP="00CA3A2B">
      <w:pPr>
        <w:autoSpaceDE w:val="0"/>
        <w:autoSpaceDN w:val="0"/>
        <w:adjustRightInd w:val="0"/>
        <w:spacing w:after="0" w:line="240" w:lineRule="auto"/>
        <w:rPr>
          <w:rFonts w:ascii="SourceSansPro-Bold" w:hAnsi="SourceSansPro-Bold" w:cs="SourceSansPro-Bold"/>
          <w:b/>
          <w:bCs/>
          <w:sz w:val="18"/>
          <w:szCs w:val="18"/>
          <w:lang w:val="nl-BE"/>
        </w:rPr>
      </w:pPr>
      <w:r w:rsidRPr="00900635">
        <w:rPr>
          <w:rFonts w:ascii="SourceSansPro-Bold" w:hAnsi="SourceSansPro-Bold" w:cs="SourceSansPro-Bold"/>
          <w:b/>
          <w:bCs/>
          <w:sz w:val="18"/>
          <w:szCs w:val="18"/>
          <w:lang w:val="nl-BE"/>
        </w:rPr>
        <w:t>Mop Urban Design</w:t>
      </w:r>
    </w:p>
    <w:p w:rsidR="00CA3A2B" w:rsidRPr="00900635" w:rsidRDefault="00CA3A2B" w:rsidP="00CA3A2B">
      <w:pPr>
        <w:autoSpaceDE w:val="0"/>
        <w:autoSpaceDN w:val="0"/>
        <w:adjustRightInd w:val="0"/>
        <w:spacing w:after="0" w:line="240" w:lineRule="auto"/>
        <w:rPr>
          <w:rFonts w:ascii="SourceSansPro-Light" w:hAnsi="SourceSansPro-Light" w:cs="SourceSansPro-Light"/>
          <w:sz w:val="16"/>
          <w:szCs w:val="16"/>
          <w:lang w:val="nl-BE"/>
        </w:rPr>
      </w:pPr>
      <w:r w:rsidRPr="00900635">
        <w:rPr>
          <w:rFonts w:ascii="SourceSansPro-Light" w:hAnsi="SourceSansPro-Light" w:cs="SourceSansPro-Light"/>
          <w:sz w:val="16"/>
          <w:szCs w:val="16"/>
          <w:lang w:val="nl-BE"/>
        </w:rPr>
        <w:t>Studiebureau in urbanisme (4 banen)</w:t>
      </w:r>
    </w:p>
    <w:p w:rsidR="000B678E" w:rsidRPr="00900635" w:rsidRDefault="000B678E" w:rsidP="000B678E">
      <w:pPr>
        <w:rPr>
          <w:lang w:val="nl-BE"/>
        </w:rPr>
      </w:pPr>
    </w:p>
    <w:p w:rsidR="000B678E" w:rsidRPr="00900635" w:rsidRDefault="000B678E" w:rsidP="000B678E">
      <w:pPr>
        <w:rPr>
          <w:lang w:val="nl-BE"/>
        </w:rPr>
      </w:pPr>
    </w:p>
    <w:p w:rsidR="006955A4" w:rsidRPr="00900635" w:rsidRDefault="006955A4" w:rsidP="000B678E">
      <w:pPr>
        <w:rPr>
          <w:rFonts w:eastAsiaTheme="majorEastAsia" w:cstheme="majorBidi"/>
          <w:b/>
          <w:bCs/>
          <w:sz w:val="32"/>
          <w:szCs w:val="28"/>
          <w:lang w:val="nl-BE"/>
        </w:rPr>
      </w:pPr>
      <w:r w:rsidRPr="00900635">
        <w:rPr>
          <w:lang w:val="nl-BE"/>
        </w:rPr>
        <w:br w:type="page"/>
      </w:r>
    </w:p>
    <w:p w:rsidR="0000198F" w:rsidRPr="00900635" w:rsidRDefault="00FA778F" w:rsidP="00BF4412">
      <w:pPr>
        <w:pStyle w:val="Heading1"/>
        <w:numPr>
          <w:ilvl w:val="0"/>
          <w:numId w:val="13"/>
        </w:numPr>
        <w:rPr>
          <w:color w:val="auto"/>
          <w:u w:val="single"/>
        </w:rPr>
      </w:pPr>
      <w:bookmarkStart w:id="20" w:name="_Toc436148358"/>
      <w:r w:rsidRPr="00900635">
        <w:rPr>
          <w:color w:val="auto"/>
          <w:u w:val="single"/>
        </w:rPr>
        <w:lastRenderedPageBreak/>
        <w:t>PERSPECTIEVEN VOOR DE KOMENDE 10 JAAR</w:t>
      </w:r>
      <w:bookmarkEnd w:id="20"/>
    </w:p>
    <w:p w:rsidR="0000198F" w:rsidRPr="00900635" w:rsidRDefault="000F69AC" w:rsidP="00BF4412">
      <w:pPr>
        <w:pStyle w:val="Heading2"/>
        <w:numPr>
          <w:ilvl w:val="1"/>
          <w:numId w:val="13"/>
        </w:numPr>
        <w:rPr>
          <w:color w:val="auto"/>
          <w:lang w:val="nl-BE"/>
        </w:rPr>
      </w:pPr>
      <w:bookmarkStart w:id="21" w:name="_Toc436148359"/>
      <w:r w:rsidRPr="00900635">
        <w:rPr>
          <w:color w:val="auto"/>
          <w:lang w:val="nl-BE"/>
        </w:rPr>
        <w:t>Yvan Mayeur</w:t>
      </w:r>
      <w:bookmarkEnd w:id="21"/>
    </w:p>
    <w:p w:rsidR="009F698A" w:rsidRPr="00900635" w:rsidRDefault="009F698A" w:rsidP="009F698A">
      <w:pPr>
        <w:jc w:val="both"/>
        <w:rPr>
          <w:sz w:val="24"/>
          <w:szCs w:val="24"/>
          <w:lang w:val="nl-BE"/>
        </w:rPr>
      </w:pPr>
      <w:r w:rsidRPr="00900635">
        <w:rPr>
          <w:sz w:val="24"/>
          <w:szCs w:val="24"/>
          <w:lang w:val="nl-BE"/>
        </w:rPr>
        <w:t xml:space="preserve">De wijk moet blijven wat ze is, dat wil zeggen een buurt waar mensen wonen met laag of gemiddeld inkomen. Het moet een buurt blijven die toegankelijk blijft voor de Brusselaars en er is geen sprake van om daar toegevingen in te doen. Integendeel, men moet alles in het werk stellen om de levensvoorwaarden van de bevolking te verbeteren. Dat gaat via jobs, via de renovatie van de woningen die dat nog nodig hebben en ook via de renovatie van de </w:t>
      </w:r>
      <w:r w:rsidR="00444BF8" w:rsidRPr="00900635">
        <w:rPr>
          <w:sz w:val="24"/>
          <w:szCs w:val="24"/>
          <w:lang w:val="nl-BE"/>
        </w:rPr>
        <w:t>hele</w:t>
      </w:r>
      <w:r w:rsidRPr="00900635">
        <w:rPr>
          <w:sz w:val="24"/>
          <w:szCs w:val="24"/>
          <w:lang w:val="nl-BE"/>
        </w:rPr>
        <w:t xml:space="preserve"> openbare ruimte die binnen 10 jaar zal uitgevoerd zijn. Dat alles zal bijdragen aan het schenken van een nieuwe identiteit aan deze </w:t>
      </w:r>
      <w:r w:rsidR="00444BF8" w:rsidRPr="00900635">
        <w:rPr>
          <w:sz w:val="24"/>
          <w:szCs w:val="24"/>
          <w:lang w:val="nl-BE"/>
        </w:rPr>
        <w:t>lagere</w:t>
      </w:r>
      <w:r w:rsidRPr="00900635">
        <w:rPr>
          <w:sz w:val="24"/>
          <w:szCs w:val="24"/>
          <w:lang w:val="nl-BE"/>
        </w:rPr>
        <w:t xml:space="preserve"> wijk van de Marollen, lange tijd slecht </w:t>
      </w:r>
      <w:r w:rsidR="00444BF8" w:rsidRPr="00900635">
        <w:rPr>
          <w:sz w:val="24"/>
          <w:szCs w:val="24"/>
          <w:lang w:val="nl-BE"/>
        </w:rPr>
        <w:t>gepercipieerd.</w:t>
      </w:r>
      <w:r w:rsidRPr="00900635">
        <w:rPr>
          <w:sz w:val="24"/>
          <w:szCs w:val="24"/>
          <w:lang w:val="nl-BE"/>
        </w:rPr>
        <w:t xml:space="preserve"> </w:t>
      </w:r>
    </w:p>
    <w:p w:rsidR="000F69AC" w:rsidRPr="00900635" w:rsidRDefault="000F69AC" w:rsidP="00BF4412">
      <w:pPr>
        <w:pStyle w:val="Heading2"/>
        <w:numPr>
          <w:ilvl w:val="1"/>
          <w:numId w:val="13"/>
        </w:numPr>
        <w:rPr>
          <w:color w:val="auto"/>
          <w:lang w:val="nl-BE"/>
        </w:rPr>
      </w:pPr>
      <w:bookmarkStart w:id="22" w:name="_Toc436148360"/>
      <w:r w:rsidRPr="00900635">
        <w:rPr>
          <w:color w:val="auto"/>
          <w:lang w:val="nl-BE"/>
        </w:rPr>
        <w:t>Serge Vilain</w:t>
      </w:r>
      <w:bookmarkEnd w:id="22"/>
    </w:p>
    <w:p w:rsidR="009F698A" w:rsidRPr="00900635" w:rsidRDefault="009F698A" w:rsidP="009F698A">
      <w:pPr>
        <w:jc w:val="both"/>
        <w:rPr>
          <w:sz w:val="24"/>
          <w:szCs w:val="24"/>
          <w:lang w:val="nl-BE"/>
        </w:rPr>
      </w:pPr>
      <w:r w:rsidRPr="00900635">
        <w:rPr>
          <w:sz w:val="24"/>
          <w:szCs w:val="24"/>
          <w:lang w:val="nl-BE"/>
        </w:rPr>
        <w:t xml:space="preserve">Wij zullen doorgaan om er toe te komen dat er zich een steeds maar sterkere interface ontwikkelt tussen het centrum en de buurt die het omringt, dat is ons voornaamste leidmotief, dat staat vast. </w:t>
      </w:r>
    </w:p>
    <w:p w:rsidR="009F698A" w:rsidRPr="00900635" w:rsidRDefault="009F698A" w:rsidP="009F698A">
      <w:pPr>
        <w:jc w:val="both"/>
        <w:rPr>
          <w:sz w:val="24"/>
          <w:szCs w:val="24"/>
          <w:lang w:val="nl-BE"/>
        </w:rPr>
      </w:pPr>
      <w:r w:rsidRPr="00900635">
        <w:rPr>
          <w:sz w:val="24"/>
          <w:szCs w:val="24"/>
          <w:lang w:val="nl-BE"/>
        </w:rPr>
        <w:t>Ik denk dat de sectorale activiteit ook zal evolueren, zoals ze tijdens de laatste tien jaar geëvolueerd is. Ik weet niet precies in welke zin maar ik weet dat het zal evolueren en dat we voor verrassingen zullen komen te staan.</w:t>
      </w:r>
    </w:p>
    <w:p w:rsidR="003D2091" w:rsidRPr="00900635" w:rsidRDefault="003D195D" w:rsidP="00BF4412">
      <w:pPr>
        <w:pStyle w:val="Heading2"/>
        <w:numPr>
          <w:ilvl w:val="1"/>
          <w:numId w:val="13"/>
        </w:numPr>
        <w:rPr>
          <w:color w:val="auto"/>
          <w:lang w:val="nl-BE"/>
        </w:rPr>
      </w:pPr>
      <w:bookmarkStart w:id="23" w:name="_Toc436148361"/>
      <w:r w:rsidRPr="00900635">
        <w:rPr>
          <w:color w:val="auto"/>
          <w:lang w:val="nl-BE"/>
        </w:rPr>
        <w:t>Pascale Peraita</w:t>
      </w:r>
      <w:bookmarkEnd w:id="23"/>
    </w:p>
    <w:p w:rsidR="00A93EEF" w:rsidRDefault="009F698A" w:rsidP="00BF4412">
      <w:pPr>
        <w:pBdr>
          <w:bottom w:val="single" w:sz="6" w:space="1" w:color="auto"/>
        </w:pBdr>
        <w:jc w:val="both"/>
        <w:rPr>
          <w:sz w:val="24"/>
          <w:szCs w:val="24"/>
          <w:lang w:val="nl-BE"/>
        </w:rPr>
      </w:pPr>
      <w:r w:rsidRPr="00900635">
        <w:rPr>
          <w:sz w:val="24"/>
          <w:szCs w:val="24"/>
          <w:lang w:val="nl-BE"/>
        </w:rPr>
        <w:t>Binnen 10 jaar zou ik willen dat we meer en meer selectief zouden kunnen zijn ten opzichte van de opgevangen bedrijven en de ingerichte evenementen, zodanig dat wij nog beter de ma</w:t>
      </w:r>
      <w:r w:rsidR="00444BF8" w:rsidRPr="00900635">
        <w:rPr>
          <w:sz w:val="24"/>
          <w:szCs w:val="24"/>
          <w:lang w:val="nl-BE"/>
        </w:rPr>
        <w:t>atschappelijke samenhang zouden</w:t>
      </w:r>
      <w:r w:rsidRPr="00900635">
        <w:rPr>
          <w:sz w:val="24"/>
          <w:szCs w:val="24"/>
          <w:lang w:val="nl-BE"/>
        </w:rPr>
        <w:t xml:space="preserve"> kunnen bevorderen; de tewerkstelling te promoten, met name voor de jongeren en voor minder geschoolde mensen die een beperkte toegang hebben tot de arbeidsmarkt; en dat wij een echte uitmuntendheidspool zouden worden op het vlak van duurzame economie. Ik denk ook dat de Ateliers des Tanneurs en hun welslagen mededingers kunnen creëren en als voorbeeld en inspiratiebron dienen voor het opstarten van andere projecten voor duurzame ontwikkeling en activiteitenpools, met het oog op het opnieuw dynamiseren van andere Brusselse wijken die aan hun lot overgelaten zijn. </w:t>
      </w:r>
    </w:p>
    <w:p w:rsidR="00F53823" w:rsidRDefault="00F53823" w:rsidP="00BF4412">
      <w:pPr>
        <w:pBdr>
          <w:bottom w:val="single" w:sz="6" w:space="1" w:color="auto"/>
        </w:pBdr>
        <w:jc w:val="both"/>
        <w:rPr>
          <w:sz w:val="24"/>
          <w:szCs w:val="24"/>
          <w:lang w:val="nl-BE"/>
        </w:rPr>
      </w:pPr>
    </w:p>
    <w:p w:rsidR="00F53823" w:rsidRDefault="00F53823" w:rsidP="00F53823">
      <w:pPr>
        <w:spacing w:after="0" w:line="240" w:lineRule="auto"/>
        <w:rPr>
          <w:color w:val="1F497D"/>
          <w:sz w:val="24"/>
          <w:szCs w:val="24"/>
          <w:lang w:val="fr-FR" w:eastAsia="fr-BE"/>
        </w:rPr>
      </w:pPr>
    </w:p>
    <w:p w:rsidR="00F53823" w:rsidRDefault="00F53823" w:rsidP="00F53823">
      <w:pPr>
        <w:spacing w:after="0" w:line="240" w:lineRule="auto"/>
        <w:rPr>
          <w:color w:val="1F497D"/>
          <w:sz w:val="24"/>
          <w:szCs w:val="24"/>
          <w:lang w:val="fr-FR" w:eastAsia="fr-BE"/>
        </w:rPr>
      </w:pPr>
      <w:r>
        <w:rPr>
          <w:color w:val="1F497D"/>
          <w:sz w:val="24"/>
          <w:szCs w:val="24"/>
          <w:lang w:val="fr-FR" w:eastAsia="fr-BE"/>
        </w:rPr>
        <w:t xml:space="preserve">NV Les Ateliers des Tanneurs </w:t>
      </w:r>
    </w:p>
    <w:p w:rsidR="00F53823" w:rsidRDefault="00F53823" w:rsidP="00F53823">
      <w:pPr>
        <w:spacing w:after="0" w:line="240" w:lineRule="auto"/>
        <w:rPr>
          <w:color w:val="1F497D"/>
          <w:sz w:val="24"/>
          <w:szCs w:val="24"/>
          <w:lang w:eastAsia="fr-BE"/>
        </w:rPr>
      </w:pPr>
      <w:r>
        <w:rPr>
          <w:color w:val="1F497D"/>
          <w:sz w:val="24"/>
          <w:szCs w:val="24"/>
          <w:lang w:val="fr-FR" w:eastAsia="fr-BE"/>
        </w:rPr>
        <w:t>Huidevettersstraat 58-62   1000 Brussel</w:t>
      </w:r>
      <w:r>
        <w:rPr>
          <w:color w:val="1F497D"/>
          <w:sz w:val="24"/>
          <w:szCs w:val="24"/>
          <w:lang w:val="fr-FR" w:eastAsia="fr-BE"/>
        </w:rPr>
        <w:br/>
        <w:t xml:space="preserve">T.  </w:t>
      </w:r>
      <w:r>
        <w:rPr>
          <w:color w:val="1F497D"/>
          <w:sz w:val="24"/>
          <w:szCs w:val="24"/>
          <w:lang w:eastAsia="fr-BE"/>
        </w:rPr>
        <w:t>02 512 67 11 </w:t>
      </w:r>
    </w:p>
    <w:p w:rsidR="00F53823" w:rsidRDefault="00F53823" w:rsidP="00F53823">
      <w:pPr>
        <w:spacing w:after="0" w:line="240" w:lineRule="auto"/>
        <w:rPr>
          <w:color w:val="1F497D"/>
          <w:sz w:val="24"/>
          <w:szCs w:val="24"/>
          <w:lang w:eastAsia="fr-BE"/>
        </w:rPr>
      </w:pPr>
      <w:hyperlink r:id="rId13" w:history="1">
        <w:r>
          <w:rPr>
            <w:rStyle w:val="Hyperlink"/>
            <w:sz w:val="24"/>
            <w:szCs w:val="24"/>
            <w:lang w:eastAsia="fr-BE"/>
          </w:rPr>
          <w:t>info@ateliersdestanneurs.be</w:t>
        </w:r>
      </w:hyperlink>
      <w:r>
        <w:rPr>
          <w:color w:val="1F497D"/>
          <w:sz w:val="24"/>
          <w:szCs w:val="24"/>
          <w:lang w:eastAsia="fr-BE"/>
        </w:rPr>
        <w:t xml:space="preserve"> </w:t>
      </w:r>
      <w:r>
        <w:rPr>
          <w:color w:val="1F497D"/>
          <w:sz w:val="24"/>
          <w:szCs w:val="24"/>
          <w:lang w:eastAsia="fr-BE"/>
        </w:rPr>
        <w:br/>
      </w:r>
      <w:hyperlink r:id="rId14" w:tooltip="blocked::blocked::http://www.ateliersdestanneurs.be/&#10;http://www.ateliersdestanneurs.be/" w:history="1">
        <w:r>
          <w:rPr>
            <w:rStyle w:val="Hyperlink"/>
            <w:sz w:val="24"/>
            <w:szCs w:val="24"/>
            <w:lang w:eastAsia="fr-BE"/>
          </w:rPr>
          <w:t>www.AteliersDesTanneurs.be</w:t>
        </w:r>
      </w:hyperlink>
    </w:p>
    <w:p w:rsidR="00F53823" w:rsidRPr="00F53823" w:rsidRDefault="00F53823" w:rsidP="00BF4412">
      <w:pPr>
        <w:jc w:val="both"/>
        <w:rPr>
          <w:sz w:val="24"/>
          <w:szCs w:val="24"/>
        </w:rPr>
      </w:pPr>
      <w:bookmarkStart w:id="24" w:name="_GoBack"/>
      <w:bookmarkEnd w:id="24"/>
    </w:p>
    <w:sectPr w:rsidR="00F53823" w:rsidRPr="00F5382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F3" w:rsidRDefault="00223BF3" w:rsidP="00D163D8">
      <w:pPr>
        <w:spacing w:after="0" w:line="240" w:lineRule="auto"/>
      </w:pPr>
      <w:r>
        <w:separator/>
      </w:r>
    </w:p>
  </w:endnote>
  <w:endnote w:type="continuationSeparator" w:id="0">
    <w:p w:rsidR="00223BF3" w:rsidRDefault="00223BF3" w:rsidP="00D1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ourceSansPro-Bold">
    <w:panose1 w:val="00000000000000000000"/>
    <w:charset w:val="00"/>
    <w:family w:val="swiss"/>
    <w:notTrueType/>
    <w:pitch w:val="default"/>
    <w:sig w:usb0="00000003" w:usb1="00000000" w:usb2="00000000" w:usb3="00000000" w:csb0="00000001" w:csb1="00000000"/>
  </w:font>
  <w:font w:name="Sourc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812624"/>
      <w:docPartObj>
        <w:docPartGallery w:val="Page Numbers (Bottom of Page)"/>
        <w:docPartUnique/>
      </w:docPartObj>
    </w:sdtPr>
    <w:sdtEndPr/>
    <w:sdtContent>
      <w:p w:rsidR="00223BF3" w:rsidRDefault="00223BF3">
        <w:pPr>
          <w:pStyle w:val="Footer"/>
          <w:jc w:val="center"/>
        </w:pPr>
        <w:r>
          <w:fldChar w:fldCharType="begin"/>
        </w:r>
        <w:r>
          <w:instrText>PAGE   \* MERGEFORMAT</w:instrText>
        </w:r>
        <w:r>
          <w:fldChar w:fldCharType="separate"/>
        </w:r>
        <w:r w:rsidR="00F53823" w:rsidRPr="00F53823">
          <w:rPr>
            <w:noProof/>
            <w:lang w:val="fr-FR"/>
          </w:rPr>
          <w:t>11</w:t>
        </w:r>
        <w:r>
          <w:fldChar w:fldCharType="end"/>
        </w:r>
      </w:p>
    </w:sdtContent>
  </w:sdt>
  <w:p w:rsidR="00223BF3" w:rsidRDefault="0022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F3" w:rsidRDefault="00223BF3" w:rsidP="00D163D8">
      <w:pPr>
        <w:spacing w:after="0" w:line="240" w:lineRule="auto"/>
      </w:pPr>
      <w:r>
        <w:separator/>
      </w:r>
    </w:p>
  </w:footnote>
  <w:footnote w:type="continuationSeparator" w:id="0">
    <w:p w:rsidR="00223BF3" w:rsidRDefault="00223BF3" w:rsidP="00D1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F60"/>
    <w:multiLevelType w:val="hybridMultilevel"/>
    <w:tmpl w:val="B68EDF8A"/>
    <w:lvl w:ilvl="0" w:tplc="F2DECE1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36007DF"/>
    <w:multiLevelType w:val="hybridMultilevel"/>
    <w:tmpl w:val="630060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5AD4A23"/>
    <w:multiLevelType w:val="hybridMultilevel"/>
    <w:tmpl w:val="E410D3CE"/>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0F7987"/>
    <w:multiLevelType w:val="hybridMultilevel"/>
    <w:tmpl w:val="31D89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BE6043A"/>
    <w:multiLevelType w:val="hybridMultilevel"/>
    <w:tmpl w:val="A370AE94"/>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2D757AD"/>
    <w:multiLevelType w:val="hybridMultilevel"/>
    <w:tmpl w:val="863C5176"/>
    <w:lvl w:ilvl="0" w:tplc="90F475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89E79AA"/>
    <w:multiLevelType w:val="hybridMultilevel"/>
    <w:tmpl w:val="75F6BE94"/>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8DD21520">
      <w:start w:val="1"/>
      <w:numFmt w:val="bullet"/>
      <w:lvlText w:val=""/>
      <w:lvlJc w:val="left"/>
      <w:pPr>
        <w:ind w:left="1440" w:hanging="360"/>
      </w:pPr>
      <w:rPr>
        <w:rFonts w:ascii="Wingdings" w:hAnsi="Wingdings" w:hint="default"/>
        <w:b/>
        <w:caps w:val="0"/>
        <w:strike w:val="0"/>
        <w:dstrike w:val="0"/>
        <w:vanish w:val="0"/>
        <w:color w:val="auto"/>
        <w:vertAlign w:val="subscrip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B1F6D2A"/>
    <w:multiLevelType w:val="hybridMultilevel"/>
    <w:tmpl w:val="C21649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36981683"/>
    <w:multiLevelType w:val="hybridMultilevel"/>
    <w:tmpl w:val="B930FDCC"/>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73D605E"/>
    <w:multiLevelType w:val="multilevel"/>
    <w:tmpl w:val="582E75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B40394F"/>
    <w:multiLevelType w:val="hybridMultilevel"/>
    <w:tmpl w:val="B6B865CE"/>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E324F15"/>
    <w:multiLevelType w:val="hybridMultilevel"/>
    <w:tmpl w:val="6D224470"/>
    <w:lvl w:ilvl="0" w:tplc="080C0001">
      <w:start w:val="1"/>
      <w:numFmt w:val="bullet"/>
      <w:lvlText w:val=""/>
      <w:lvlJc w:val="left"/>
      <w:pPr>
        <w:ind w:left="1065"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F573594"/>
    <w:multiLevelType w:val="hybridMultilevel"/>
    <w:tmpl w:val="6AEA2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F8C2288"/>
    <w:multiLevelType w:val="hybridMultilevel"/>
    <w:tmpl w:val="340864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3683A48"/>
    <w:multiLevelType w:val="hybridMultilevel"/>
    <w:tmpl w:val="33C218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4010BAC"/>
    <w:multiLevelType w:val="hybridMultilevel"/>
    <w:tmpl w:val="EFE60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4844A2B"/>
    <w:multiLevelType w:val="hybridMultilevel"/>
    <w:tmpl w:val="862EF30A"/>
    <w:lvl w:ilvl="0" w:tplc="60F87BB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6CD7299"/>
    <w:multiLevelType w:val="hybridMultilevel"/>
    <w:tmpl w:val="7DB4FEEA"/>
    <w:lvl w:ilvl="0" w:tplc="90F475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87C77FD"/>
    <w:multiLevelType w:val="hybridMultilevel"/>
    <w:tmpl w:val="F656E486"/>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8DD21520">
      <w:start w:val="1"/>
      <w:numFmt w:val="bullet"/>
      <w:lvlText w:val=""/>
      <w:lvlJc w:val="left"/>
      <w:pPr>
        <w:ind w:left="1440" w:hanging="360"/>
      </w:pPr>
      <w:rPr>
        <w:rFonts w:ascii="Wingdings" w:hAnsi="Wingdings" w:hint="default"/>
        <w:b/>
        <w:caps w:val="0"/>
        <w:strike w:val="0"/>
        <w:dstrike w:val="0"/>
        <w:vanish w:val="0"/>
        <w:color w:val="auto"/>
        <w:vertAlign w:val="subscrip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AA427C3"/>
    <w:multiLevelType w:val="hybridMultilevel"/>
    <w:tmpl w:val="A43C04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E542CFD"/>
    <w:multiLevelType w:val="hybridMultilevel"/>
    <w:tmpl w:val="27122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3663F79"/>
    <w:multiLevelType w:val="hybridMultilevel"/>
    <w:tmpl w:val="71286CEA"/>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38F58A9"/>
    <w:multiLevelType w:val="hybridMultilevel"/>
    <w:tmpl w:val="1D62BEA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78550C0"/>
    <w:multiLevelType w:val="hybridMultilevel"/>
    <w:tmpl w:val="3E20D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A9E249C"/>
    <w:multiLevelType w:val="hybridMultilevel"/>
    <w:tmpl w:val="998C1626"/>
    <w:lvl w:ilvl="0" w:tplc="90F475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ACC13F0"/>
    <w:multiLevelType w:val="hybridMultilevel"/>
    <w:tmpl w:val="3B4EA620"/>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AE1458D"/>
    <w:multiLevelType w:val="hybridMultilevel"/>
    <w:tmpl w:val="C8B2018C"/>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1A362C9"/>
    <w:multiLevelType w:val="hybridMultilevel"/>
    <w:tmpl w:val="161A5FF0"/>
    <w:lvl w:ilvl="0" w:tplc="0076F7BC">
      <w:numFmt w:val="bullet"/>
      <w:lvlText w:val="-"/>
      <w:lvlJc w:val="left"/>
      <w:pPr>
        <w:tabs>
          <w:tab w:val="num" w:pos="720"/>
        </w:tabs>
        <w:ind w:left="720" w:hanging="360"/>
      </w:pPr>
      <w:rPr>
        <w:rFonts w:ascii="Century Gothic" w:eastAsia="Franklin Gothic Heavy" w:hAnsi="Century Gothic" w:cs="Franklin Gothic Heavy"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4974492"/>
    <w:multiLevelType w:val="hybridMultilevel"/>
    <w:tmpl w:val="BE76544C"/>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6C969B0"/>
    <w:multiLevelType w:val="hybridMultilevel"/>
    <w:tmpl w:val="682A7E52"/>
    <w:lvl w:ilvl="0" w:tplc="90F475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6F92DAE"/>
    <w:multiLevelType w:val="hybridMultilevel"/>
    <w:tmpl w:val="40881B84"/>
    <w:lvl w:ilvl="0" w:tplc="A7ECADAC">
      <w:start w:val="20"/>
      <w:numFmt w:val="bullet"/>
      <w:lvlText w:val="-"/>
      <w:lvlJc w:val="left"/>
      <w:pPr>
        <w:ind w:left="1065" w:hanging="360"/>
      </w:pPr>
      <w:rPr>
        <w:rFonts w:ascii="Calibri" w:eastAsiaTheme="minorHAnsi" w:hAnsi="Calibri" w:cstheme="minorBid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31">
    <w:nsid w:val="6C844745"/>
    <w:multiLevelType w:val="hybridMultilevel"/>
    <w:tmpl w:val="CE7856F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721E2B05"/>
    <w:multiLevelType w:val="hybridMultilevel"/>
    <w:tmpl w:val="F956011E"/>
    <w:lvl w:ilvl="0" w:tplc="8DD21520">
      <w:start w:val="1"/>
      <w:numFmt w:val="bullet"/>
      <w:lvlText w:val=""/>
      <w:lvlJc w:val="left"/>
      <w:pPr>
        <w:ind w:left="720" w:hanging="360"/>
      </w:pPr>
      <w:rPr>
        <w:rFonts w:ascii="Wingdings" w:hAnsi="Wingdings" w:hint="default"/>
        <w:b/>
        <w:caps w:val="0"/>
        <w:strike w:val="0"/>
        <w:dstrike w:val="0"/>
        <w:vanish w:val="0"/>
        <w:color w:val="auto"/>
        <w:vertAlign w:val="subscript"/>
      </w:rPr>
    </w:lvl>
    <w:lvl w:ilvl="1" w:tplc="50A65E82">
      <w:numFmt w:val="bullet"/>
      <w:lvlText w:val="•"/>
      <w:lvlJc w:val="left"/>
      <w:pPr>
        <w:ind w:left="1440" w:hanging="360"/>
      </w:pPr>
      <w:rPr>
        <w:rFonts w:ascii="Calibri" w:eastAsiaTheme="minorHAnsi" w:hAnsi="Calibri"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A741896"/>
    <w:multiLevelType w:val="hybridMultilevel"/>
    <w:tmpl w:val="BD1EAA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CD30A24"/>
    <w:multiLevelType w:val="hybridMultilevel"/>
    <w:tmpl w:val="97A64A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1"/>
  </w:num>
  <w:num w:numId="4">
    <w:abstractNumId w:val="22"/>
  </w:num>
  <w:num w:numId="5">
    <w:abstractNumId w:val="3"/>
  </w:num>
  <w:num w:numId="6">
    <w:abstractNumId w:val="34"/>
  </w:num>
  <w:num w:numId="7">
    <w:abstractNumId w:val="1"/>
  </w:num>
  <w:num w:numId="8">
    <w:abstractNumId w:val="19"/>
  </w:num>
  <w:num w:numId="9">
    <w:abstractNumId w:val="23"/>
  </w:num>
  <w:num w:numId="10">
    <w:abstractNumId w:val="13"/>
  </w:num>
  <w:num w:numId="11">
    <w:abstractNumId w:val="7"/>
  </w:num>
  <w:num w:numId="12">
    <w:abstractNumId w:val="27"/>
  </w:num>
  <w:num w:numId="13">
    <w:abstractNumId w:val="9"/>
  </w:num>
  <w:num w:numId="14">
    <w:abstractNumId w:val="33"/>
  </w:num>
  <w:num w:numId="15">
    <w:abstractNumId w:val="14"/>
  </w:num>
  <w:num w:numId="16">
    <w:abstractNumId w:val="15"/>
  </w:num>
  <w:num w:numId="17">
    <w:abstractNumId w:val="12"/>
  </w:num>
  <w:num w:numId="18">
    <w:abstractNumId w:val="20"/>
  </w:num>
  <w:num w:numId="19">
    <w:abstractNumId w:val="2"/>
  </w:num>
  <w:num w:numId="20">
    <w:abstractNumId w:val="0"/>
  </w:num>
  <w:num w:numId="21">
    <w:abstractNumId w:val="28"/>
  </w:num>
  <w:num w:numId="22">
    <w:abstractNumId w:val="16"/>
  </w:num>
  <w:num w:numId="23">
    <w:abstractNumId w:val="25"/>
  </w:num>
  <w:num w:numId="24">
    <w:abstractNumId w:val="17"/>
  </w:num>
  <w:num w:numId="25">
    <w:abstractNumId w:val="5"/>
  </w:num>
  <w:num w:numId="26">
    <w:abstractNumId w:val="24"/>
  </w:num>
  <w:num w:numId="27">
    <w:abstractNumId w:val="32"/>
  </w:num>
  <w:num w:numId="28">
    <w:abstractNumId w:val="10"/>
  </w:num>
  <w:num w:numId="29">
    <w:abstractNumId w:val="29"/>
  </w:num>
  <w:num w:numId="30">
    <w:abstractNumId w:val="8"/>
  </w:num>
  <w:num w:numId="31">
    <w:abstractNumId w:val="18"/>
  </w:num>
  <w:num w:numId="32">
    <w:abstractNumId w:val="21"/>
  </w:num>
  <w:num w:numId="33">
    <w:abstractNumId w:val="6"/>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D2"/>
    <w:rsid w:val="0000198F"/>
    <w:rsid w:val="00037BD3"/>
    <w:rsid w:val="00052E42"/>
    <w:rsid w:val="000576E1"/>
    <w:rsid w:val="00097261"/>
    <w:rsid w:val="000B678E"/>
    <w:rsid w:val="000F69AC"/>
    <w:rsid w:val="001E50C5"/>
    <w:rsid w:val="00223BF3"/>
    <w:rsid w:val="00264742"/>
    <w:rsid w:val="00297C5B"/>
    <w:rsid w:val="002A32B3"/>
    <w:rsid w:val="002D4FA1"/>
    <w:rsid w:val="003650FC"/>
    <w:rsid w:val="0036735F"/>
    <w:rsid w:val="003B13A2"/>
    <w:rsid w:val="003D195D"/>
    <w:rsid w:val="003D2091"/>
    <w:rsid w:val="00444BF8"/>
    <w:rsid w:val="004718BB"/>
    <w:rsid w:val="004B7352"/>
    <w:rsid w:val="004E0129"/>
    <w:rsid w:val="004E45B4"/>
    <w:rsid w:val="00596778"/>
    <w:rsid w:val="00596B4F"/>
    <w:rsid w:val="005C4745"/>
    <w:rsid w:val="00641728"/>
    <w:rsid w:val="006955A4"/>
    <w:rsid w:val="006D0757"/>
    <w:rsid w:val="0070032B"/>
    <w:rsid w:val="00773E5E"/>
    <w:rsid w:val="0078727B"/>
    <w:rsid w:val="007A5365"/>
    <w:rsid w:val="00820F1B"/>
    <w:rsid w:val="00833E36"/>
    <w:rsid w:val="008476DC"/>
    <w:rsid w:val="008946D2"/>
    <w:rsid w:val="008D722F"/>
    <w:rsid w:val="00900635"/>
    <w:rsid w:val="009D26EE"/>
    <w:rsid w:val="009F698A"/>
    <w:rsid w:val="00A06ED6"/>
    <w:rsid w:val="00A222F7"/>
    <w:rsid w:val="00A8134D"/>
    <w:rsid w:val="00A93EEF"/>
    <w:rsid w:val="00AB06C9"/>
    <w:rsid w:val="00AB61E3"/>
    <w:rsid w:val="00AE7626"/>
    <w:rsid w:val="00B54368"/>
    <w:rsid w:val="00B63BF5"/>
    <w:rsid w:val="00B95FDF"/>
    <w:rsid w:val="00BF4412"/>
    <w:rsid w:val="00C623E7"/>
    <w:rsid w:val="00C73CFF"/>
    <w:rsid w:val="00CA3A2B"/>
    <w:rsid w:val="00CC1DE2"/>
    <w:rsid w:val="00D163D8"/>
    <w:rsid w:val="00DB73CE"/>
    <w:rsid w:val="00DF17B8"/>
    <w:rsid w:val="00E251F2"/>
    <w:rsid w:val="00E2546D"/>
    <w:rsid w:val="00E66C3A"/>
    <w:rsid w:val="00F53823"/>
    <w:rsid w:val="00F76C59"/>
    <w:rsid w:val="00FA77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B4F"/>
    <w:pPr>
      <w:keepNext/>
      <w:keepLines/>
      <w:spacing w:before="480" w:after="0"/>
      <w:outlineLvl w:val="0"/>
    </w:pPr>
    <w:rPr>
      <w:rFonts w:eastAsiaTheme="majorEastAsia" w:cstheme="majorBidi"/>
      <w:b/>
      <w:bCs/>
      <w:color w:val="7F7F7F" w:themeColor="text1" w:themeTint="80"/>
      <w:sz w:val="32"/>
      <w:szCs w:val="28"/>
    </w:rPr>
  </w:style>
  <w:style w:type="paragraph" w:styleId="Heading2">
    <w:name w:val="heading 2"/>
    <w:basedOn w:val="Normal"/>
    <w:next w:val="Normal"/>
    <w:link w:val="Heading2Char"/>
    <w:uiPriority w:val="9"/>
    <w:unhideWhenUsed/>
    <w:qFormat/>
    <w:rsid w:val="00596B4F"/>
    <w:pPr>
      <w:keepNext/>
      <w:keepLines/>
      <w:spacing w:before="200" w:after="0"/>
      <w:outlineLvl w:val="1"/>
    </w:pPr>
    <w:rPr>
      <w:rFonts w:eastAsiaTheme="majorEastAsia" w:cstheme="majorBidi"/>
      <w:b/>
      <w:bCs/>
      <w:i/>
      <w:color w:val="948A54" w:themeColor="background2" w:themeShade="80"/>
      <w:sz w:val="28"/>
      <w:szCs w:val="26"/>
    </w:rPr>
  </w:style>
  <w:style w:type="paragraph" w:styleId="Heading3">
    <w:name w:val="heading 3"/>
    <w:basedOn w:val="Normal"/>
    <w:next w:val="Normal"/>
    <w:link w:val="Heading3Char"/>
    <w:uiPriority w:val="9"/>
    <w:unhideWhenUsed/>
    <w:qFormat/>
    <w:rsid w:val="00596B4F"/>
    <w:pPr>
      <w:keepNext/>
      <w:keepLines/>
      <w:spacing w:before="40" w:after="120"/>
      <w:outlineLvl w:val="2"/>
    </w:pPr>
    <w:rPr>
      <w:rFonts w:eastAsiaTheme="majorEastAsia" w:cstheme="majorBidi"/>
      <w:b/>
      <w:color w:val="7F7F7F" w:themeColor="text1" w:themeTint="80"/>
      <w:sz w:val="24"/>
      <w:szCs w:val="24"/>
    </w:rPr>
  </w:style>
  <w:style w:type="paragraph" w:styleId="Heading7">
    <w:name w:val="heading 7"/>
    <w:basedOn w:val="Normal"/>
    <w:next w:val="Normal"/>
    <w:link w:val="Heading7Char"/>
    <w:uiPriority w:val="9"/>
    <w:semiHidden/>
    <w:unhideWhenUsed/>
    <w:qFormat/>
    <w:rsid w:val="000F69A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D2"/>
    <w:rPr>
      <w:rFonts w:ascii="Tahoma" w:hAnsi="Tahoma" w:cs="Tahoma"/>
      <w:sz w:val="16"/>
      <w:szCs w:val="16"/>
    </w:rPr>
  </w:style>
  <w:style w:type="character" w:customStyle="1" w:styleId="Heading1Char">
    <w:name w:val="Heading 1 Char"/>
    <w:basedOn w:val="DefaultParagraphFont"/>
    <w:link w:val="Heading1"/>
    <w:uiPriority w:val="9"/>
    <w:rsid w:val="00596B4F"/>
    <w:rPr>
      <w:rFonts w:eastAsiaTheme="majorEastAsia" w:cstheme="majorBidi"/>
      <w:b/>
      <w:bCs/>
      <w:color w:val="7F7F7F" w:themeColor="text1" w:themeTint="80"/>
      <w:sz w:val="32"/>
      <w:szCs w:val="28"/>
    </w:rPr>
  </w:style>
  <w:style w:type="paragraph" w:styleId="NoSpacing">
    <w:name w:val="No Spacing"/>
    <w:uiPriority w:val="1"/>
    <w:qFormat/>
    <w:rsid w:val="008946D2"/>
    <w:pPr>
      <w:spacing w:after="0" w:line="240" w:lineRule="auto"/>
    </w:pPr>
  </w:style>
  <w:style w:type="paragraph" w:styleId="ListParagraph">
    <w:name w:val="List Paragraph"/>
    <w:basedOn w:val="Normal"/>
    <w:uiPriority w:val="34"/>
    <w:qFormat/>
    <w:rsid w:val="008946D2"/>
    <w:pPr>
      <w:ind w:left="720"/>
      <w:contextualSpacing/>
    </w:pPr>
  </w:style>
  <w:style w:type="character" w:customStyle="1" w:styleId="Heading2Char">
    <w:name w:val="Heading 2 Char"/>
    <w:basedOn w:val="DefaultParagraphFont"/>
    <w:link w:val="Heading2"/>
    <w:uiPriority w:val="9"/>
    <w:rsid w:val="00596B4F"/>
    <w:rPr>
      <w:rFonts w:eastAsiaTheme="majorEastAsia" w:cstheme="majorBidi"/>
      <w:b/>
      <w:bCs/>
      <w:i/>
      <w:color w:val="948A54" w:themeColor="background2" w:themeShade="80"/>
      <w:sz w:val="28"/>
      <w:szCs w:val="26"/>
    </w:rPr>
  </w:style>
  <w:style w:type="paragraph" w:styleId="NormalWeb">
    <w:name w:val="Normal (Web)"/>
    <w:basedOn w:val="Normal"/>
    <w:uiPriority w:val="99"/>
    <w:semiHidden/>
    <w:unhideWhenUsed/>
    <w:rsid w:val="0026474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264742"/>
    <w:rPr>
      <w:b/>
      <w:bCs/>
    </w:rPr>
  </w:style>
  <w:style w:type="table" w:styleId="TableGrid">
    <w:name w:val="Table Grid"/>
    <w:basedOn w:val="TableNormal"/>
    <w:uiPriority w:val="59"/>
    <w:rsid w:val="0083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6B4F"/>
    <w:rPr>
      <w:rFonts w:eastAsiaTheme="majorEastAsia" w:cstheme="majorBidi"/>
      <w:b/>
      <w:color w:val="7F7F7F" w:themeColor="text1" w:themeTint="80"/>
      <w:sz w:val="24"/>
      <w:szCs w:val="24"/>
    </w:rPr>
  </w:style>
  <w:style w:type="paragraph" w:styleId="TOCHeading">
    <w:name w:val="TOC Heading"/>
    <w:basedOn w:val="Heading1"/>
    <w:next w:val="Normal"/>
    <w:uiPriority w:val="39"/>
    <w:unhideWhenUsed/>
    <w:qFormat/>
    <w:rsid w:val="003D195D"/>
    <w:pPr>
      <w:spacing w:before="240" w:line="259" w:lineRule="auto"/>
      <w:outlineLvl w:val="9"/>
    </w:pPr>
    <w:rPr>
      <w:rFonts w:asciiTheme="majorHAnsi" w:hAnsiTheme="majorHAnsi"/>
      <w:b w:val="0"/>
      <w:bCs w:val="0"/>
      <w:color w:val="365F91" w:themeColor="accent1" w:themeShade="BF"/>
      <w:szCs w:val="32"/>
      <w:lang w:eastAsia="fr-BE"/>
    </w:rPr>
  </w:style>
  <w:style w:type="paragraph" w:styleId="TOC1">
    <w:name w:val="toc 1"/>
    <w:basedOn w:val="Normal"/>
    <w:next w:val="Normal"/>
    <w:autoRedefine/>
    <w:uiPriority w:val="39"/>
    <w:unhideWhenUsed/>
    <w:rsid w:val="003D195D"/>
    <w:pPr>
      <w:spacing w:after="100"/>
    </w:pPr>
  </w:style>
  <w:style w:type="paragraph" w:styleId="TOC2">
    <w:name w:val="toc 2"/>
    <w:basedOn w:val="Normal"/>
    <w:next w:val="Normal"/>
    <w:autoRedefine/>
    <w:uiPriority w:val="39"/>
    <w:unhideWhenUsed/>
    <w:rsid w:val="003D195D"/>
    <w:pPr>
      <w:spacing w:after="100"/>
      <w:ind w:left="220"/>
    </w:pPr>
  </w:style>
  <w:style w:type="paragraph" w:styleId="TOC3">
    <w:name w:val="toc 3"/>
    <w:basedOn w:val="Normal"/>
    <w:next w:val="Normal"/>
    <w:autoRedefine/>
    <w:uiPriority w:val="39"/>
    <w:unhideWhenUsed/>
    <w:rsid w:val="003D195D"/>
    <w:pPr>
      <w:spacing w:after="100"/>
      <w:ind w:left="440"/>
    </w:pPr>
  </w:style>
  <w:style w:type="character" w:styleId="Hyperlink">
    <w:name w:val="Hyperlink"/>
    <w:basedOn w:val="DefaultParagraphFont"/>
    <w:uiPriority w:val="99"/>
    <w:unhideWhenUsed/>
    <w:rsid w:val="003D195D"/>
    <w:rPr>
      <w:color w:val="0000FF" w:themeColor="hyperlink"/>
      <w:u w:val="single"/>
    </w:rPr>
  </w:style>
  <w:style w:type="character" w:customStyle="1" w:styleId="Heading7Char">
    <w:name w:val="Heading 7 Char"/>
    <w:basedOn w:val="DefaultParagraphFont"/>
    <w:link w:val="Heading7"/>
    <w:uiPriority w:val="9"/>
    <w:semiHidden/>
    <w:rsid w:val="000F69A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0F69AC"/>
    <w:pPr>
      <w:tabs>
        <w:tab w:val="center" w:pos="4536"/>
        <w:tab w:val="right" w:pos="9072"/>
      </w:tabs>
      <w:spacing w:after="0" w:line="240" w:lineRule="auto"/>
    </w:pPr>
    <w:rPr>
      <w:rFonts w:ascii="Comic Sans MS" w:eastAsia="Times New Roman" w:hAnsi="Comic Sans MS" w:cs="Times New Roman"/>
      <w:szCs w:val="72"/>
      <w:lang w:eastAsia="fr-FR"/>
    </w:rPr>
  </w:style>
  <w:style w:type="character" w:customStyle="1" w:styleId="HeaderChar">
    <w:name w:val="Header Char"/>
    <w:basedOn w:val="DefaultParagraphFont"/>
    <w:link w:val="Header"/>
    <w:uiPriority w:val="99"/>
    <w:rsid w:val="000F69AC"/>
    <w:rPr>
      <w:rFonts w:ascii="Comic Sans MS" w:eastAsia="Times New Roman" w:hAnsi="Comic Sans MS" w:cs="Times New Roman"/>
      <w:szCs w:val="72"/>
      <w:lang w:eastAsia="fr-FR"/>
    </w:rPr>
  </w:style>
  <w:style w:type="table" w:styleId="MediumGrid3-Accent1">
    <w:name w:val="Medium Grid 3 Accent 1"/>
    <w:basedOn w:val="TableNormal"/>
    <w:uiPriority w:val="69"/>
    <w:rsid w:val="00B63B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er">
    <w:name w:val="footer"/>
    <w:basedOn w:val="Normal"/>
    <w:link w:val="FooterChar"/>
    <w:uiPriority w:val="99"/>
    <w:unhideWhenUsed/>
    <w:rsid w:val="00D163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3D8"/>
  </w:style>
  <w:style w:type="paragraph" w:styleId="HTMLPreformatted">
    <w:name w:val="HTML Preformatted"/>
    <w:basedOn w:val="Normal"/>
    <w:link w:val="HTMLPreformattedChar"/>
    <w:uiPriority w:val="99"/>
    <w:semiHidden/>
    <w:unhideWhenUsed/>
    <w:rsid w:val="00E2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semiHidden/>
    <w:rsid w:val="00E251F2"/>
    <w:rPr>
      <w:rFonts w:ascii="Courier New" w:eastAsia="Times New Roman" w:hAnsi="Courier New" w:cs="Courier New"/>
      <w:sz w:val="20"/>
      <w:szCs w:val="20"/>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B4F"/>
    <w:pPr>
      <w:keepNext/>
      <w:keepLines/>
      <w:spacing w:before="480" w:after="0"/>
      <w:outlineLvl w:val="0"/>
    </w:pPr>
    <w:rPr>
      <w:rFonts w:eastAsiaTheme="majorEastAsia" w:cstheme="majorBidi"/>
      <w:b/>
      <w:bCs/>
      <w:color w:val="7F7F7F" w:themeColor="text1" w:themeTint="80"/>
      <w:sz w:val="32"/>
      <w:szCs w:val="28"/>
    </w:rPr>
  </w:style>
  <w:style w:type="paragraph" w:styleId="Heading2">
    <w:name w:val="heading 2"/>
    <w:basedOn w:val="Normal"/>
    <w:next w:val="Normal"/>
    <w:link w:val="Heading2Char"/>
    <w:uiPriority w:val="9"/>
    <w:unhideWhenUsed/>
    <w:qFormat/>
    <w:rsid w:val="00596B4F"/>
    <w:pPr>
      <w:keepNext/>
      <w:keepLines/>
      <w:spacing w:before="200" w:after="0"/>
      <w:outlineLvl w:val="1"/>
    </w:pPr>
    <w:rPr>
      <w:rFonts w:eastAsiaTheme="majorEastAsia" w:cstheme="majorBidi"/>
      <w:b/>
      <w:bCs/>
      <w:i/>
      <w:color w:val="948A54" w:themeColor="background2" w:themeShade="80"/>
      <w:sz w:val="28"/>
      <w:szCs w:val="26"/>
    </w:rPr>
  </w:style>
  <w:style w:type="paragraph" w:styleId="Heading3">
    <w:name w:val="heading 3"/>
    <w:basedOn w:val="Normal"/>
    <w:next w:val="Normal"/>
    <w:link w:val="Heading3Char"/>
    <w:uiPriority w:val="9"/>
    <w:unhideWhenUsed/>
    <w:qFormat/>
    <w:rsid w:val="00596B4F"/>
    <w:pPr>
      <w:keepNext/>
      <w:keepLines/>
      <w:spacing w:before="40" w:after="120"/>
      <w:outlineLvl w:val="2"/>
    </w:pPr>
    <w:rPr>
      <w:rFonts w:eastAsiaTheme="majorEastAsia" w:cstheme="majorBidi"/>
      <w:b/>
      <w:color w:val="7F7F7F" w:themeColor="text1" w:themeTint="80"/>
      <w:sz w:val="24"/>
      <w:szCs w:val="24"/>
    </w:rPr>
  </w:style>
  <w:style w:type="paragraph" w:styleId="Heading7">
    <w:name w:val="heading 7"/>
    <w:basedOn w:val="Normal"/>
    <w:next w:val="Normal"/>
    <w:link w:val="Heading7Char"/>
    <w:uiPriority w:val="9"/>
    <w:semiHidden/>
    <w:unhideWhenUsed/>
    <w:qFormat/>
    <w:rsid w:val="000F69A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D2"/>
    <w:rPr>
      <w:rFonts w:ascii="Tahoma" w:hAnsi="Tahoma" w:cs="Tahoma"/>
      <w:sz w:val="16"/>
      <w:szCs w:val="16"/>
    </w:rPr>
  </w:style>
  <w:style w:type="character" w:customStyle="1" w:styleId="Heading1Char">
    <w:name w:val="Heading 1 Char"/>
    <w:basedOn w:val="DefaultParagraphFont"/>
    <w:link w:val="Heading1"/>
    <w:uiPriority w:val="9"/>
    <w:rsid w:val="00596B4F"/>
    <w:rPr>
      <w:rFonts w:eastAsiaTheme="majorEastAsia" w:cstheme="majorBidi"/>
      <w:b/>
      <w:bCs/>
      <w:color w:val="7F7F7F" w:themeColor="text1" w:themeTint="80"/>
      <w:sz w:val="32"/>
      <w:szCs w:val="28"/>
    </w:rPr>
  </w:style>
  <w:style w:type="paragraph" w:styleId="NoSpacing">
    <w:name w:val="No Spacing"/>
    <w:uiPriority w:val="1"/>
    <w:qFormat/>
    <w:rsid w:val="008946D2"/>
    <w:pPr>
      <w:spacing w:after="0" w:line="240" w:lineRule="auto"/>
    </w:pPr>
  </w:style>
  <w:style w:type="paragraph" w:styleId="ListParagraph">
    <w:name w:val="List Paragraph"/>
    <w:basedOn w:val="Normal"/>
    <w:uiPriority w:val="34"/>
    <w:qFormat/>
    <w:rsid w:val="008946D2"/>
    <w:pPr>
      <w:ind w:left="720"/>
      <w:contextualSpacing/>
    </w:pPr>
  </w:style>
  <w:style w:type="character" w:customStyle="1" w:styleId="Heading2Char">
    <w:name w:val="Heading 2 Char"/>
    <w:basedOn w:val="DefaultParagraphFont"/>
    <w:link w:val="Heading2"/>
    <w:uiPriority w:val="9"/>
    <w:rsid w:val="00596B4F"/>
    <w:rPr>
      <w:rFonts w:eastAsiaTheme="majorEastAsia" w:cstheme="majorBidi"/>
      <w:b/>
      <w:bCs/>
      <w:i/>
      <w:color w:val="948A54" w:themeColor="background2" w:themeShade="80"/>
      <w:sz w:val="28"/>
      <w:szCs w:val="26"/>
    </w:rPr>
  </w:style>
  <w:style w:type="paragraph" w:styleId="NormalWeb">
    <w:name w:val="Normal (Web)"/>
    <w:basedOn w:val="Normal"/>
    <w:uiPriority w:val="99"/>
    <w:semiHidden/>
    <w:unhideWhenUsed/>
    <w:rsid w:val="0026474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264742"/>
    <w:rPr>
      <w:b/>
      <w:bCs/>
    </w:rPr>
  </w:style>
  <w:style w:type="table" w:styleId="TableGrid">
    <w:name w:val="Table Grid"/>
    <w:basedOn w:val="TableNormal"/>
    <w:uiPriority w:val="59"/>
    <w:rsid w:val="0083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6B4F"/>
    <w:rPr>
      <w:rFonts w:eastAsiaTheme="majorEastAsia" w:cstheme="majorBidi"/>
      <w:b/>
      <w:color w:val="7F7F7F" w:themeColor="text1" w:themeTint="80"/>
      <w:sz w:val="24"/>
      <w:szCs w:val="24"/>
    </w:rPr>
  </w:style>
  <w:style w:type="paragraph" w:styleId="TOCHeading">
    <w:name w:val="TOC Heading"/>
    <w:basedOn w:val="Heading1"/>
    <w:next w:val="Normal"/>
    <w:uiPriority w:val="39"/>
    <w:unhideWhenUsed/>
    <w:qFormat/>
    <w:rsid w:val="003D195D"/>
    <w:pPr>
      <w:spacing w:before="240" w:line="259" w:lineRule="auto"/>
      <w:outlineLvl w:val="9"/>
    </w:pPr>
    <w:rPr>
      <w:rFonts w:asciiTheme="majorHAnsi" w:hAnsiTheme="majorHAnsi"/>
      <w:b w:val="0"/>
      <w:bCs w:val="0"/>
      <w:color w:val="365F91" w:themeColor="accent1" w:themeShade="BF"/>
      <w:szCs w:val="32"/>
      <w:lang w:eastAsia="fr-BE"/>
    </w:rPr>
  </w:style>
  <w:style w:type="paragraph" w:styleId="TOC1">
    <w:name w:val="toc 1"/>
    <w:basedOn w:val="Normal"/>
    <w:next w:val="Normal"/>
    <w:autoRedefine/>
    <w:uiPriority w:val="39"/>
    <w:unhideWhenUsed/>
    <w:rsid w:val="003D195D"/>
    <w:pPr>
      <w:spacing w:after="100"/>
    </w:pPr>
  </w:style>
  <w:style w:type="paragraph" w:styleId="TOC2">
    <w:name w:val="toc 2"/>
    <w:basedOn w:val="Normal"/>
    <w:next w:val="Normal"/>
    <w:autoRedefine/>
    <w:uiPriority w:val="39"/>
    <w:unhideWhenUsed/>
    <w:rsid w:val="003D195D"/>
    <w:pPr>
      <w:spacing w:after="100"/>
      <w:ind w:left="220"/>
    </w:pPr>
  </w:style>
  <w:style w:type="paragraph" w:styleId="TOC3">
    <w:name w:val="toc 3"/>
    <w:basedOn w:val="Normal"/>
    <w:next w:val="Normal"/>
    <w:autoRedefine/>
    <w:uiPriority w:val="39"/>
    <w:unhideWhenUsed/>
    <w:rsid w:val="003D195D"/>
    <w:pPr>
      <w:spacing w:after="100"/>
      <w:ind w:left="440"/>
    </w:pPr>
  </w:style>
  <w:style w:type="character" w:styleId="Hyperlink">
    <w:name w:val="Hyperlink"/>
    <w:basedOn w:val="DefaultParagraphFont"/>
    <w:uiPriority w:val="99"/>
    <w:unhideWhenUsed/>
    <w:rsid w:val="003D195D"/>
    <w:rPr>
      <w:color w:val="0000FF" w:themeColor="hyperlink"/>
      <w:u w:val="single"/>
    </w:rPr>
  </w:style>
  <w:style w:type="character" w:customStyle="1" w:styleId="Heading7Char">
    <w:name w:val="Heading 7 Char"/>
    <w:basedOn w:val="DefaultParagraphFont"/>
    <w:link w:val="Heading7"/>
    <w:uiPriority w:val="9"/>
    <w:semiHidden/>
    <w:rsid w:val="000F69A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0F69AC"/>
    <w:pPr>
      <w:tabs>
        <w:tab w:val="center" w:pos="4536"/>
        <w:tab w:val="right" w:pos="9072"/>
      </w:tabs>
      <w:spacing w:after="0" w:line="240" w:lineRule="auto"/>
    </w:pPr>
    <w:rPr>
      <w:rFonts w:ascii="Comic Sans MS" w:eastAsia="Times New Roman" w:hAnsi="Comic Sans MS" w:cs="Times New Roman"/>
      <w:szCs w:val="72"/>
      <w:lang w:eastAsia="fr-FR"/>
    </w:rPr>
  </w:style>
  <w:style w:type="character" w:customStyle="1" w:styleId="HeaderChar">
    <w:name w:val="Header Char"/>
    <w:basedOn w:val="DefaultParagraphFont"/>
    <w:link w:val="Header"/>
    <w:uiPriority w:val="99"/>
    <w:rsid w:val="000F69AC"/>
    <w:rPr>
      <w:rFonts w:ascii="Comic Sans MS" w:eastAsia="Times New Roman" w:hAnsi="Comic Sans MS" w:cs="Times New Roman"/>
      <w:szCs w:val="72"/>
      <w:lang w:eastAsia="fr-FR"/>
    </w:rPr>
  </w:style>
  <w:style w:type="table" w:styleId="MediumGrid3-Accent1">
    <w:name w:val="Medium Grid 3 Accent 1"/>
    <w:basedOn w:val="TableNormal"/>
    <w:uiPriority w:val="69"/>
    <w:rsid w:val="00B63B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er">
    <w:name w:val="footer"/>
    <w:basedOn w:val="Normal"/>
    <w:link w:val="FooterChar"/>
    <w:uiPriority w:val="99"/>
    <w:unhideWhenUsed/>
    <w:rsid w:val="00D163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3D8"/>
  </w:style>
  <w:style w:type="paragraph" w:styleId="HTMLPreformatted">
    <w:name w:val="HTML Preformatted"/>
    <w:basedOn w:val="Normal"/>
    <w:link w:val="HTMLPreformattedChar"/>
    <w:uiPriority w:val="99"/>
    <w:semiHidden/>
    <w:unhideWhenUsed/>
    <w:rsid w:val="00E2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semiHidden/>
    <w:rsid w:val="00E251F2"/>
    <w:rPr>
      <w:rFonts w:ascii="Courier New" w:eastAsia="Times New Roman" w:hAnsi="Courier New" w:cs="Courier New"/>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243">
      <w:bodyDiv w:val="1"/>
      <w:marLeft w:val="0"/>
      <w:marRight w:val="0"/>
      <w:marTop w:val="0"/>
      <w:marBottom w:val="0"/>
      <w:divBdr>
        <w:top w:val="none" w:sz="0" w:space="0" w:color="auto"/>
        <w:left w:val="none" w:sz="0" w:space="0" w:color="auto"/>
        <w:bottom w:val="none" w:sz="0" w:space="0" w:color="auto"/>
        <w:right w:val="none" w:sz="0" w:space="0" w:color="auto"/>
      </w:divBdr>
    </w:div>
    <w:div w:id="44650043">
      <w:bodyDiv w:val="1"/>
      <w:marLeft w:val="0"/>
      <w:marRight w:val="0"/>
      <w:marTop w:val="0"/>
      <w:marBottom w:val="0"/>
      <w:divBdr>
        <w:top w:val="none" w:sz="0" w:space="0" w:color="auto"/>
        <w:left w:val="none" w:sz="0" w:space="0" w:color="auto"/>
        <w:bottom w:val="none" w:sz="0" w:space="0" w:color="auto"/>
        <w:right w:val="none" w:sz="0" w:space="0" w:color="auto"/>
      </w:divBdr>
    </w:div>
    <w:div w:id="477575436">
      <w:bodyDiv w:val="1"/>
      <w:marLeft w:val="300"/>
      <w:marRight w:val="300"/>
      <w:marTop w:val="300"/>
      <w:marBottom w:val="300"/>
      <w:divBdr>
        <w:top w:val="none" w:sz="0" w:space="0" w:color="auto"/>
        <w:left w:val="none" w:sz="0" w:space="0" w:color="auto"/>
        <w:bottom w:val="none" w:sz="0" w:space="0" w:color="auto"/>
        <w:right w:val="none" w:sz="0" w:space="0" w:color="auto"/>
      </w:divBdr>
    </w:div>
    <w:div w:id="493768082">
      <w:bodyDiv w:val="1"/>
      <w:marLeft w:val="0"/>
      <w:marRight w:val="0"/>
      <w:marTop w:val="0"/>
      <w:marBottom w:val="0"/>
      <w:divBdr>
        <w:top w:val="none" w:sz="0" w:space="0" w:color="auto"/>
        <w:left w:val="none" w:sz="0" w:space="0" w:color="auto"/>
        <w:bottom w:val="none" w:sz="0" w:space="0" w:color="auto"/>
        <w:right w:val="none" w:sz="0" w:space="0" w:color="auto"/>
      </w:divBdr>
    </w:div>
    <w:div w:id="691957097">
      <w:bodyDiv w:val="1"/>
      <w:marLeft w:val="0"/>
      <w:marRight w:val="0"/>
      <w:marTop w:val="0"/>
      <w:marBottom w:val="0"/>
      <w:divBdr>
        <w:top w:val="none" w:sz="0" w:space="0" w:color="auto"/>
        <w:left w:val="none" w:sz="0" w:space="0" w:color="auto"/>
        <w:bottom w:val="none" w:sz="0" w:space="0" w:color="auto"/>
        <w:right w:val="none" w:sz="0" w:space="0" w:color="auto"/>
      </w:divBdr>
    </w:div>
    <w:div w:id="710149540">
      <w:bodyDiv w:val="1"/>
      <w:marLeft w:val="0"/>
      <w:marRight w:val="0"/>
      <w:marTop w:val="0"/>
      <w:marBottom w:val="0"/>
      <w:divBdr>
        <w:top w:val="none" w:sz="0" w:space="0" w:color="auto"/>
        <w:left w:val="none" w:sz="0" w:space="0" w:color="auto"/>
        <w:bottom w:val="none" w:sz="0" w:space="0" w:color="auto"/>
        <w:right w:val="none" w:sz="0" w:space="0" w:color="auto"/>
      </w:divBdr>
    </w:div>
    <w:div w:id="800005110">
      <w:bodyDiv w:val="1"/>
      <w:marLeft w:val="0"/>
      <w:marRight w:val="0"/>
      <w:marTop w:val="0"/>
      <w:marBottom w:val="0"/>
      <w:divBdr>
        <w:top w:val="none" w:sz="0" w:space="0" w:color="auto"/>
        <w:left w:val="none" w:sz="0" w:space="0" w:color="auto"/>
        <w:bottom w:val="none" w:sz="0" w:space="0" w:color="auto"/>
        <w:right w:val="none" w:sz="0" w:space="0" w:color="auto"/>
      </w:divBdr>
    </w:div>
    <w:div w:id="969169023">
      <w:bodyDiv w:val="1"/>
      <w:marLeft w:val="0"/>
      <w:marRight w:val="0"/>
      <w:marTop w:val="0"/>
      <w:marBottom w:val="0"/>
      <w:divBdr>
        <w:top w:val="none" w:sz="0" w:space="0" w:color="auto"/>
        <w:left w:val="none" w:sz="0" w:space="0" w:color="auto"/>
        <w:bottom w:val="none" w:sz="0" w:space="0" w:color="auto"/>
        <w:right w:val="none" w:sz="0" w:space="0" w:color="auto"/>
      </w:divBdr>
    </w:div>
    <w:div w:id="1040083057">
      <w:bodyDiv w:val="1"/>
      <w:marLeft w:val="0"/>
      <w:marRight w:val="0"/>
      <w:marTop w:val="0"/>
      <w:marBottom w:val="0"/>
      <w:divBdr>
        <w:top w:val="none" w:sz="0" w:space="0" w:color="auto"/>
        <w:left w:val="none" w:sz="0" w:space="0" w:color="auto"/>
        <w:bottom w:val="none" w:sz="0" w:space="0" w:color="auto"/>
        <w:right w:val="none" w:sz="0" w:space="0" w:color="auto"/>
      </w:divBdr>
    </w:div>
    <w:div w:id="1072003380">
      <w:bodyDiv w:val="1"/>
      <w:marLeft w:val="0"/>
      <w:marRight w:val="0"/>
      <w:marTop w:val="0"/>
      <w:marBottom w:val="0"/>
      <w:divBdr>
        <w:top w:val="none" w:sz="0" w:space="0" w:color="auto"/>
        <w:left w:val="none" w:sz="0" w:space="0" w:color="auto"/>
        <w:bottom w:val="none" w:sz="0" w:space="0" w:color="auto"/>
        <w:right w:val="none" w:sz="0" w:space="0" w:color="auto"/>
      </w:divBdr>
    </w:div>
    <w:div w:id="1289051636">
      <w:bodyDiv w:val="1"/>
      <w:marLeft w:val="0"/>
      <w:marRight w:val="0"/>
      <w:marTop w:val="0"/>
      <w:marBottom w:val="0"/>
      <w:divBdr>
        <w:top w:val="none" w:sz="0" w:space="0" w:color="auto"/>
        <w:left w:val="none" w:sz="0" w:space="0" w:color="auto"/>
        <w:bottom w:val="none" w:sz="0" w:space="0" w:color="auto"/>
        <w:right w:val="none" w:sz="0" w:space="0" w:color="auto"/>
      </w:divBdr>
    </w:div>
    <w:div w:id="1312716530">
      <w:bodyDiv w:val="1"/>
      <w:marLeft w:val="0"/>
      <w:marRight w:val="0"/>
      <w:marTop w:val="0"/>
      <w:marBottom w:val="0"/>
      <w:divBdr>
        <w:top w:val="none" w:sz="0" w:space="0" w:color="auto"/>
        <w:left w:val="none" w:sz="0" w:space="0" w:color="auto"/>
        <w:bottom w:val="none" w:sz="0" w:space="0" w:color="auto"/>
        <w:right w:val="none" w:sz="0" w:space="0" w:color="auto"/>
      </w:divBdr>
    </w:div>
    <w:div w:id="1341392496">
      <w:bodyDiv w:val="1"/>
      <w:marLeft w:val="0"/>
      <w:marRight w:val="0"/>
      <w:marTop w:val="0"/>
      <w:marBottom w:val="0"/>
      <w:divBdr>
        <w:top w:val="none" w:sz="0" w:space="0" w:color="auto"/>
        <w:left w:val="none" w:sz="0" w:space="0" w:color="auto"/>
        <w:bottom w:val="none" w:sz="0" w:space="0" w:color="auto"/>
        <w:right w:val="none" w:sz="0" w:space="0" w:color="auto"/>
      </w:divBdr>
    </w:div>
    <w:div w:id="1428647779">
      <w:bodyDiv w:val="1"/>
      <w:marLeft w:val="0"/>
      <w:marRight w:val="0"/>
      <w:marTop w:val="0"/>
      <w:marBottom w:val="0"/>
      <w:divBdr>
        <w:top w:val="none" w:sz="0" w:space="0" w:color="auto"/>
        <w:left w:val="none" w:sz="0" w:space="0" w:color="auto"/>
        <w:bottom w:val="none" w:sz="0" w:space="0" w:color="auto"/>
        <w:right w:val="none" w:sz="0" w:space="0" w:color="auto"/>
      </w:divBdr>
    </w:div>
    <w:div w:id="1437797095">
      <w:bodyDiv w:val="1"/>
      <w:marLeft w:val="0"/>
      <w:marRight w:val="0"/>
      <w:marTop w:val="0"/>
      <w:marBottom w:val="0"/>
      <w:divBdr>
        <w:top w:val="none" w:sz="0" w:space="0" w:color="auto"/>
        <w:left w:val="none" w:sz="0" w:space="0" w:color="auto"/>
        <w:bottom w:val="none" w:sz="0" w:space="0" w:color="auto"/>
        <w:right w:val="none" w:sz="0" w:space="0" w:color="auto"/>
      </w:divBdr>
    </w:div>
    <w:div w:id="1474129989">
      <w:bodyDiv w:val="1"/>
      <w:marLeft w:val="0"/>
      <w:marRight w:val="0"/>
      <w:marTop w:val="0"/>
      <w:marBottom w:val="0"/>
      <w:divBdr>
        <w:top w:val="none" w:sz="0" w:space="0" w:color="auto"/>
        <w:left w:val="none" w:sz="0" w:space="0" w:color="auto"/>
        <w:bottom w:val="none" w:sz="0" w:space="0" w:color="auto"/>
        <w:right w:val="none" w:sz="0" w:space="0" w:color="auto"/>
      </w:divBdr>
    </w:div>
    <w:div w:id="1776438281">
      <w:bodyDiv w:val="1"/>
      <w:marLeft w:val="0"/>
      <w:marRight w:val="0"/>
      <w:marTop w:val="0"/>
      <w:marBottom w:val="0"/>
      <w:divBdr>
        <w:top w:val="none" w:sz="0" w:space="0" w:color="auto"/>
        <w:left w:val="none" w:sz="0" w:space="0" w:color="auto"/>
        <w:bottom w:val="none" w:sz="0" w:space="0" w:color="auto"/>
        <w:right w:val="none" w:sz="0" w:space="0" w:color="auto"/>
      </w:divBdr>
    </w:div>
    <w:div w:id="2007590677">
      <w:bodyDiv w:val="1"/>
      <w:marLeft w:val="0"/>
      <w:marRight w:val="0"/>
      <w:marTop w:val="0"/>
      <w:marBottom w:val="0"/>
      <w:divBdr>
        <w:top w:val="none" w:sz="0" w:space="0" w:color="auto"/>
        <w:left w:val="none" w:sz="0" w:space="0" w:color="auto"/>
        <w:bottom w:val="none" w:sz="0" w:space="0" w:color="auto"/>
        <w:right w:val="none" w:sz="0" w:space="0" w:color="auto"/>
      </w:divBdr>
      <w:divsChild>
        <w:div w:id="482814338">
          <w:marLeft w:val="0"/>
          <w:marRight w:val="0"/>
          <w:marTop w:val="0"/>
          <w:marBottom w:val="0"/>
          <w:divBdr>
            <w:top w:val="none" w:sz="0" w:space="0" w:color="auto"/>
            <w:left w:val="none" w:sz="0" w:space="0" w:color="auto"/>
            <w:bottom w:val="none" w:sz="0" w:space="0" w:color="auto"/>
            <w:right w:val="none" w:sz="0" w:space="0" w:color="auto"/>
          </w:divBdr>
          <w:divsChild>
            <w:div w:id="44724219">
              <w:marLeft w:val="0"/>
              <w:marRight w:val="0"/>
              <w:marTop w:val="0"/>
              <w:marBottom w:val="0"/>
              <w:divBdr>
                <w:top w:val="none" w:sz="0" w:space="0" w:color="auto"/>
                <w:left w:val="none" w:sz="0" w:space="0" w:color="auto"/>
                <w:bottom w:val="none" w:sz="0" w:space="0" w:color="auto"/>
                <w:right w:val="none" w:sz="0" w:space="0" w:color="auto"/>
              </w:divBdr>
              <w:divsChild>
                <w:div w:id="242422829">
                  <w:marLeft w:val="0"/>
                  <w:marRight w:val="0"/>
                  <w:marTop w:val="0"/>
                  <w:marBottom w:val="0"/>
                  <w:divBdr>
                    <w:top w:val="none" w:sz="0" w:space="0" w:color="auto"/>
                    <w:left w:val="none" w:sz="0" w:space="0" w:color="auto"/>
                    <w:bottom w:val="none" w:sz="0" w:space="0" w:color="auto"/>
                    <w:right w:val="none" w:sz="0" w:space="0" w:color="auto"/>
                  </w:divBdr>
                  <w:divsChild>
                    <w:div w:id="1613320732">
                      <w:marLeft w:val="0"/>
                      <w:marRight w:val="0"/>
                      <w:marTop w:val="0"/>
                      <w:marBottom w:val="0"/>
                      <w:divBdr>
                        <w:top w:val="none" w:sz="0" w:space="0" w:color="auto"/>
                        <w:left w:val="none" w:sz="0" w:space="0" w:color="auto"/>
                        <w:bottom w:val="none" w:sz="0" w:space="0" w:color="auto"/>
                        <w:right w:val="none" w:sz="0" w:space="0" w:color="auto"/>
                      </w:divBdr>
                      <w:divsChild>
                        <w:div w:id="1554000021">
                          <w:marLeft w:val="0"/>
                          <w:marRight w:val="0"/>
                          <w:marTop w:val="45"/>
                          <w:marBottom w:val="0"/>
                          <w:divBdr>
                            <w:top w:val="none" w:sz="0" w:space="0" w:color="auto"/>
                            <w:left w:val="none" w:sz="0" w:space="0" w:color="auto"/>
                            <w:bottom w:val="none" w:sz="0" w:space="0" w:color="auto"/>
                            <w:right w:val="none" w:sz="0" w:space="0" w:color="auto"/>
                          </w:divBdr>
                          <w:divsChild>
                            <w:div w:id="1236890281">
                              <w:marLeft w:val="0"/>
                              <w:marRight w:val="0"/>
                              <w:marTop w:val="0"/>
                              <w:marBottom w:val="0"/>
                              <w:divBdr>
                                <w:top w:val="none" w:sz="0" w:space="0" w:color="auto"/>
                                <w:left w:val="none" w:sz="0" w:space="0" w:color="auto"/>
                                <w:bottom w:val="none" w:sz="0" w:space="0" w:color="auto"/>
                                <w:right w:val="none" w:sz="0" w:space="0" w:color="auto"/>
                              </w:divBdr>
                              <w:divsChild>
                                <w:div w:id="71970247">
                                  <w:marLeft w:val="2070"/>
                                  <w:marRight w:val="3810"/>
                                  <w:marTop w:val="0"/>
                                  <w:marBottom w:val="0"/>
                                  <w:divBdr>
                                    <w:top w:val="none" w:sz="0" w:space="0" w:color="auto"/>
                                    <w:left w:val="none" w:sz="0" w:space="0" w:color="auto"/>
                                    <w:bottom w:val="none" w:sz="0" w:space="0" w:color="auto"/>
                                    <w:right w:val="none" w:sz="0" w:space="0" w:color="auto"/>
                                  </w:divBdr>
                                  <w:divsChild>
                                    <w:div w:id="490371297">
                                      <w:marLeft w:val="0"/>
                                      <w:marRight w:val="0"/>
                                      <w:marTop w:val="0"/>
                                      <w:marBottom w:val="0"/>
                                      <w:divBdr>
                                        <w:top w:val="none" w:sz="0" w:space="0" w:color="auto"/>
                                        <w:left w:val="none" w:sz="0" w:space="0" w:color="auto"/>
                                        <w:bottom w:val="none" w:sz="0" w:space="0" w:color="auto"/>
                                        <w:right w:val="none" w:sz="0" w:space="0" w:color="auto"/>
                                      </w:divBdr>
                                      <w:divsChild>
                                        <w:div w:id="1721246957">
                                          <w:marLeft w:val="0"/>
                                          <w:marRight w:val="0"/>
                                          <w:marTop w:val="0"/>
                                          <w:marBottom w:val="0"/>
                                          <w:divBdr>
                                            <w:top w:val="none" w:sz="0" w:space="0" w:color="auto"/>
                                            <w:left w:val="none" w:sz="0" w:space="0" w:color="auto"/>
                                            <w:bottom w:val="none" w:sz="0" w:space="0" w:color="auto"/>
                                            <w:right w:val="none" w:sz="0" w:space="0" w:color="auto"/>
                                          </w:divBdr>
                                          <w:divsChild>
                                            <w:div w:id="4405591">
                                              <w:marLeft w:val="0"/>
                                              <w:marRight w:val="0"/>
                                              <w:marTop w:val="0"/>
                                              <w:marBottom w:val="0"/>
                                              <w:divBdr>
                                                <w:top w:val="none" w:sz="0" w:space="0" w:color="auto"/>
                                                <w:left w:val="none" w:sz="0" w:space="0" w:color="auto"/>
                                                <w:bottom w:val="none" w:sz="0" w:space="0" w:color="auto"/>
                                                <w:right w:val="none" w:sz="0" w:space="0" w:color="auto"/>
                                              </w:divBdr>
                                              <w:divsChild>
                                                <w:div w:id="1869835455">
                                                  <w:marLeft w:val="0"/>
                                                  <w:marRight w:val="0"/>
                                                  <w:marTop w:val="0"/>
                                                  <w:marBottom w:val="0"/>
                                                  <w:divBdr>
                                                    <w:top w:val="none" w:sz="0" w:space="0" w:color="auto"/>
                                                    <w:left w:val="none" w:sz="0" w:space="0" w:color="auto"/>
                                                    <w:bottom w:val="none" w:sz="0" w:space="0" w:color="auto"/>
                                                    <w:right w:val="none" w:sz="0" w:space="0" w:color="auto"/>
                                                  </w:divBdr>
                                                  <w:divsChild>
                                                    <w:div w:id="472791744">
                                                      <w:marLeft w:val="0"/>
                                                      <w:marRight w:val="0"/>
                                                      <w:marTop w:val="0"/>
                                                      <w:marBottom w:val="345"/>
                                                      <w:divBdr>
                                                        <w:top w:val="none" w:sz="0" w:space="0" w:color="auto"/>
                                                        <w:left w:val="none" w:sz="0" w:space="0" w:color="auto"/>
                                                        <w:bottom w:val="none" w:sz="0" w:space="0" w:color="auto"/>
                                                        <w:right w:val="none" w:sz="0" w:space="0" w:color="auto"/>
                                                      </w:divBdr>
                                                      <w:divsChild>
                                                        <w:div w:id="1731729150">
                                                          <w:marLeft w:val="0"/>
                                                          <w:marRight w:val="0"/>
                                                          <w:marTop w:val="0"/>
                                                          <w:marBottom w:val="0"/>
                                                          <w:divBdr>
                                                            <w:top w:val="none" w:sz="0" w:space="0" w:color="auto"/>
                                                            <w:left w:val="none" w:sz="0" w:space="0" w:color="auto"/>
                                                            <w:bottom w:val="none" w:sz="0" w:space="0" w:color="auto"/>
                                                            <w:right w:val="none" w:sz="0" w:space="0" w:color="auto"/>
                                                          </w:divBdr>
                                                          <w:divsChild>
                                                            <w:div w:id="968167838">
                                                              <w:marLeft w:val="0"/>
                                                              <w:marRight w:val="0"/>
                                                              <w:marTop w:val="0"/>
                                                              <w:marBottom w:val="0"/>
                                                              <w:divBdr>
                                                                <w:top w:val="none" w:sz="0" w:space="0" w:color="auto"/>
                                                                <w:left w:val="none" w:sz="0" w:space="0" w:color="auto"/>
                                                                <w:bottom w:val="none" w:sz="0" w:space="0" w:color="auto"/>
                                                                <w:right w:val="none" w:sz="0" w:space="0" w:color="auto"/>
                                                              </w:divBdr>
                                                              <w:divsChild>
                                                                <w:div w:id="184829755">
                                                                  <w:marLeft w:val="0"/>
                                                                  <w:marRight w:val="0"/>
                                                                  <w:marTop w:val="0"/>
                                                                  <w:marBottom w:val="0"/>
                                                                  <w:divBdr>
                                                                    <w:top w:val="none" w:sz="0" w:space="0" w:color="auto"/>
                                                                    <w:left w:val="none" w:sz="0" w:space="0" w:color="auto"/>
                                                                    <w:bottom w:val="none" w:sz="0" w:space="0" w:color="auto"/>
                                                                    <w:right w:val="none" w:sz="0" w:space="0" w:color="auto"/>
                                                                  </w:divBdr>
                                                                  <w:divsChild>
                                                                    <w:div w:id="1773822189">
                                                                      <w:marLeft w:val="0"/>
                                                                      <w:marRight w:val="0"/>
                                                                      <w:marTop w:val="0"/>
                                                                      <w:marBottom w:val="0"/>
                                                                      <w:divBdr>
                                                                        <w:top w:val="none" w:sz="0" w:space="0" w:color="auto"/>
                                                                        <w:left w:val="none" w:sz="0" w:space="0" w:color="auto"/>
                                                                        <w:bottom w:val="none" w:sz="0" w:space="0" w:color="auto"/>
                                                                        <w:right w:val="none" w:sz="0" w:space="0" w:color="auto"/>
                                                                      </w:divBdr>
                                                                      <w:divsChild>
                                                                        <w:div w:id="1955476106">
                                                                          <w:marLeft w:val="0"/>
                                                                          <w:marRight w:val="0"/>
                                                                          <w:marTop w:val="0"/>
                                                                          <w:marBottom w:val="0"/>
                                                                          <w:divBdr>
                                                                            <w:top w:val="none" w:sz="0" w:space="0" w:color="auto"/>
                                                                            <w:left w:val="none" w:sz="0" w:space="0" w:color="auto"/>
                                                                            <w:bottom w:val="none" w:sz="0" w:space="0" w:color="auto"/>
                                                                            <w:right w:val="none" w:sz="0" w:space="0" w:color="auto"/>
                                                                          </w:divBdr>
                                                                          <w:divsChild>
                                                                            <w:div w:id="1302421300">
                                                                              <w:marLeft w:val="0"/>
                                                                              <w:marRight w:val="0"/>
                                                                              <w:marTop w:val="0"/>
                                                                              <w:marBottom w:val="0"/>
                                                                              <w:divBdr>
                                                                                <w:top w:val="none" w:sz="0" w:space="0" w:color="auto"/>
                                                                                <w:left w:val="none" w:sz="0" w:space="0" w:color="auto"/>
                                                                                <w:bottom w:val="none" w:sz="0" w:space="0" w:color="auto"/>
                                                                                <w:right w:val="none" w:sz="0" w:space="0" w:color="auto"/>
                                                                              </w:divBdr>
                                                                              <w:divsChild>
                                                                                <w:div w:id="1525559775">
                                                                                  <w:marLeft w:val="0"/>
                                                                                  <w:marRight w:val="0"/>
                                                                                  <w:marTop w:val="0"/>
                                                                                  <w:marBottom w:val="0"/>
                                                                                  <w:divBdr>
                                                                                    <w:top w:val="none" w:sz="0" w:space="0" w:color="auto"/>
                                                                                    <w:left w:val="none" w:sz="0" w:space="0" w:color="auto"/>
                                                                                    <w:bottom w:val="none" w:sz="0" w:space="0" w:color="auto"/>
                                                                                    <w:right w:val="none" w:sz="0" w:space="0" w:color="auto"/>
                                                                                  </w:divBdr>
                                                                                  <w:divsChild>
                                                                                    <w:div w:id="15304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8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teliersdestanneurs.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teliersdestanneur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4DD1-2AE3-41B8-9ECC-DC21DE5C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2085</Words>
  <Characters>11472</Characters>
  <Application>Microsoft Office Word</Application>
  <DocSecurity>4</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Adam</dc:creator>
  <cp:lastModifiedBy>Florence Legein</cp:lastModifiedBy>
  <cp:revision>2</cp:revision>
  <cp:lastPrinted>2015-11-19T12:58:00Z</cp:lastPrinted>
  <dcterms:created xsi:type="dcterms:W3CDTF">2015-11-24T16:45:00Z</dcterms:created>
  <dcterms:modified xsi:type="dcterms:W3CDTF">2015-11-24T16:45:00Z</dcterms:modified>
</cp:coreProperties>
</file>