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51E08" w14:textId="77777777" w:rsidR="00041E5A" w:rsidRPr="0026299A" w:rsidRDefault="00C972DE" w:rsidP="00064D21">
      <w:pPr>
        <w:ind w:right="39"/>
        <w:rPr>
          <w:lang w:val="fr-BE"/>
        </w:rPr>
      </w:pPr>
      <w:r w:rsidRPr="0026299A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D55101" wp14:editId="615B9EAB">
                <wp:simplePos x="0" y="0"/>
                <wp:positionH relativeFrom="column">
                  <wp:posOffset>177421</wp:posOffset>
                </wp:positionH>
                <wp:positionV relativeFrom="margin">
                  <wp:align>top</wp:align>
                </wp:positionV>
                <wp:extent cx="3575713" cy="952187"/>
                <wp:effectExtent l="0" t="0" r="5715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713" cy="952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0D71B" w14:textId="1BB69C61" w:rsidR="00064D21" w:rsidRPr="00E57BDE" w:rsidRDefault="00F4611E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</w:pPr>
                            <w:r w:rsidRPr="00E57BDE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  <w:t>COMMUNIQU</w:t>
                            </w:r>
                            <w:r w:rsidR="00E57BDE" w:rsidRPr="00E57BDE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  <w:t>É</w:t>
                            </w:r>
                            <w:r w:rsidRPr="00E57BDE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  <w:t xml:space="preserve"> DE </w:t>
                            </w:r>
                            <w:r w:rsidR="00064D21" w:rsidRPr="00E57BDE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  <w:t>PRESS</w:t>
                            </w:r>
                            <w:r w:rsidRPr="00E57BDE"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FR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5510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.95pt;margin-top:0;width:281.55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" filled="f" stroked="f" strokeweight=".5pt">
                <v:textbox inset="0,0,0,0">
                  <w:txbxContent>
                    <w:p w14:paraId="51A0D71B" w14:textId="1BB69C61" w:rsidR="00064D21" w:rsidRPr="00E57BDE" w:rsidRDefault="00F4611E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</w:pPr>
                      <w:r w:rsidRPr="00E57BDE"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  <w:t>COMMUNIQU</w:t>
                      </w:r>
                      <w:r w:rsidR="00E57BDE" w:rsidRPr="00E57BDE"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  <w:t>É</w:t>
                      </w:r>
                      <w:r w:rsidRPr="00E57BDE"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  <w:t xml:space="preserve"> DE </w:t>
                      </w:r>
                      <w:r w:rsidR="00064D21" w:rsidRPr="00E57BDE"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  <w:t>PRESS</w:t>
                      </w:r>
                      <w:r w:rsidRPr="00E57BDE">
                        <w:rPr>
                          <w:rFonts w:ascii="Nobel-Regular" w:hAnsi="Nobel-Regular" w:cs="Nobel-Regular"/>
                          <w:sz w:val="68"/>
                          <w:szCs w:val="68"/>
                          <w:lang w:val="fr-FR"/>
                        </w:rPr>
                        <w:t>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E29CF" w:rsidRPr="0026299A">
        <w:rPr>
          <w:lang w:val="fr-BE" w:eastAsia="fr-BE"/>
        </w:rPr>
        <w:drawing>
          <wp:anchor distT="0" distB="0" distL="114300" distR="114300" simplePos="0" relativeHeight="251684864" behindDoc="0" locked="0" layoutInCell="1" allowOverlap="1" wp14:anchorId="08DD359F" wp14:editId="295ED9B3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D21" w:rsidRPr="0026299A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D25FB3" wp14:editId="3FAE2E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308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E3308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14:paraId="717E0EB1" w14:textId="77777777" w:rsidR="00064D21" w:rsidRPr="0026299A" w:rsidRDefault="00064D21" w:rsidP="00064D21">
      <w:pPr>
        <w:ind w:right="39"/>
        <w:rPr>
          <w:lang w:val="fr-BE"/>
        </w:rPr>
      </w:pPr>
    </w:p>
    <w:p w14:paraId="0C068AD3" w14:textId="77777777" w:rsidR="00064D21" w:rsidRPr="0026299A" w:rsidRDefault="00064D21" w:rsidP="00064D21">
      <w:pPr>
        <w:ind w:right="39"/>
        <w:rPr>
          <w:lang w:val="fr-BE"/>
        </w:rPr>
      </w:pPr>
    </w:p>
    <w:p w14:paraId="72087121" w14:textId="77777777" w:rsidR="00064D21" w:rsidRPr="0026299A" w:rsidRDefault="00064D21" w:rsidP="00064D21">
      <w:pPr>
        <w:ind w:right="39"/>
        <w:rPr>
          <w:lang w:val="fr-BE"/>
        </w:rPr>
      </w:pPr>
    </w:p>
    <w:p w14:paraId="48E8ECD5" w14:textId="77777777" w:rsidR="00064D21" w:rsidRPr="0026299A" w:rsidRDefault="00064D21" w:rsidP="00064D21">
      <w:pPr>
        <w:ind w:right="39"/>
        <w:rPr>
          <w:lang w:val="fr-BE"/>
        </w:rPr>
      </w:pPr>
    </w:p>
    <w:p w14:paraId="250BCBE2" w14:textId="0740C678" w:rsidR="00EE0030" w:rsidRPr="0026299A" w:rsidRDefault="005D4C55" w:rsidP="00EE0030">
      <w:pPr>
        <w:spacing w:after="320"/>
        <w:ind w:right="40"/>
        <w:rPr>
          <w:rFonts w:ascii="Nobel-Regular" w:hAnsi="Nobel-Regular" w:cs="Nobel-Regular"/>
          <w:sz w:val="36"/>
          <w:lang w:val="fr-BE"/>
        </w:rPr>
      </w:pPr>
      <w:r w:rsidRPr="0026299A">
        <w:rPr>
          <w:rFonts w:ascii="Nobel-Regular" w:hAnsi="Nobel-Regular" w:cs="Nobel-Regular"/>
          <w:sz w:val="36"/>
          <w:lang w:val="fr-BE"/>
        </w:rPr>
        <w:t xml:space="preserve">LEXUS </w:t>
      </w:r>
      <w:r w:rsidR="00F4611E" w:rsidRPr="0026299A">
        <w:rPr>
          <w:rFonts w:ascii="Nobel-Regular" w:hAnsi="Nobel-Regular" w:cs="Nobel-Regular"/>
          <w:sz w:val="36"/>
          <w:lang w:val="fr-BE"/>
        </w:rPr>
        <w:t>AU SALON DE L’AUTOMOBILE DE FRANCFORT 2</w:t>
      </w:r>
      <w:r w:rsidRPr="0026299A">
        <w:rPr>
          <w:rFonts w:ascii="Nobel-Regular" w:hAnsi="Nobel-Regular" w:cs="Nobel-Regular"/>
          <w:sz w:val="36"/>
          <w:lang w:val="fr-BE"/>
        </w:rPr>
        <w:t>017</w:t>
      </w:r>
      <w:r w:rsidR="00F4611E" w:rsidRPr="0026299A">
        <w:rPr>
          <w:rFonts w:ascii="Nobel-Regular" w:hAnsi="Nobel-Regular" w:cs="Nobel-Regular"/>
          <w:sz w:val="36"/>
          <w:lang w:val="fr-BE"/>
        </w:rPr>
        <w:t> :</w:t>
      </w:r>
      <w:r w:rsidRPr="0026299A">
        <w:rPr>
          <w:rFonts w:ascii="Nobel-Regular" w:hAnsi="Nobel-Regular" w:cs="Nobel-Regular"/>
          <w:sz w:val="36"/>
          <w:lang w:val="fr-BE"/>
        </w:rPr>
        <w:t xml:space="preserve"> </w:t>
      </w:r>
      <w:r w:rsidR="00F4611E" w:rsidRPr="0026299A">
        <w:rPr>
          <w:rFonts w:ascii="Nobel-Regular" w:hAnsi="Nobel-Regular" w:cs="Nobel-Regular"/>
          <w:sz w:val="36"/>
          <w:lang w:val="fr-BE"/>
        </w:rPr>
        <w:t xml:space="preserve">DEUX PREMIÈRES EUROPÉENNES ET UN PLONGEON AU CŒUR DE LA MARQUE LEXUS </w:t>
      </w:r>
    </w:p>
    <w:p w14:paraId="0373B519" w14:textId="25253E93" w:rsidR="005D4C55" w:rsidRPr="0026299A" w:rsidRDefault="00F4611E" w:rsidP="005D4C55">
      <w:pPr>
        <w:pStyle w:val="Lijstalinea"/>
        <w:numPr>
          <w:ilvl w:val="0"/>
          <w:numId w:val="11"/>
        </w:numPr>
        <w:spacing w:after="0"/>
        <w:ind w:right="40"/>
        <w:rPr>
          <w:rFonts w:ascii="Nobel-Regular" w:hAnsi="Nobel-Regular" w:cs="Nobel-Regular"/>
          <w:sz w:val="24"/>
          <w:lang w:val="fr-BE"/>
        </w:rPr>
      </w:pPr>
      <w:r w:rsidRPr="0026299A">
        <w:rPr>
          <w:rFonts w:ascii="Nobel-Regular" w:hAnsi="Nobel-Regular" w:cs="Nobel-Regular"/>
          <w:sz w:val="24"/>
          <w:lang w:val="fr-BE"/>
        </w:rPr>
        <w:t xml:space="preserve">Premières européennes pour le nouveau crossover NX et </w:t>
      </w:r>
      <w:r w:rsidR="00FF2276" w:rsidRPr="0026299A">
        <w:rPr>
          <w:rFonts w:ascii="Nobel-Regular" w:hAnsi="Nobel-Regular" w:cs="Nobel-Regular"/>
          <w:sz w:val="24"/>
          <w:lang w:val="fr-BE"/>
        </w:rPr>
        <w:t>la berline compacte CT re</w:t>
      </w:r>
      <w:r w:rsidR="00CB17C4" w:rsidRPr="0026299A">
        <w:rPr>
          <w:rFonts w:ascii="Nobel-Regular" w:hAnsi="Nobel-Regular" w:cs="Nobel-Regular"/>
          <w:sz w:val="24"/>
          <w:lang w:val="fr-BE"/>
        </w:rPr>
        <w:t>l</w:t>
      </w:r>
      <w:r w:rsidR="00F84A74" w:rsidRPr="0026299A">
        <w:rPr>
          <w:rFonts w:ascii="Nobel-Regular" w:hAnsi="Nobel-Regular" w:cs="Nobel-Regular"/>
          <w:sz w:val="24"/>
          <w:lang w:val="fr-BE"/>
        </w:rPr>
        <w:t>iftée</w:t>
      </w:r>
      <w:r w:rsidR="00FF2276" w:rsidRPr="0026299A">
        <w:rPr>
          <w:rFonts w:ascii="Nobel-Regular" w:hAnsi="Nobel-Regular" w:cs="Nobel-Regular"/>
          <w:sz w:val="24"/>
          <w:lang w:val="fr-BE"/>
        </w:rPr>
        <w:t xml:space="preserve"> </w:t>
      </w:r>
    </w:p>
    <w:p w14:paraId="08F72E77" w14:textId="32E36114" w:rsidR="005D4C55" w:rsidRPr="0026299A" w:rsidRDefault="00F84A74" w:rsidP="005D4C55">
      <w:pPr>
        <w:pStyle w:val="Lijstalinea"/>
        <w:numPr>
          <w:ilvl w:val="0"/>
          <w:numId w:val="11"/>
        </w:numPr>
        <w:spacing w:after="0"/>
        <w:ind w:right="40"/>
        <w:rPr>
          <w:rFonts w:ascii="Nobel-Regular" w:hAnsi="Nobel-Regular" w:cs="Nobel-Regular"/>
          <w:sz w:val="24"/>
          <w:lang w:val="fr-BE"/>
        </w:rPr>
      </w:pPr>
      <w:r w:rsidRPr="0026299A">
        <w:rPr>
          <w:rFonts w:ascii="Nobel-Regular" w:hAnsi="Nobel-Regular" w:cs="Nobel-Regular"/>
          <w:sz w:val="24"/>
          <w:lang w:val="fr-BE"/>
        </w:rPr>
        <w:t>T</w:t>
      </w:r>
      <w:r w:rsidR="00FF2276" w:rsidRPr="0026299A">
        <w:rPr>
          <w:rFonts w:ascii="Nobel-Regular" w:hAnsi="Nobel-Regular" w:cs="Nobel-Regular"/>
          <w:sz w:val="24"/>
          <w:lang w:val="fr-BE"/>
        </w:rPr>
        <w:t xml:space="preserve">out nouveaux modèles LS et LC également </w:t>
      </w:r>
      <w:r w:rsidRPr="0026299A">
        <w:rPr>
          <w:rFonts w:ascii="Nobel-Regular" w:hAnsi="Nobel-Regular" w:cs="Nobel-Regular"/>
          <w:sz w:val="24"/>
          <w:lang w:val="fr-BE"/>
        </w:rPr>
        <w:t xml:space="preserve">sur le devant de la scène, </w:t>
      </w:r>
      <w:r w:rsidR="00FF2276" w:rsidRPr="0026299A">
        <w:rPr>
          <w:rFonts w:ascii="Nobel-Regular" w:hAnsi="Nobel-Regular" w:cs="Nobel-Regular"/>
          <w:sz w:val="24"/>
          <w:lang w:val="fr-BE"/>
        </w:rPr>
        <w:t xml:space="preserve">avec des exemples de </w:t>
      </w:r>
      <w:r w:rsidR="00E57BDE" w:rsidRPr="0026299A">
        <w:rPr>
          <w:rFonts w:ascii="Nobel-Regular" w:hAnsi="Nobel-Regular" w:cs="Nobel-Regular"/>
          <w:sz w:val="24"/>
          <w:lang w:val="fr-BE"/>
        </w:rPr>
        <w:t xml:space="preserve">la </w:t>
      </w:r>
      <w:r w:rsidR="00FF2276" w:rsidRPr="0026299A">
        <w:rPr>
          <w:rFonts w:ascii="Nobel-Regular" w:hAnsi="Nobel-Regular" w:cs="Nobel-Regular"/>
          <w:sz w:val="24"/>
          <w:lang w:val="fr-BE"/>
        </w:rPr>
        <w:t xml:space="preserve">collaboration créative de Lexus </w:t>
      </w:r>
      <w:r w:rsidR="00E57BDE" w:rsidRPr="0026299A">
        <w:rPr>
          <w:rFonts w:ascii="Nobel-Regular" w:hAnsi="Nobel-Regular" w:cs="Nobel-Regular"/>
          <w:sz w:val="24"/>
          <w:lang w:val="fr-BE"/>
        </w:rPr>
        <w:t>dans des projets cinématographiques, dan</w:t>
      </w:r>
      <w:r w:rsidR="00FF2276" w:rsidRPr="0026299A">
        <w:rPr>
          <w:rFonts w:ascii="Nobel-Regular" w:hAnsi="Nobel-Regular" w:cs="Nobel-Regular"/>
          <w:sz w:val="24"/>
          <w:lang w:val="fr-BE"/>
        </w:rPr>
        <w:t>s le monde de la mode</w:t>
      </w:r>
      <w:r w:rsidR="00026203" w:rsidRPr="0026299A">
        <w:rPr>
          <w:rFonts w:ascii="Nobel-Regular" w:hAnsi="Nobel-Regular" w:cs="Nobel-Regular"/>
          <w:sz w:val="24"/>
          <w:lang w:val="fr-BE"/>
        </w:rPr>
        <w:t>,</w:t>
      </w:r>
      <w:r w:rsidR="00E57BDE" w:rsidRPr="0026299A">
        <w:rPr>
          <w:rFonts w:ascii="Nobel-Regular" w:hAnsi="Nobel-Regular" w:cs="Nobel-Regular"/>
          <w:sz w:val="24"/>
          <w:lang w:val="fr-BE"/>
        </w:rPr>
        <w:t xml:space="preserve"> </w:t>
      </w:r>
      <w:r w:rsidR="00FF2276" w:rsidRPr="0026299A">
        <w:rPr>
          <w:rFonts w:ascii="Nobel-Regular" w:hAnsi="Nobel-Regular" w:cs="Nobel-Regular"/>
          <w:sz w:val="24"/>
          <w:lang w:val="fr-BE"/>
        </w:rPr>
        <w:t xml:space="preserve">du design et </w:t>
      </w:r>
      <w:r w:rsidR="00026203" w:rsidRPr="0026299A">
        <w:rPr>
          <w:rFonts w:ascii="Nobel-Regular" w:hAnsi="Nobel-Regular" w:cs="Nobel-Regular"/>
          <w:sz w:val="24"/>
          <w:lang w:val="fr-BE"/>
        </w:rPr>
        <w:t xml:space="preserve">du </w:t>
      </w:r>
      <w:r w:rsidR="00DB6271" w:rsidRPr="0026299A">
        <w:rPr>
          <w:rFonts w:ascii="Nobel-Regular" w:hAnsi="Nobel-Regular" w:cs="Nobel-Regular"/>
          <w:sz w:val="24"/>
          <w:lang w:val="fr-BE"/>
        </w:rPr>
        <w:t>lifestyle</w:t>
      </w:r>
      <w:r w:rsidR="00FF2276" w:rsidRPr="0026299A">
        <w:rPr>
          <w:rFonts w:ascii="Nobel-Regular" w:hAnsi="Nobel-Regular" w:cs="Nobel-Regular"/>
          <w:sz w:val="24"/>
          <w:lang w:val="fr-BE"/>
        </w:rPr>
        <w:t xml:space="preserve"> </w:t>
      </w:r>
    </w:p>
    <w:p w14:paraId="0DBE4F6B" w14:textId="71C085A6" w:rsidR="005D4C55" w:rsidRPr="0026299A" w:rsidRDefault="005D4C55" w:rsidP="005D4C55">
      <w:pPr>
        <w:pStyle w:val="Lijstalinea"/>
        <w:numPr>
          <w:ilvl w:val="0"/>
          <w:numId w:val="11"/>
        </w:numPr>
        <w:spacing w:after="0"/>
        <w:ind w:right="40"/>
        <w:rPr>
          <w:rFonts w:ascii="Nobel-Regular" w:hAnsi="Nobel-Regular" w:cs="Nobel-Regular"/>
          <w:sz w:val="24"/>
          <w:lang w:val="fr-BE"/>
        </w:rPr>
      </w:pPr>
      <w:r w:rsidRPr="0026299A">
        <w:rPr>
          <w:rFonts w:ascii="Nobel-Regular" w:hAnsi="Nobel-Regular" w:cs="Nobel-Regular"/>
          <w:sz w:val="24"/>
          <w:lang w:val="fr-BE"/>
        </w:rPr>
        <w:t xml:space="preserve">Lexus </w:t>
      </w:r>
      <w:r w:rsidR="00FF2276" w:rsidRPr="0026299A">
        <w:rPr>
          <w:rFonts w:ascii="Nobel-Regular" w:hAnsi="Nobel-Regular" w:cs="Nobel-Regular"/>
          <w:sz w:val="24"/>
          <w:lang w:val="fr-BE"/>
        </w:rPr>
        <w:t xml:space="preserve">invente un nouveau concept de « conférence de presse à la demande » </w:t>
      </w:r>
    </w:p>
    <w:p w14:paraId="415B4CCD" w14:textId="77777777" w:rsidR="00D23527" w:rsidRPr="0026299A" w:rsidRDefault="00D23527" w:rsidP="00EE0030">
      <w:pPr>
        <w:ind w:right="40"/>
        <w:jc w:val="both"/>
        <w:rPr>
          <w:lang w:val="fr-BE"/>
        </w:rPr>
      </w:pPr>
    </w:p>
    <w:p w14:paraId="6A22534B" w14:textId="7E59B746" w:rsidR="00ED1825" w:rsidRPr="0026299A" w:rsidRDefault="00CB17C4" w:rsidP="00ED1825">
      <w:pPr>
        <w:ind w:right="39"/>
        <w:jc w:val="both"/>
        <w:rPr>
          <w:rFonts w:ascii="Nobel-Regular" w:hAnsi="Nobel-Regular" w:cs="Nobel-Regular"/>
          <w:lang w:val="fr-BE"/>
        </w:rPr>
      </w:pPr>
      <w:r w:rsidRPr="0026299A">
        <w:rPr>
          <w:rFonts w:ascii="Nobel-Regular" w:hAnsi="Nobel-Regular" w:cs="Nobel-Regular"/>
          <w:lang w:val="fr-BE"/>
        </w:rPr>
        <w:t>PREMIÈRES EUROPÉNNES POUR LE NOUVEAU LEXUS NX ET LA CT REL</w:t>
      </w:r>
      <w:r w:rsidR="00F84A74" w:rsidRPr="0026299A">
        <w:rPr>
          <w:rFonts w:ascii="Nobel-Regular" w:hAnsi="Nobel-Regular" w:cs="Nobel-Regular"/>
          <w:lang w:val="fr-BE"/>
        </w:rPr>
        <w:t>IFTÉE</w:t>
      </w:r>
    </w:p>
    <w:p w14:paraId="338967A7" w14:textId="69074392" w:rsidR="00F84A74" w:rsidRPr="0026299A" w:rsidRDefault="005D4C55" w:rsidP="005D4C55">
      <w:pPr>
        <w:ind w:right="40"/>
        <w:jc w:val="both"/>
        <w:rPr>
          <w:lang w:val="fr-BE"/>
        </w:rPr>
      </w:pPr>
      <w:r w:rsidRPr="0026299A">
        <w:rPr>
          <w:lang w:val="fr-BE"/>
        </w:rPr>
        <w:t xml:space="preserve">Lexus </w:t>
      </w:r>
      <w:r w:rsidR="00E57BDE" w:rsidRPr="0026299A">
        <w:rPr>
          <w:lang w:val="fr-BE"/>
        </w:rPr>
        <w:t xml:space="preserve">déroulera le tapis rouge pour </w:t>
      </w:r>
      <w:r w:rsidR="00F84A74" w:rsidRPr="0026299A">
        <w:rPr>
          <w:lang w:val="fr-BE"/>
        </w:rPr>
        <w:t xml:space="preserve">deux premières européennes lors du Salon international de l’Automobile de Francfort, à savoir le luxueux nouveau crossover compact NX et la berline compacte premium CT reliftée. </w:t>
      </w:r>
    </w:p>
    <w:p w14:paraId="3FC2627F" w14:textId="79767194" w:rsidR="005D4C55" w:rsidRPr="0026299A" w:rsidRDefault="00F84A74" w:rsidP="005D4C55">
      <w:pPr>
        <w:ind w:right="40"/>
        <w:jc w:val="both"/>
        <w:rPr>
          <w:lang w:val="fr-BE"/>
        </w:rPr>
      </w:pPr>
      <w:r w:rsidRPr="0026299A">
        <w:rPr>
          <w:lang w:val="fr-BE"/>
        </w:rPr>
        <w:t xml:space="preserve">Le NX, ce crossover urbain </w:t>
      </w:r>
      <w:r w:rsidR="00B516FF" w:rsidRPr="0026299A">
        <w:rPr>
          <w:lang w:val="fr-BE"/>
        </w:rPr>
        <w:t xml:space="preserve">très agile, </w:t>
      </w:r>
      <w:r w:rsidR="00E57BDE" w:rsidRPr="0026299A">
        <w:rPr>
          <w:lang w:val="fr-BE"/>
        </w:rPr>
        <w:t xml:space="preserve">connaît un immense </w:t>
      </w:r>
      <w:r w:rsidR="00B516FF" w:rsidRPr="0026299A">
        <w:rPr>
          <w:lang w:val="fr-BE"/>
        </w:rPr>
        <w:t xml:space="preserve">succès depuis son lancement il y a trois ans. Style expressif, espace infini, confort, sécurité et </w:t>
      </w:r>
      <w:r w:rsidR="00115AD3" w:rsidRPr="0026299A">
        <w:rPr>
          <w:lang w:val="fr-BE"/>
        </w:rPr>
        <w:t xml:space="preserve">qualités </w:t>
      </w:r>
      <w:r w:rsidR="00B516FF" w:rsidRPr="0026299A">
        <w:rPr>
          <w:lang w:val="fr-BE"/>
        </w:rPr>
        <w:t>dynamique</w:t>
      </w:r>
      <w:r w:rsidR="00115AD3" w:rsidRPr="0026299A">
        <w:rPr>
          <w:lang w:val="fr-BE"/>
        </w:rPr>
        <w:t>s</w:t>
      </w:r>
      <w:r w:rsidR="00E57BDE" w:rsidRPr="0026299A">
        <w:rPr>
          <w:lang w:val="fr-BE"/>
        </w:rPr>
        <w:t xml:space="preserve"> sont autant d</w:t>
      </w:r>
      <w:r w:rsidR="00115AD3" w:rsidRPr="0026299A">
        <w:rPr>
          <w:lang w:val="fr-BE"/>
        </w:rPr>
        <w:t xml:space="preserve">’atouts </w:t>
      </w:r>
      <w:r w:rsidR="00E57BDE" w:rsidRPr="0026299A">
        <w:rPr>
          <w:lang w:val="fr-BE"/>
        </w:rPr>
        <w:t xml:space="preserve">qui </w:t>
      </w:r>
      <w:r w:rsidR="00B516FF" w:rsidRPr="0026299A">
        <w:rPr>
          <w:lang w:val="fr-BE"/>
        </w:rPr>
        <w:t xml:space="preserve">ont largement contribué à l’augmentation du chiffre de ventes mondial de Lexus. Ce véhicule est désormais prêt à </w:t>
      </w:r>
      <w:r w:rsidR="00E57BDE" w:rsidRPr="0026299A">
        <w:rPr>
          <w:lang w:val="fr-BE"/>
        </w:rPr>
        <w:t xml:space="preserve">aller au-delà des </w:t>
      </w:r>
      <w:r w:rsidR="00B516FF" w:rsidRPr="0026299A">
        <w:rPr>
          <w:lang w:val="fr-BE"/>
        </w:rPr>
        <w:t>attentes d</w:t>
      </w:r>
      <w:r w:rsidR="00E57BDE" w:rsidRPr="0026299A">
        <w:rPr>
          <w:lang w:val="fr-BE"/>
        </w:rPr>
        <w:t xml:space="preserve">u client, </w:t>
      </w:r>
      <w:r w:rsidR="00B516FF" w:rsidRPr="0026299A">
        <w:rPr>
          <w:lang w:val="fr-BE"/>
        </w:rPr>
        <w:t xml:space="preserve">avec </w:t>
      </w:r>
      <w:r w:rsidR="00E57BDE" w:rsidRPr="0026299A">
        <w:rPr>
          <w:lang w:val="fr-BE"/>
        </w:rPr>
        <w:t xml:space="preserve">sa </w:t>
      </w:r>
      <w:r w:rsidR="00B516FF" w:rsidRPr="0026299A">
        <w:rPr>
          <w:lang w:val="fr-BE"/>
        </w:rPr>
        <w:t xml:space="preserve">ligne extérieure reliftée, </w:t>
      </w:r>
      <w:r w:rsidR="00E57BDE" w:rsidRPr="0026299A">
        <w:rPr>
          <w:lang w:val="fr-BE"/>
        </w:rPr>
        <w:t>son</w:t>
      </w:r>
      <w:r w:rsidR="00B516FF" w:rsidRPr="0026299A">
        <w:rPr>
          <w:lang w:val="fr-BE"/>
        </w:rPr>
        <w:t xml:space="preserve"> habitacle amélioré et des </w:t>
      </w:r>
      <w:r w:rsidR="003643FB" w:rsidRPr="0026299A">
        <w:rPr>
          <w:lang w:val="fr-BE"/>
        </w:rPr>
        <w:t xml:space="preserve">équipements encore plus </w:t>
      </w:r>
      <w:r w:rsidR="00115AD3" w:rsidRPr="0026299A">
        <w:rPr>
          <w:lang w:val="fr-BE"/>
        </w:rPr>
        <w:t xml:space="preserve">conviviaux </w:t>
      </w:r>
      <w:r w:rsidR="003643FB" w:rsidRPr="0026299A">
        <w:rPr>
          <w:lang w:val="fr-BE"/>
        </w:rPr>
        <w:t xml:space="preserve">et plus fonctionnels. </w:t>
      </w:r>
    </w:p>
    <w:p w14:paraId="2C927E8C" w14:textId="793584A1" w:rsidR="005D4C55" w:rsidRPr="0026299A" w:rsidRDefault="005D4C55" w:rsidP="005D4C55">
      <w:pPr>
        <w:ind w:right="40"/>
        <w:jc w:val="both"/>
        <w:rPr>
          <w:lang w:val="fr-BE"/>
        </w:rPr>
      </w:pPr>
      <w:r w:rsidRPr="0026299A">
        <w:rPr>
          <w:lang w:val="fr-BE"/>
        </w:rPr>
        <w:t>Lexus</w:t>
      </w:r>
      <w:r w:rsidR="00115AD3" w:rsidRPr="0026299A">
        <w:rPr>
          <w:lang w:val="fr-BE"/>
        </w:rPr>
        <w:t xml:space="preserve"> a lancé la CT 200h, une </w:t>
      </w:r>
      <w:r w:rsidR="003643FB" w:rsidRPr="0026299A">
        <w:rPr>
          <w:lang w:val="fr-BE"/>
        </w:rPr>
        <w:t>berline hybride compacte</w:t>
      </w:r>
      <w:r w:rsidR="00115AD3" w:rsidRPr="0026299A">
        <w:rPr>
          <w:lang w:val="fr-BE"/>
        </w:rPr>
        <w:t>,</w:t>
      </w:r>
      <w:r w:rsidR="003643FB" w:rsidRPr="0026299A">
        <w:rPr>
          <w:lang w:val="fr-BE"/>
        </w:rPr>
        <w:t xml:space="preserve"> sur le marché des voitures de luxe</w:t>
      </w:r>
      <w:r w:rsidR="00115AD3" w:rsidRPr="0026299A">
        <w:rPr>
          <w:lang w:val="fr-BE"/>
        </w:rPr>
        <w:t xml:space="preserve"> </w:t>
      </w:r>
      <w:r w:rsidR="0026299A" w:rsidRPr="0026299A">
        <w:rPr>
          <w:lang w:val="fr-BE"/>
        </w:rPr>
        <w:t xml:space="preserve">lors du </w:t>
      </w:r>
      <w:r w:rsidR="003643FB" w:rsidRPr="0026299A">
        <w:rPr>
          <w:lang w:val="fr-BE"/>
        </w:rPr>
        <w:t xml:space="preserve">Salon de l’automobile de Genève de </w:t>
      </w:r>
      <w:r w:rsidRPr="0026299A">
        <w:rPr>
          <w:lang w:val="fr-BE"/>
        </w:rPr>
        <w:t>2010</w:t>
      </w:r>
      <w:r w:rsidR="003643FB" w:rsidRPr="0026299A">
        <w:rPr>
          <w:lang w:val="fr-BE"/>
        </w:rPr>
        <w:t xml:space="preserve">. </w:t>
      </w:r>
      <w:r w:rsidR="00E57BDE" w:rsidRPr="0026299A">
        <w:rPr>
          <w:lang w:val="fr-BE"/>
        </w:rPr>
        <w:t>Son</w:t>
      </w:r>
      <w:r w:rsidR="00A65E17" w:rsidRPr="0026299A">
        <w:rPr>
          <w:lang w:val="fr-BE"/>
        </w:rPr>
        <w:t xml:space="preserve"> dernier reliftage</w:t>
      </w:r>
      <w:r w:rsidR="00E57BDE" w:rsidRPr="0026299A">
        <w:rPr>
          <w:lang w:val="fr-BE"/>
        </w:rPr>
        <w:t xml:space="preserve"> la remodèle en profondeur :</w:t>
      </w:r>
      <w:r w:rsidR="00A65E17" w:rsidRPr="0026299A">
        <w:rPr>
          <w:lang w:val="fr-BE"/>
        </w:rPr>
        <w:t xml:space="preserve"> </w:t>
      </w:r>
      <w:r w:rsidR="00DB6271" w:rsidRPr="0026299A">
        <w:rPr>
          <w:lang w:val="fr-BE"/>
        </w:rPr>
        <w:t>des lignes plus athlétiques</w:t>
      </w:r>
      <w:r w:rsidR="00A65E17" w:rsidRPr="0026299A">
        <w:rPr>
          <w:lang w:val="fr-BE"/>
        </w:rPr>
        <w:t>, un habitacle plus moderne et de nouv</w:t>
      </w:r>
      <w:r w:rsidR="00115AD3" w:rsidRPr="0026299A">
        <w:rPr>
          <w:lang w:val="fr-BE"/>
        </w:rPr>
        <w:t xml:space="preserve">eaux équipements. </w:t>
      </w:r>
      <w:r w:rsidR="00A65E17" w:rsidRPr="0026299A">
        <w:rPr>
          <w:lang w:val="fr-BE"/>
        </w:rPr>
        <w:t>Cette cure de jouvence a été conçue pour s’appuyer sur les points forts de ce</w:t>
      </w:r>
      <w:r w:rsidR="00E57BDE" w:rsidRPr="0026299A">
        <w:rPr>
          <w:lang w:val="fr-BE"/>
        </w:rPr>
        <w:t>tte berline</w:t>
      </w:r>
      <w:r w:rsidR="00A65E17" w:rsidRPr="0026299A">
        <w:rPr>
          <w:lang w:val="fr-BE"/>
        </w:rPr>
        <w:t xml:space="preserve"> et </w:t>
      </w:r>
      <w:r w:rsidR="00115AD3" w:rsidRPr="0026299A">
        <w:rPr>
          <w:lang w:val="fr-BE"/>
        </w:rPr>
        <w:t xml:space="preserve">asseoir </w:t>
      </w:r>
      <w:r w:rsidR="00A65E17" w:rsidRPr="0026299A">
        <w:rPr>
          <w:lang w:val="fr-BE"/>
        </w:rPr>
        <w:t xml:space="preserve">davantage sa réputation d’efficacité, </w:t>
      </w:r>
      <w:r w:rsidR="00115AD3" w:rsidRPr="0026299A">
        <w:rPr>
          <w:lang w:val="fr-BE"/>
        </w:rPr>
        <w:t xml:space="preserve">de </w:t>
      </w:r>
      <w:r w:rsidR="00A65E17" w:rsidRPr="0026299A">
        <w:rPr>
          <w:lang w:val="fr-BE"/>
        </w:rPr>
        <w:t xml:space="preserve">fiabilité et </w:t>
      </w:r>
      <w:r w:rsidR="00115AD3" w:rsidRPr="0026299A">
        <w:rPr>
          <w:lang w:val="fr-BE"/>
        </w:rPr>
        <w:t xml:space="preserve">de </w:t>
      </w:r>
      <w:r w:rsidR="00A65E17" w:rsidRPr="0026299A">
        <w:rPr>
          <w:lang w:val="fr-BE"/>
        </w:rPr>
        <w:t>séduction auprès des conducteurs.</w:t>
      </w:r>
    </w:p>
    <w:p w14:paraId="77F4B30E" w14:textId="77777777" w:rsidR="00A65E17" w:rsidRPr="0026299A" w:rsidRDefault="00A65E17" w:rsidP="00A65E17">
      <w:pPr>
        <w:ind w:right="39"/>
        <w:jc w:val="both"/>
        <w:rPr>
          <w:rFonts w:ascii="Nobel-Regular" w:hAnsi="Nobel-Regular" w:cs="Nobel-Regular"/>
          <w:lang w:val="fr-BE"/>
        </w:rPr>
      </w:pPr>
      <w:r w:rsidRPr="0026299A">
        <w:rPr>
          <w:rFonts w:ascii="Nobel-Regular" w:hAnsi="Nobel-Regular" w:cs="Nobel-Regular"/>
          <w:lang w:val="fr-BE"/>
        </w:rPr>
        <w:t xml:space="preserve">ICÔNES DE LA MARQUE </w:t>
      </w:r>
      <w:r w:rsidR="005D4C55" w:rsidRPr="0026299A">
        <w:rPr>
          <w:rFonts w:ascii="Nobel-Regular" w:hAnsi="Nobel-Regular" w:cs="Nobel-Regular"/>
          <w:lang w:val="fr-BE"/>
        </w:rPr>
        <w:t xml:space="preserve">LEXUS </w:t>
      </w:r>
      <w:r w:rsidRPr="0026299A">
        <w:rPr>
          <w:rFonts w:ascii="Nobel-Regular" w:hAnsi="Nobel-Regular" w:cs="Nobel-Regular"/>
          <w:lang w:val="fr-BE"/>
        </w:rPr>
        <w:t>SUR LE DEVANT DE LA SCÈNE</w:t>
      </w:r>
    </w:p>
    <w:p w14:paraId="79C712D5" w14:textId="119775EE" w:rsidR="005D4C55" w:rsidRPr="0026299A" w:rsidRDefault="00A65E17" w:rsidP="00A65E17">
      <w:pPr>
        <w:ind w:right="39"/>
        <w:jc w:val="both"/>
        <w:rPr>
          <w:lang w:val="fr-BE"/>
        </w:rPr>
      </w:pPr>
      <w:r w:rsidRPr="0026299A">
        <w:rPr>
          <w:rFonts w:ascii="Nobel-Regular" w:hAnsi="Nobel-Regular" w:cs="Nobel-Regular"/>
          <w:lang w:val="fr-BE"/>
        </w:rPr>
        <w:t xml:space="preserve">Le nouveau NX et la CT reliftée </w:t>
      </w:r>
      <w:r w:rsidR="00E84D5C" w:rsidRPr="0026299A">
        <w:rPr>
          <w:rFonts w:ascii="Nobel-Regular" w:hAnsi="Nobel-Regular" w:cs="Nobel-Regular"/>
          <w:lang w:val="fr-BE"/>
        </w:rPr>
        <w:t>se partageront la vedette avec les deux nouveaux modèles phare de Lexus : le tout nouveau vaisseau amiral LS et le coupé de luxe LC. Ces deux véhicules de prestige illustrent parfaitement la nouvelle stratégie de communications globale de Lexus et son slogan, « </w:t>
      </w:r>
      <w:r w:rsidR="005D4C55" w:rsidRPr="0026299A">
        <w:rPr>
          <w:lang w:val="fr-BE"/>
        </w:rPr>
        <w:t>Experience Amazing</w:t>
      </w:r>
      <w:r w:rsidR="00E84D5C" w:rsidRPr="0026299A">
        <w:rPr>
          <w:lang w:val="fr-BE"/>
        </w:rPr>
        <w:t> »</w:t>
      </w:r>
      <w:r w:rsidR="00E57BDE" w:rsidRPr="0026299A">
        <w:rPr>
          <w:lang w:val="fr-BE"/>
        </w:rPr>
        <w:t xml:space="preserve">. Ils sont en outre </w:t>
      </w:r>
      <w:r w:rsidR="00DB6271" w:rsidRPr="0026299A">
        <w:rPr>
          <w:lang w:val="fr-BE"/>
        </w:rPr>
        <w:t xml:space="preserve">au cœur d’une des années les plus </w:t>
      </w:r>
      <w:r w:rsidR="00DF213B" w:rsidRPr="0026299A">
        <w:rPr>
          <w:lang w:val="fr-BE"/>
        </w:rPr>
        <w:t xml:space="preserve">riches </w:t>
      </w:r>
      <w:r w:rsidR="00DB6271" w:rsidRPr="0026299A">
        <w:rPr>
          <w:lang w:val="fr-BE"/>
        </w:rPr>
        <w:t>dans l’histoire de la marque.</w:t>
      </w:r>
    </w:p>
    <w:p w14:paraId="652A6399" w14:textId="6AF1C557" w:rsidR="005D4C55" w:rsidRPr="0026299A" w:rsidRDefault="00DB6271" w:rsidP="005D4C55">
      <w:pPr>
        <w:rPr>
          <w:lang w:val="fr-BE"/>
        </w:rPr>
      </w:pPr>
      <w:r w:rsidRPr="0026299A">
        <w:rPr>
          <w:lang w:val="fr-BE"/>
        </w:rPr>
        <w:t>Pour affirmer son statut de marque lifestyle de luxe mondiale, Lexus présente également certaines de ses récentes collaborations dans le monde de la mode, du cinéma et du design.</w:t>
      </w:r>
    </w:p>
    <w:p w14:paraId="65B98306" w14:textId="3C4B23E3" w:rsidR="005D4C55" w:rsidRPr="0026299A" w:rsidRDefault="00DB6271" w:rsidP="005D4C55">
      <w:pPr>
        <w:rPr>
          <w:lang w:val="fr-BE"/>
        </w:rPr>
      </w:pPr>
      <w:r w:rsidRPr="0026299A">
        <w:rPr>
          <w:lang w:val="fr-BE"/>
        </w:rPr>
        <w:t xml:space="preserve">Au nombre de celles-ci, le futuriste SKYJET qui apparaît dans le film de science-fiction de Luc Besson « Valérian et la cité des mille planètes », sorti en avant-première dans les cinémas du monde </w:t>
      </w:r>
      <w:r w:rsidRPr="0026299A">
        <w:rPr>
          <w:lang w:val="fr-BE"/>
        </w:rPr>
        <w:lastRenderedPageBreak/>
        <w:t xml:space="preserve">entier cet été. Lexus a collaboré avec l’équipe créative du film pour donner naissance à </w:t>
      </w:r>
      <w:r w:rsidR="00115AD3" w:rsidRPr="0026299A">
        <w:rPr>
          <w:lang w:val="fr-BE"/>
        </w:rPr>
        <w:t xml:space="preserve">sa </w:t>
      </w:r>
      <w:r w:rsidRPr="0026299A">
        <w:rPr>
          <w:lang w:val="fr-BE"/>
        </w:rPr>
        <w:t xml:space="preserve">vision du SKYJET, un vaisseau spatial </w:t>
      </w:r>
      <w:r w:rsidR="007C5F75" w:rsidRPr="0026299A">
        <w:rPr>
          <w:lang w:val="fr-BE"/>
        </w:rPr>
        <w:t>monoplace qui joue un rôle central dans les grand</w:t>
      </w:r>
      <w:r w:rsidR="00115AD3" w:rsidRPr="0026299A">
        <w:rPr>
          <w:lang w:val="fr-BE"/>
        </w:rPr>
        <w:t>e</w:t>
      </w:r>
      <w:r w:rsidR="007C5F75" w:rsidRPr="0026299A">
        <w:rPr>
          <w:lang w:val="fr-BE"/>
        </w:rPr>
        <w:t>s scènes d’action de ce film.</w:t>
      </w:r>
    </w:p>
    <w:p w14:paraId="4EFA5993" w14:textId="6584808B" w:rsidR="005E4271" w:rsidRPr="0026299A" w:rsidRDefault="00115AD3" w:rsidP="005E4271">
      <w:pPr>
        <w:ind w:right="39"/>
        <w:jc w:val="both"/>
        <w:rPr>
          <w:rFonts w:ascii="Nobel-Regular" w:hAnsi="Nobel-Regular" w:cs="Nobel-Regular"/>
          <w:lang w:val="fr-BE"/>
        </w:rPr>
      </w:pPr>
      <w:r w:rsidRPr="0026299A">
        <w:rPr>
          <w:rFonts w:ascii="Nobel-Regular" w:hAnsi="Nobel-Regular" w:cs="Nobel-Regular"/>
          <w:lang w:val="fr-BE"/>
        </w:rPr>
        <w:t xml:space="preserve">UNE APPROCHE RÉVOLUTIONNAIRE DES CONFÉRENCES DE PRESSE LORS D’UN SALON DE </w:t>
      </w:r>
      <w:r w:rsidR="007C5F75" w:rsidRPr="0026299A">
        <w:rPr>
          <w:rFonts w:ascii="Nobel-Regular" w:hAnsi="Nobel-Regular" w:cs="Nobel-Regular"/>
          <w:lang w:val="fr-BE"/>
        </w:rPr>
        <w:t>L’AUTOMOBILE</w:t>
      </w:r>
    </w:p>
    <w:p w14:paraId="4CC3AF2D" w14:textId="7B71A0DE" w:rsidR="005D4C55" w:rsidRPr="0026299A" w:rsidRDefault="007C5F75" w:rsidP="005D4C55">
      <w:pPr>
        <w:ind w:right="39"/>
        <w:jc w:val="both"/>
        <w:rPr>
          <w:lang w:val="fr-BE"/>
        </w:rPr>
      </w:pPr>
      <w:r w:rsidRPr="0026299A">
        <w:rPr>
          <w:lang w:val="fr-BE"/>
        </w:rPr>
        <w:t xml:space="preserve">Fidèle à son esprit </w:t>
      </w:r>
      <w:r w:rsidR="00115AD3" w:rsidRPr="0026299A">
        <w:rPr>
          <w:lang w:val="fr-BE"/>
        </w:rPr>
        <w:t xml:space="preserve">de </w:t>
      </w:r>
      <w:r w:rsidRPr="0026299A">
        <w:rPr>
          <w:lang w:val="fr-BE"/>
        </w:rPr>
        <w:t xml:space="preserve">pionnier, Lexus </w:t>
      </w:r>
      <w:r w:rsidR="00DF213B" w:rsidRPr="0026299A">
        <w:rPr>
          <w:lang w:val="fr-BE"/>
        </w:rPr>
        <w:t xml:space="preserve">redéfinit </w:t>
      </w:r>
      <w:r w:rsidRPr="0026299A">
        <w:rPr>
          <w:lang w:val="fr-BE"/>
        </w:rPr>
        <w:t>la traditionnelle conférence de presse</w:t>
      </w:r>
      <w:r w:rsidR="00DF213B" w:rsidRPr="0026299A">
        <w:rPr>
          <w:lang w:val="fr-BE"/>
        </w:rPr>
        <w:t xml:space="preserve"> : elle entend communiquer avec les médias d’une </w:t>
      </w:r>
      <w:r w:rsidRPr="0026299A">
        <w:rPr>
          <w:lang w:val="fr-BE"/>
        </w:rPr>
        <w:t xml:space="preserve">façon radicalement nouvelle lors du Salon de l’automobile de Francfort. </w:t>
      </w:r>
    </w:p>
    <w:p w14:paraId="0A243D9F" w14:textId="2358A78B" w:rsidR="005D4C55" w:rsidRPr="0026299A" w:rsidRDefault="00115AD3" w:rsidP="005D4C55">
      <w:pPr>
        <w:ind w:right="39"/>
        <w:jc w:val="both"/>
        <w:rPr>
          <w:lang w:val="fr-BE"/>
        </w:rPr>
      </w:pPr>
      <w:r w:rsidRPr="0026299A">
        <w:rPr>
          <w:lang w:val="fr-BE"/>
        </w:rPr>
        <w:t xml:space="preserve">Déstabilisante, cette </w:t>
      </w:r>
      <w:r w:rsidR="007C5F75" w:rsidRPr="0026299A">
        <w:rPr>
          <w:lang w:val="fr-BE"/>
        </w:rPr>
        <w:t xml:space="preserve">nouvelle approche </w:t>
      </w:r>
      <w:r w:rsidRPr="0026299A">
        <w:rPr>
          <w:lang w:val="fr-BE"/>
        </w:rPr>
        <w:t>con</w:t>
      </w:r>
      <w:r w:rsidR="007C5F75" w:rsidRPr="0026299A">
        <w:rPr>
          <w:lang w:val="fr-BE"/>
        </w:rPr>
        <w:t xml:space="preserve">stitue un autre exemple </w:t>
      </w:r>
      <w:r w:rsidR="00113B0F" w:rsidRPr="0026299A">
        <w:rPr>
          <w:lang w:val="fr-BE"/>
        </w:rPr>
        <w:t>de la façon dont Lexus applique les principes de l’Omotenashi</w:t>
      </w:r>
      <w:r w:rsidRPr="0026299A">
        <w:rPr>
          <w:lang w:val="fr-BE"/>
        </w:rPr>
        <w:t xml:space="preserve"> (l’art de l’hospitalité pour les Japonais)</w:t>
      </w:r>
      <w:r w:rsidR="00113B0F" w:rsidRPr="0026299A">
        <w:rPr>
          <w:lang w:val="fr-BE"/>
        </w:rPr>
        <w:t>, centrés sur l’homme</w:t>
      </w:r>
      <w:r w:rsidRPr="0026299A">
        <w:rPr>
          <w:lang w:val="fr-BE"/>
        </w:rPr>
        <w:t>,</w:t>
      </w:r>
      <w:r w:rsidR="00113B0F" w:rsidRPr="0026299A">
        <w:rPr>
          <w:lang w:val="fr-BE"/>
        </w:rPr>
        <w:t xml:space="preserve"> pour offrir des services de premier ordre.</w:t>
      </w:r>
    </w:p>
    <w:p w14:paraId="2B5CC24C" w14:textId="3F48C341" w:rsidR="005D4C55" w:rsidRPr="0026299A" w:rsidRDefault="00113B0F" w:rsidP="005D4C55">
      <w:pPr>
        <w:ind w:right="39"/>
        <w:jc w:val="both"/>
        <w:rPr>
          <w:lang w:val="fr-BE"/>
        </w:rPr>
      </w:pPr>
      <w:r w:rsidRPr="0026299A">
        <w:rPr>
          <w:lang w:val="fr-BE"/>
        </w:rPr>
        <w:t xml:space="preserve">Aucun horaire précis </w:t>
      </w:r>
      <w:r w:rsidR="00115AD3" w:rsidRPr="0026299A">
        <w:rPr>
          <w:lang w:val="fr-BE"/>
        </w:rPr>
        <w:t xml:space="preserve">n’est défini </w:t>
      </w:r>
      <w:r w:rsidRPr="0026299A">
        <w:rPr>
          <w:lang w:val="fr-BE"/>
        </w:rPr>
        <w:t>pour les conférences de presse Lexus lors de</w:t>
      </w:r>
      <w:r w:rsidR="00DF213B" w:rsidRPr="0026299A">
        <w:rPr>
          <w:lang w:val="fr-BE"/>
        </w:rPr>
        <w:t xml:space="preserve">s journées </w:t>
      </w:r>
      <w:r w:rsidRPr="0026299A">
        <w:rPr>
          <w:lang w:val="fr-BE"/>
        </w:rPr>
        <w:t>presse très chargé</w:t>
      </w:r>
      <w:r w:rsidR="00DF213B" w:rsidRPr="0026299A">
        <w:rPr>
          <w:lang w:val="fr-BE"/>
        </w:rPr>
        <w:t>es</w:t>
      </w:r>
      <w:r w:rsidRPr="0026299A">
        <w:rPr>
          <w:lang w:val="fr-BE"/>
        </w:rPr>
        <w:t>. Les journalistes appellent simplement le stand Lexus au moment qui leur convient, s’équipent d’une paire de lunettes de réalité augmentée et sont ainsi prêts pour une « visite guidée » du stand avec les commentaires et les présentations d’</w:t>
      </w:r>
      <w:r w:rsidR="005D4C55" w:rsidRPr="0026299A">
        <w:rPr>
          <w:lang w:val="fr-BE"/>
        </w:rPr>
        <w:t xml:space="preserve">Alain Uyttenhoven, Head of Lexus Europe, </w:t>
      </w:r>
      <w:r w:rsidRPr="0026299A">
        <w:rPr>
          <w:lang w:val="fr-BE"/>
        </w:rPr>
        <w:t>et spécialiste des produits Lexus.</w:t>
      </w:r>
    </w:p>
    <w:p w14:paraId="5C146DD8" w14:textId="2B2009F2" w:rsidR="005D4C55" w:rsidRPr="0026299A" w:rsidRDefault="00113B0F" w:rsidP="005D4C55">
      <w:pPr>
        <w:ind w:right="39"/>
        <w:jc w:val="both"/>
        <w:rPr>
          <w:lang w:val="fr-BE"/>
        </w:rPr>
      </w:pPr>
      <w:r w:rsidRPr="0026299A">
        <w:rPr>
          <w:lang w:val="fr-BE"/>
        </w:rPr>
        <w:t xml:space="preserve">Le stand Lexus se trouve dans le </w:t>
      </w:r>
      <w:r w:rsidR="005D4C55" w:rsidRPr="0026299A">
        <w:rPr>
          <w:lang w:val="fr-BE"/>
        </w:rPr>
        <w:t xml:space="preserve">Hall 8.0, stand A20. </w:t>
      </w:r>
      <w:r w:rsidR="00DF213B" w:rsidRPr="0026299A">
        <w:rPr>
          <w:lang w:val="fr-BE"/>
        </w:rPr>
        <w:t>La présentation de la</w:t>
      </w:r>
      <w:r w:rsidRPr="0026299A">
        <w:rPr>
          <w:lang w:val="fr-BE"/>
        </w:rPr>
        <w:t xml:space="preserve"> conférence de presse est disponible à la demande à n’importe quel moment des journées presse du salon (les 12 et 13 septembre). </w:t>
      </w:r>
    </w:p>
    <w:p w14:paraId="55F65986" w14:textId="77777777" w:rsidR="00041E5A" w:rsidRPr="0026299A" w:rsidRDefault="00C77B39" w:rsidP="00C77B39">
      <w:pPr>
        <w:ind w:right="39"/>
        <w:jc w:val="center"/>
        <w:rPr>
          <w:rFonts w:cs="Nobel-Book"/>
          <w:lang w:val="fr-BE"/>
        </w:rPr>
      </w:pPr>
      <w:r w:rsidRPr="0026299A">
        <w:rPr>
          <w:rFonts w:cs="Nobel-Book"/>
          <w:lang w:val="fr-BE"/>
        </w:rPr>
        <w:t># # #</w:t>
      </w:r>
      <w:bookmarkStart w:id="0" w:name="_GoBack"/>
      <w:bookmarkEnd w:id="0"/>
    </w:p>
    <w:sectPr w:rsidR="00041E5A" w:rsidRPr="0026299A" w:rsidSect="005B3C88">
      <w:headerReference w:type="default" r:id="rId8"/>
      <w:footerReference w:type="default" r:id="rId9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79B23" w14:textId="77777777" w:rsidR="00DF6869" w:rsidRDefault="00DF6869" w:rsidP="005E4875">
      <w:pPr>
        <w:spacing w:after="0" w:line="240" w:lineRule="auto"/>
      </w:pPr>
      <w:r>
        <w:separator/>
      </w:r>
    </w:p>
  </w:endnote>
  <w:endnote w:type="continuationSeparator" w:id="0">
    <w:p w14:paraId="7289E4B3" w14:textId="77777777" w:rsidR="00DF6869" w:rsidRDefault="00DF6869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BF009" w14:textId="46598904" w:rsidR="005B3C88" w:rsidRPr="005B3C88" w:rsidRDefault="005B3C88">
        <w:pPr>
          <w:pStyle w:val="Voettekst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0656FF">
          <w:rPr>
            <w:rFonts w:cs="Nobel-Book"/>
            <w:noProof/>
          </w:rPr>
          <w:t>2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0656FF">
          <w:rPr>
            <w:rFonts w:cs="Nobel-Book"/>
            <w:noProof/>
          </w:rPr>
          <w:t>2</w:t>
        </w:r>
        <w:r w:rsidRPr="005B3C88">
          <w:rPr>
            <w:rFonts w:cs="Nobel-Book"/>
            <w:noProof/>
          </w:rPr>
          <w:fldChar w:fldCharType="end"/>
        </w:r>
      </w:p>
    </w:sdtContent>
  </w:sdt>
  <w:p w14:paraId="149477B8" w14:textId="77777777" w:rsidR="005B3C88" w:rsidRDefault="005B3C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A58F7" w14:textId="77777777" w:rsidR="00DF6869" w:rsidRDefault="00DF6869" w:rsidP="005E4875">
      <w:pPr>
        <w:spacing w:after="0" w:line="240" w:lineRule="auto"/>
      </w:pPr>
      <w:r>
        <w:separator/>
      </w:r>
    </w:p>
  </w:footnote>
  <w:footnote w:type="continuationSeparator" w:id="0">
    <w:p w14:paraId="0B5EFCF4" w14:textId="77777777" w:rsidR="00DF6869" w:rsidRDefault="00DF6869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A231" w14:textId="77777777" w:rsidR="00064D21" w:rsidRDefault="00064D21" w:rsidP="00064D21">
    <w:pPr>
      <w:pStyle w:val="Koptekst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4407E"/>
    <w:multiLevelType w:val="multilevel"/>
    <w:tmpl w:val="C61A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E3DC4"/>
    <w:multiLevelType w:val="hybridMultilevel"/>
    <w:tmpl w:val="7426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4624F03"/>
    <w:multiLevelType w:val="multilevel"/>
    <w:tmpl w:val="E3A2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4B"/>
    <w:rsid w:val="0001436D"/>
    <w:rsid w:val="00014DB7"/>
    <w:rsid w:val="00026203"/>
    <w:rsid w:val="00040D84"/>
    <w:rsid w:val="00041E5A"/>
    <w:rsid w:val="000533E2"/>
    <w:rsid w:val="00064D21"/>
    <w:rsid w:val="000656FF"/>
    <w:rsid w:val="00072553"/>
    <w:rsid w:val="00081809"/>
    <w:rsid w:val="0008703A"/>
    <w:rsid w:val="000E13FB"/>
    <w:rsid w:val="000E5D14"/>
    <w:rsid w:val="000F0D7A"/>
    <w:rsid w:val="00113B0F"/>
    <w:rsid w:val="00115AD3"/>
    <w:rsid w:val="00120B2C"/>
    <w:rsid w:val="001361F7"/>
    <w:rsid w:val="00147A94"/>
    <w:rsid w:val="00171B71"/>
    <w:rsid w:val="0019035A"/>
    <w:rsid w:val="001946DA"/>
    <w:rsid w:val="001B1657"/>
    <w:rsid w:val="001B5835"/>
    <w:rsid w:val="001C0578"/>
    <w:rsid w:val="001C30A7"/>
    <w:rsid w:val="001D15C2"/>
    <w:rsid w:val="00210DEC"/>
    <w:rsid w:val="002259FE"/>
    <w:rsid w:val="00234B44"/>
    <w:rsid w:val="00246E56"/>
    <w:rsid w:val="0026299A"/>
    <w:rsid w:val="00283947"/>
    <w:rsid w:val="002A279E"/>
    <w:rsid w:val="002B2B7B"/>
    <w:rsid w:val="002C0B53"/>
    <w:rsid w:val="002F7683"/>
    <w:rsid w:val="00314B8D"/>
    <w:rsid w:val="0036211B"/>
    <w:rsid w:val="003643FB"/>
    <w:rsid w:val="00366249"/>
    <w:rsid w:val="00367269"/>
    <w:rsid w:val="003676DF"/>
    <w:rsid w:val="0037127F"/>
    <w:rsid w:val="003A5DDB"/>
    <w:rsid w:val="003C06E5"/>
    <w:rsid w:val="003C2FAF"/>
    <w:rsid w:val="003C3210"/>
    <w:rsid w:val="003D00F8"/>
    <w:rsid w:val="003D6775"/>
    <w:rsid w:val="004148AB"/>
    <w:rsid w:val="00424B1C"/>
    <w:rsid w:val="00433CCC"/>
    <w:rsid w:val="00455F66"/>
    <w:rsid w:val="00477C66"/>
    <w:rsid w:val="004B3941"/>
    <w:rsid w:val="004D527A"/>
    <w:rsid w:val="004D53A5"/>
    <w:rsid w:val="00511558"/>
    <w:rsid w:val="0051396E"/>
    <w:rsid w:val="00545E8C"/>
    <w:rsid w:val="0056301F"/>
    <w:rsid w:val="005A181D"/>
    <w:rsid w:val="005B3208"/>
    <w:rsid w:val="005B3C88"/>
    <w:rsid w:val="005C11FC"/>
    <w:rsid w:val="005D4C55"/>
    <w:rsid w:val="005E4271"/>
    <w:rsid w:val="005E4875"/>
    <w:rsid w:val="005E5C7E"/>
    <w:rsid w:val="0064383D"/>
    <w:rsid w:val="00643D94"/>
    <w:rsid w:val="00656854"/>
    <w:rsid w:val="00667419"/>
    <w:rsid w:val="00682E6C"/>
    <w:rsid w:val="00682FBF"/>
    <w:rsid w:val="00694823"/>
    <w:rsid w:val="006B6ABF"/>
    <w:rsid w:val="006C2253"/>
    <w:rsid w:val="006D1EA4"/>
    <w:rsid w:val="006E1098"/>
    <w:rsid w:val="006E3A4B"/>
    <w:rsid w:val="0071448B"/>
    <w:rsid w:val="0072797D"/>
    <w:rsid w:val="007756AF"/>
    <w:rsid w:val="007C336C"/>
    <w:rsid w:val="007C5F75"/>
    <w:rsid w:val="007D55BC"/>
    <w:rsid w:val="007E29CF"/>
    <w:rsid w:val="007E46EC"/>
    <w:rsid w:val="008240AF"/>
    <w:rsid w:val="0083518E"/>
    <w:rsid w:val="00850643"/>
    <w:rsid w:val="0088606B"/>
    <w:rsid w:val="00890688"/>
    <w:rsid w:val="008E78C7"/>
    <w:rsid w:val="008F6930"/>
    <w:rsid w:val="00947226"/>
    <w:rsid w:val="00973F19"/>
    <w:rsid w:val="009A46B8"/>
    <w:rsid w:val="009B0563"/>
    <w:rsid w:val="00A20C46"/>
    <w:rsid w:val="00A3720D"/>
    <w:rsid w:val="00A62216"/>
    <w:rsid w:val="00A65E17"/>
    <w:rsid w:val="00A716B3"/>
    <w:rsid w:val="00AA4042"/>
    <w:rsid w:val="00AD09C4"/>
    <w:rsid w:val="00B1308D"/>
    <w:rsid w:val="00B516FF"/>
    <w:rsid w:val="00B66F50"/>
    <w:rsid w:val="00B67C5D"/>
    <w:rsid w:val="00B7648D"/>
    <w:rsid w:val="00B8291E"/>
    <w:rsid w:val="00B92491"/>
    <w:rsid w:val="00BC3338"/>
    <w:rsid w:val="00C50B79"/>
    <w:rsid w:val="00C57A73"/>
    <w:rsid w:val="00C6577C"/>
    <w:rsid w:val="00C77B39"/>
    <w:rsid w:val="00C972DE"/>
    <w:rsid w:val="00CA04E9"/>
    <w:rsid w:val="00CA1A02"/>
    <w:rsid w:val="00CA5C25"/>
    <w:rsid w:val="00CB17C4"/>
    <w:rsid w:val="00CB7728"/>
    <w:rsid w:val="00CD3BD1"/>
    <w:rsid w:val="00CE2941"/>
    <w:rsid w:val="00D041EE"/>
    <w:rsid w:val="00D23527"/>
    <w:rsid w:val="00D34698"/>
    <w:rsid w:val="00D5076C"/>
    <w:rsid w:val="00D5290A"/>
    <w:rsid w:val="00D6302B"/>
    <w:rsid w:val="00D6479C"/>
    <w:rsid w:val="00D73F3F"/>
    <w:rsid w:val="00D91C78"/>
    <w:rsid w:val="00DB5774"/>
    <w:rsid w:val="00DB6271"/>
    <w:rsid w:val="00DC09B9"/>
    <w:rsid w:val="00DD3D60"/>
    <w:rsid w:val="00DF213B"/>
    <w:rsid w:val="00DF6869"/>
    <w:rsid w:val="00E12E00"/>
    <w:rsid w:val="00E32D7E"/>
    <w:rsid w:val="00E370D9"/>
    <w:rsid w:val="00E556C3"/>
    <w:rsid w:val="00E57BDE"/>
    <w:rsid w:val="00E647BE"/>
    <w:rsid w:val="00E708A1"/>
    <w:rsid w:val="00E71072"/>
    <w:rsid w:val="00E84D5C"/>
    <w:rsid w:val="00EA6783"/>
    <w:rsid w:val="00ED1825"/>
    <w:rsid w:val="00ED331E"/>
    <w:rsid w:val="00EE0030"/>
    <w:rsid w:val="00EF3ED6"/>
    <w:rsid w:val="00F00FBC"/>
    <w:rsid w:val="00F22A8A"/>
    <w:rsid w:val="00F412B7"/>
    <w:rsid w:val="00F4611E"/>
    <w:rsid w:val="00F467E7"/>
    <w:rsid w:val="00F532AC"/>
    <w:rsid w:val="00F84A74"/>
    <w:rsid w:val="00F85EF0"/>
    <w:rsid w:val="00FA0779"/>
    <w:rsid w:val="00FA13DB"/>
    <w:rsid w:val="00FA3125"/>
    <w:rsid w:val="00FB4E7B"/>
    <w:rsid w:val="00FB5A36"/>
    <w:rsid w:val="00FF227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46ACF"/>
  <w15:chartTrackingRefBased/>
  <w15:docId w15:val="{99E9804E-1842-46CD-809E-CD774F92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41E5A"/>
    <w:rPr>
      <w:rFonts w:ascii="Nobel-Book" w:hAnsi="Nobel-Book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ullets1">
    <w:name w:val="Bullets 1"/>
    <w:basedOn w:val="Standaard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Standaard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Standaard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Standaard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Standaard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Standaard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Kop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Kop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Standaard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Kop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Kop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Standaard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Standaard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Standaard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Standaard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4875"/>
    <w:rPr>
      <w:rFonts w:ascii="Nobel-Book" w:hAnsi="Nobel-Book"/>
    </w:rPr>
  </w:style>
  <w:style w:type="paragraph" w:styleId="Voettekst">
    <w:name w:val="footer"/>
    <w:basedOn w:val="Standaard"/>
    <w:link w:val="Voettekst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4875"/>
    <w:rPr>
      <w:rFonts w:ascii="Nobel-Book" w:hAnsi="Nobel-Book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1396E"/>
  </w:style>
  <w:style w:type="character" w:customStyle="1" w:styleId="DatumChar">
    <w:name w:val="Datum Char"/>
    <w:basedOn w:val="Standaardalinea-lettertype"/>
    <w:link w:val="Datum"/>
    <w:uiPriority w:val="99"/>
    <w:semiHidden/>
    <w:rsid w:val="0051396E"/>
    <w:rPr>
      <w:rFonts w:ascii="Nobel-Book" w:hAnsi="Nobel-Book"/>
    </w:rPr>
  </w:style>
  <w:style w:type="paragraph" w:styleId="Lijstalinea">
    <w:name w:val="List Paragraph"/>
    <w:basedOn w:val="Standaard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9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91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91E"/>
    <w:rPr>
      <w:rFonts w:ascii="Nobel-Book" w:hAnsi="Nobel-Book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29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291E"/>
    <w:rPr>
      <w:rFonts w:ascii="Nobel-Book" w:hAnsi="Nobel-Book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291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8F6930"/>
  </w:style>
  <w:style w:type="character" w:customStyle="1" w:styleId="dispib">
    <w:name w:val="disp_ib"/>
    <w:basedOn w:val="Standaardalinea-lettertype"/>
    <w:rsid w:val="008F6930"/>
  </w:style>
  <w:style w:type="paragraph" w:customStyle="1" w:styleId="textjustified">
    <w:name w:val="text_justified"/>
    <w:basedOn w:val="Standaard"/>
    <w:rsid w:val="008F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underline">
    <w:name w:val="text_underline"/>
    <w:basedOn w:val="Standaardalinea-lettertype"/>
    <w:rsid w:val="005B3208"/>
  </w:style>
  <w:style w:type="paragraph" w:customStyle="1" w:styleId="marginthalf">
    <w:name w:val="margint_half"/>
    <w:basedOn w:val="Standaard"/>
    <w:rsid w:val="005B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gure-title">
    <w:name w:val="figure-title"/>
    <w:basedOn w:val="Standaard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ginbzero">
    <w:name w:val="marginb_zero"/>
    <w:basedOn w:val="Standaard"/>
    <w:rsid w:val="00C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waar">
    <w:name w:val="Strong"/>
    <w:basedOn w:val="Standaardalinea-lettertype"/>
    <w:uiPriority w:val="22"/>
    <w:qFormat/>
    <w:rsid w:val="000F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8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8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90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0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8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86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2907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4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11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00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4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5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1962\Desktop\16062017_Lexus_Kiwami_Retailer_Award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16062017_Lexus_Kiwami_Retailer_Award_2017.dotx</Template>
  <TotalTime>0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Toyota Motor Europe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Stoliarova</dc:creator>
  <cp:keywords/>
  <dc:description/>
  <cp:lastModifiedBy>Els Hesemans</cp:lastModifiedBy>
  <cp:revision>2</cp:revision>
  <cp:lastPrinted>2017-01-04T08:55:00Z</cp:lastPrinted>
  <dcterms:created xsi:type="dcterms:W3CDTF">2017-08-21T12:35:00Z</dcterms:created>
  <dcterms:modified xsi:type="dcterms:W3CDTF">2017-08-21T12:35:00Z</dcterms:modified>
  <cp:category>Not Protected</cp:category>
</cp:coreProperties>
</file>