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D00FB" w14:textId="77777777" w:rsidR="00F1581D" w:rsidRDefault="00F1581D" w:rsidP="006D442C">
      <w:pPr>
        <w:spacing w:after="160"/>
        <w:jc w:val="both"/>
        <w:rPr>
          <w:rFonts w:asciiTheme="minorHAnsi" w:hAnsiTheme="minorHAnsi" w:cstheme="minorHAnsi"/>
          <w:b/>
          <w:szCs w:val="22"/>
          <w:lang w:val="de-CH"/>
        </w:rPr>
      </w:pPr>
      <w:r w:rsidRPr="00F1581D">
        <w:rPr>
          <w:rFonts w:asciiTheme="minorHAnsi" w:hAnsiTheme="minorHAnsi" w:cstheme="minorHAnsi"/>
          <w:b/>
          <w:szCs w:val="22"/>
          <w:lang w:val="de-CH"/>
        </w:rPr>
        <w:t>REYNAERS ALUMINIUM BRINGT INNOVATIONSSTARKE DIMENSIONEN AN DIE BAU 2019</w:t>
      </w:r>
    </w:p>
    <w:p w14:paraId="48B781CC" w14:textId="54E8E6D9" w:rsidR="006D442C" w:rsidRPr="006D442C" w:rsidRDefault="006D442C" w:rsidP="006D442C">
      <w:pPr>
        <w:spacing w:after="160"/>
        <w:jc w:val="both"/>
        <w:rPr>
          <w:rFonts w:asciiTheme="minorHAnsi" w:eastAsia="Calibri" w:hAnsiTheme="minorHAnsi" w:cstheme="minorHAnsi"/>
          <w:b/>
          <w:szCs w:val="22"/>
          <w:lang w:val="de-DE"/>
        </w:rPr>
      </w:pPr>
      <w:r w:rsidRPr="006D442C">
        <w:rPr>
          <w:rFonts w:asciiTheme="minorHAnsi" w:eastAsia="Calibri" w:hAnsiTheme="minorHAnsi" w:cstheme="minorHAnsi"/>
          <w:b/>
          <w:szCs w:val="22"/>
          <w:lang w:val="de-DE"/>
        </w:rPr>
        <w:t>Duffel, November 2018 - Reynaers Aluminium, führender europäischer Anbieter von nachhaltigen, architektonischen Aluminiumlösungen, lädt die Besucher dazu ein, an ihrem innovativen Stand auf der BAU 2019 eine Welt neuer Dimensionen zu erleben. Reynaers zeigt, was es heißt, als Marktführer eine erfolgreiche Integration von architektonischem Design und innovativer Gebäudetechnik, gepaart mit modernster Technologie, mit den Produktwelten der Fenster-, Tür-, Schiebe- und Fassadesysteme zu vereinen. Vom 14. bis 19. Januar 2019 findet die BAU in München statt.</w:t>
      </w:r>
    </w:p>
    <w:p w14:paraId="42FB4A99" w14:textId="77777777" w:rsidR="006D442C" w:rsidRPr="006D442C" w:rsidRDefault="006D442C" w:rsidP="006D442C">
      <w:pPr>
        <w:spacing w:line="276" w:lineRule="auto"/>
        <w:jc w:val="both"/>
        <w:rPr>
          <w:rFonts w:asciiTheme="minorHAnsi" w:eastAsia="Calibri" w:hAnsiTheme="minorHAnsi" w:cstheme="minorHAnsi"/>
          <w:iCs/>
          <w:szCs w:val="22"/>
          <w:lang w:val="de-DE"/>
        </w:rPr>
      </w:pPr>
    </w:p>
    <w:p w14:paraId="3D69A11B" w14:textId="77777777" w:rsidR="006D442C" w:rsidRPr="006D442C" w:rsidRDefault="006D442C" w:rsidP="006D442C">
      <w:pPr>
        <w:spacing w:line="276" w:lineRule="auto"/>
        <w:jc w:val="both"/>
        <w:rPr>
          <w:rFonts w:asciiTheme="minorHAnsi" w:eastAsia="Calibri" w:hAnsiTheme="minorHAnsi" w:cstheme="minorHAnsi"/>
          <w:iCs/>
          <w:szCs w:val="22"/>
          <w:lang w:val="de-DE"/>
        </w:rPr>
      </w:pPr>
      <w:r w:rsidRPr="006D442C">
        <w:rPr>
          <w:rFonts w:asciiTheme="minorHAnsi" w:eastAsia="Calibri" w:hAnsiTheme="minorHAnsi" w:cstheme="minorHAnsi"/>
          <w:iCs/>
          <w:szCs w:val="22"/>
          <w:lang w:val="de-DE"/>
        </w:rPr>
        <w:t>Reynaers fokussiert sich auf die neuesten Aluminiuminnovationen und digitalen Lösungen für die Bauindustrie. Dies passt zum mehrdimensionalen Thema der BAU 2019, wo alle Bereiche der Bauwirtschaft präsent sind. Was Reynaers auszeichnet, ist die permanente Bemühung, durch die ausgeprägte kundenorientierte und partnerschaftlichen Herangehensweise Innovationen und individuelle Lösungen für alle Anforderungen von Interessenten zu finden.</w:t>
      </w:r>
    </w:p>
    <w:p w14:paraId="18565444" w14:textId="77777777" w:rsidR="006D442C" w:rsidRPr="006D442C" w:rsidRDefault="006D442C" w:rsidP="00995225">
      <w:pPr>
        <w:spacing w:line="276" w:lineRule="auto"/>
        <w:jc w:val="both"/>
        <w:rPr>
          <w:rFonts w:asciiTheme="minorHAnsi" w:hAnsiTheme="minorHAnsi" w:cstheme="minorHAnsi"/>
          <w:szCs w:val="22"/>
          <w:lang w:val="de-DE"/>
        </w:rPr>
      </w:pPr>
    </w:p>
    <w:p w14:paraId="42EB64CF" w14:textId="77777777" w:rsidR="00FD459A" w:rsidRPr="006D442C" w:rsidRDefault="00FD459A" w:rsidP="00995225">
      <w:pPr>
        <w:spacing w:line="276" w:lineRule="auto"/>
        <w:jc w:val="both"/>
        <w:rPr>
          <w:rFonts w:asciiTheme="minorHAnsi" w:eastAsia="Calibri" w:hAnsiTheme="minorHAnsi" w:cstheme="minorHAnsi"/>
          <w:b/>
          <w:szCs w:val="22"/>
          <w:lang w:val="de-DE" w:eastAsia="en-ZA"/>
        </w:rPr>
      </w:pPr>
      <w:r w:rsidRPr="006D442C">
        <w:rPr>
          <w:rFonts w:asciiTheme="minorHAnsi" w:eastAsia="Calibri" w:hAnsiTheme="minorHAnsi" w:cstheme="minorHAnsi"/>
          <w:b/>
          <w:szCs w:val="22"/>
          <w:lang w:val="de-DE" w:eastAsia="en-ZA"/>
        </w:rPr>
        <w:t xml:space="preserve">Together for </w:t>
      </w:r>
      <w:r w:rsidR="00DF5904" w:rsidRPr="006D442C">
        <w:rPr>
          <w:rFonts w:asciiTheme="minorHAnsi" w:eastAsia="Calibri" w:hAnsiTheme="minorHAnsi" w:cstheme="minorHAnsi"/>
          <w:b/>
          <w:szCs w:val="22"/>
          <w:lang w:val="de-DE" w:eastAsia="en-ZA"/>
        </w:rPr>
        <w:t>B</w:t>
      </w:r>
      <w:r w:rsidRPr="006D442C">
        <w:rPr>
          <w:rFonts w:asciiTheme="minorHAnsi" w:eastAsia="Calibri" w:hAnsiTheme="minorHAnsi" w:cstheme="minorHAnsi"/>
          <w:b/>
          <w:szCs w:val="22"/>
          <w:lang w:val="de-DE" w:eastAsia="en-ZA"/>
        </w:rPr>
        <w:t>etter</w:t>
      </w:r>
    </w:p>
    <w:p w14:paraId="5B872433"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Reynaers konzentriert sich auf die Bildung von Partnerschaften über die gesamte Prozesskette hinweg. Die Together for Better-Philosophie unterstreicht diesen starken Fokus von Reynaers. Dies reicht von der ausgeprägten Interaktion mit und bei dem Kunden über die interne Teamarbeit bis hin zu den besten Beziehungen zu den Funktionsträgern in Architektur, Design und Bauwesen.  Es ist unser Antrieb und die Innovationskraft des Unternehmens. Es ist die Voraussetzung für die Entwicklung individueller und kundenspezifischer Systemlösungen.</w:t>
      </w:r>
    </w:p>
    <w:p w14:paraId="6A84B1E9" w14:textId="77777777" w:rsidR="006D442C" w:rsidRPr="006D442C" w:rsidRDefault="006D442C" w:rsidP="00995225">
      <w:pPr>
        <w:spacing w:line="276" w:lineRule="auto"/>
        <w:jc w:val="both"/>
        <w:rPr>
          <w:rFonts w:asciiTheme="minorHAnsi" w:eastAsia="Calibri" w:hAnsiTheme="minorHAnsi" w:cstheme="minorHAnsi"/>
          <w:szCs w:val="22"/>
          <w:lang w:val="de-DE" w:eastAsia="en-ZA"/>
        </w:rPr>
      </w:pPr>
    </w:p>
    <w:p w14:paraId="7FAA1B5F" w14:textId="77777777" w:rsidR="006D442C" w:rsidRPr="006D442C" w:rsidRDefault="006D442C" w:rsidP="006D442C">
      <w:pPr>
        <w:spacing w:line="276" w:lineRule="auto"/>
        <w:jc w:val="both"/>
        <w:rPr>
          <w:rFonts w:asciiTheme="minorHAnsi" w:eastAsia="Calibri" w:hAnsiTheme="minorHAnsi" w:cstheme="minorHAnsi"/>
          <w:b/>
          <w:szCs w:val="22"/>
          <w:lang w:val="de-DE" w:eastAsia="en-ZA"/>
        </w:rPr>
      </w:pPr>
      <w:r w:rsidRPr="006D442C">
        <w:rPr>
          <w:rFonts w:asciiTheme="minorHAnsi" w:eastAsia="Calibri" w:hAnsiTheme="minorHAnsi" w:cstheme="minorHAnsi"/>
          <w:b/>
          <w:szCs w:val="22"/>
          <w:lang w:val="de-DE" w:eastAsia="en-ZA"/>
        </w:rPr>
        <w:t xml:space="preserve">Die digitale 2.0-Welt des Aluminiums </w:t>
      </w:r>
    </w:p>
    <w:p w14:paraId="3BE902A6"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 xml:space="preserve">Eine der Hauptattraktionen auf dem Reynaers-Stand wird eine Version von AVALON sein, einem Virtual Reality Room des Reynaers Campus.  AVALON ist ein hochmoderner VR-Simulationsraum, welcher speziell entwickelt wurde, um architektonische Lösungen erlebbar zu machen. AVALON ermöglicht es sich in einem Gebäude, das sich noch in der Entwurf- oder Planungsphase befindet, virtuell zu bewegen.  </w:t>
      </w:r>
    </w:p>
    <w:p w14:paraId="75176CF3"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Der ausgestellte VR-Raum ist eine transportable Version, die von Barco, dem führenden Experten für Visualisierung und Projektionen, entwickelt wurde. Die Besucher am Stand können die Leistungsfähigkeit von Virtual Reality in der Bauindustrie live und vor Ort erleben.</w:t>
      </w:r>
    </w:p>
    <w:p w14:paraId="1EBB8D88"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 xml:space="preserve">Ein weiteres Highlight auf dem Stand unterstreicht anschaulich den Schwerpunkt auf digitale Innovationen: Die „World of Reynaers“ und deren Anwendungsbereiche. Diese innovative digitale Anwendung ermöglicht es dem Besucher, ein breites Spektrum an Lösungen in vielen unterschiedlichen Dimensionen zu entdecken. Sie eröffnet den </w:t>
      </w:r>
      <w:r w:rsidRPr="006D442C">
        <w:rPr>
          <w:rFonts w:asciiTheme="minorHAnsi" w:eastAsia="Calibri" w:hAnsiTheme="minorHAnsi" w:cstheme="minorHAnsi"/>
          <w:szCs w:val="22"/>
          <w:lang w:val="de-DE" w:eastAsia="en-ZA"/>
        </w:rPr>
        <w:lastRenderedPageBreak/>
        <w:t>Messebesuchern eine neue Perspektive und nutzt die Multimedia-Technologie, um neue Wege für den Informationsaustausch zu eröffnen. Benutzer können Produktfarben, Öffnungsarten und viele andere Designaspekte ändern, um verschiedenste Kombinationen zu testen. Die World of Reynaers mit ihren Anwendungsbereichen ist auch im VR-Simulationsraum AVALON integriert.</w:t>
      </w:r>
    </w:p>
    <w:p w14:paraId="1C315993"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p>
    <w:p w14:paraId="2C46149A" w14:textId="77777777" w:rsidR="006D442C" w:rsidRPr="006D442C" w:rsidRDefault="006D442C" w:rsidP="006D442C">
      <w:pPr>
        <w:spacing w:line="276" w:lineRule="auto"/>
        <w:jc w:val="both"/>
        <w:rPr>
          <w:rFonts w:asciiTheme="minorHAnsi" w:hAnsiTheme="minorHAnsi" w:cstheme="minorHAnsi"/>
          <w:b/>
          <w:lang w:val="de-DE"/>
        </w:rPr>
      </w:pPr>
      <w:r w:rsidRPr="006D442C">
        <w:rPr>
          <w:rFonts w:asciiTheme="minorHAnsi" w:hAnsiTheme="minorHAnsi" w:cstheme="minorHAnsi"/>
          <w:b/>
          <w:lang w:val="de-DE"/>
        </w:rPr>
        <w:t>Neue Grenzen setzen für Anforderungen von Morgen</w:t>
      </w:r>
    </w:p>
    <w:p w14:paraId="17911444"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 xml:space="preserve">Mit der Präsentation innovativer Aluminiumlösungen bestätigt Reynaers seine Technologie-führerschaft. Unterstrichen wird dies durch die Art und Weise, wie Reynaers Aluminium sich im Markt platziert und der Know-how-Transfer </w:t>
      </w:r>
      <w:bookmarkStart w:id="0" w:name="_GoBack"/>
      <w:bookmarkEnd w:id="0"/>
      <w:r w:rsidRPr="006D442C">
        <w:rPr>
          <w:rFonts w:asciiTheme="minorHAnsi" w:eastAsia="Calibri" w:hAnsiTheme="minorHAnsi" w:cstheme="minorHAnsi"/>
          <w:szCs w:val="22"/>
          <w:lang w:val="de-DE" w:eastAsia="en-ZA"/>
        </w:rPr>
        <w:t>zwischen Partnern und Unternehmen kontinuierlich betreibt. Aus dieser Zusammenarbeit werden die Bedürfnisse identifiziert und die Lösungen dazu, die weit über den Marktanforderungen liegen, entwickelt.</w:t>
      </w:r>
    </w:p>
    <w:p w14:paraId="33C330A6" w14:textId="77777777"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Größere und transparentere Designkonzepte in Verbindung mit hohen Leistungseigenschaften, z.B. Isolationswert, verbesserter Anpassung an die Hausautomation, ermöglichen es den Designern, Planern und Architekten aus nahezu unbegrenzten Möglichkeiten individuelle Lösungen bei Fenster-, Tür-, Schiebe- und Fassadesysteme anzubieten.</w:t>
      </w:r>
    </w:p>
    <w:p w14:paraId="622E0FC4" w14:textId="45D090E2" w:rsidR="006D442C" w:rsidRPr="006D442C" w:rsidRDefault="006D442C" w:rsidP="006D442C">
      <w:pPr>
        <w:spacing w:line="276" w:lineRule="auto"/>
        <w:jc w:val="both"/>
        <w:rPr>
          <w:rFonts w:asciiTheme="minorHAnsi" w:eastAsia="Calibri" w:hAnsiTheme="minorHAnsi" w:cstheme="minorHAnsi"/>
          <w:szCs w:val="22"/>
          <w:lang w:val="de-DE" w:eastAsia="en-ZA"/>
        </w:rPr>
      </w:pPr>
      <w:r w:rsidRPr="006D442C">
        <w:rPr>
          <w:rFonts w:asciiTheme="minorHAnsi" w:eastAsia="Calibri" w:hAnsiTheme="minorHAnsi" w:cstheme="minorHAnsi"/>
          <w:szCs w:val="22"/>
          <w:lang w:val="de-DE" w:eastAsia="en-ZA"/>
        </w:rPr>
        <w:t xml:space="preserve">Reynaers Aluminium zeigt auf der BAU 2019, wie sein neuestes Sortiment an Aluminiumlösungen Architekten und Aluminiumverarbeitern die Freiheit gibt, fast jeden architektonischen Traum in die Realität umzusetzen. </w:t>
      </w:r>
      <w:r w:rsidR="00F1581D" w:rsidRPr="00F1581D">
        <w:rPr>
          <w:rFonts w:asciiTheme="minorHAnsi" w:eastAsia="Calibri" w:hAnsiTheme="minorHAnsi" w:cstheme="minorHAnsi"/>
          <w:szCs w:val="22"/>
          <w:lang w:val="de-DE" w:eastAsia="en-ZA"/>
        </w:rPr>
        <w:t>Die Vielzahl der ausgestellten Systeme und Lösungen von Reynaers spiegelt die weltweit vorherrschenden Trends im Bereich Bauwesen wider und zeigt, inwieweit es gelungen ist, Design und Technologie an die regionalen Bedürfnisse und die einzigartigen Klima- und Wetterbedingungen weltweit anzupassen</w:t>
      </w:r>
      <w:r w:rsidR="00F1581D">
        <w:rPr>
          <w:rFonts w:asciiTheme="minorHAnsi" w:eastAsia="Calibri" w:hAnsiTheme="minorHAnsi" w:cstheme="minorHAnsi"/>
          <w:szCs w:val="22"/>
          <w:lang w:val="de-DE" w:eastAsia="en-ZA"/>
        </w:rPr>
        <w:t>.</w:t>
      </w:r>
    </w:p>
    <w:p w14:paraId="1C1FCCA3" w14:textId="77777777" w:rsidR="002F0F04" w:rsidRPr="006D442C" w:rsidRDefault="00EE6A8D" w:rsidP="00545108">
      <w:pPr>
        <w:jc w:val="both"/>
        <w:rPr>
          <w:rFonts w:asciiTheme="minorHAnsi" w:hAnsiTheme="minorHAnsi" w:cstheme="minorHAnsi"/>
          <w:szCs w:val="22"/>
          <w:lang w:val="de-DE"/>
        </w:rPr>
      </w:pPr>
      <w:r>
        <w:rPr>
          <w:rFonts w:asciiTheme="minorHAnsi" w:hAnsiTheme="minorHAnsi" w:cstheme="minorHAnsi"/>
          <w:szCs w:val="22"/>
          <w:lang w:val="de-DE"/>
        </w:rPr>
        <w:pict w14:anchorId="70AD4882">
          <v:rect id="_x0000_i1025" style="width:0;height:1.5pt" o:hralign="center" o:hrstd="t" o:hr="t" fillcolor="#a0a0a0" stroked="f"/>
        </w:pict>
      </w:r>
    </w:p>
    <w:p w14:paraId="0AFA5B6A" w14:textId="77777777" w:rsidR="002F0F04" w:rsidRPr="006D442C" w:rsidRDefault="002F0F04" w:rsidP="002F0F04">
      <w:pPr>
        <w:rPr>
          <w:rFonts w:asciiTheme="minorHAnsi" w:hAnsiTheme="minorHAnsi" w:cstheme="minorHAnsi"/>
          <w:szCs w:val="22"/>
          <w:lang w:val="de-DE"/>
        </w:rPr>
      </w:pPr>
    </w:p>
    <w:p w14:paraId="4191AEF3" w14:textId="77777777" w:rsidR="00C937A1" w:rsidRPr="006D442C" w:rsidRDefault="006D442C" w:rsidP="00C937A1">
      <w:pPr>
        <w:spacing w:after="200" w:line="276" w:lineRule="auto"/>
        <w:jc w:val="both"/>
        <w:rPr>
          <w:rFonts w:asciiTheme="minorHAnsi" w:hAnsiTheme="minorHAnsi" w:cstheme="minorHAnsi"/>
          <w:iCs/>
          <w:szCs w:val="22"/>
          <w:lang w:val="de-DE"/>
        </w:rPr>
      </w:pPr>
      <w:r w:rsidRPr="006D442C">
        <w:rPr>
          <w:rFonts w:asciiTheme="minorHAnsi" w:hAnsiTheme="minorHAnsi" w:cstheme="minorHAnsi"/>
          <w:iCs/>
          <w:szCs w:val="22"/>
          <w:lang w:val="de-DE"/>
        </w:rPr>
        <w:t>K</w:t>
      </w:r>
      <w:r w:rsidR="00A10305" w:rsidRPr="006D442C">
        <w:rPr>
          <w:rFonts w:asciiTheme="minorHAnsi" w:hAnsiTheme="minorHAnsi" w:cstheme="minorHAnsi"/>
          <w:iCs/>
          <w:szCs w:val="22"/>
          <w:lang w:val="de-DE"/>
        </w:rPr>
        <w:t>onta</w:t>
      </w:r>
      <w:r w:rsidRPr="006D442C">
        <w:rPr>
          <w:rFonts w:asciiTheme="minorHAnsi" w:hAnsiTheme="minorHAnsi" w:cstheme="minorHAnsi"/>
          <w:iCs/>
          <w:szCs w:val="22"/>
          <w:lang w:val="de-DE"/>
        </w:rPr>
        <w:t>k</w:t>
      </w:r>
      <w:r w:rsidR="00A10305" w:rsidRPr="006D442C">
        <w:rPr>
          <w:rFonts w:asciiTheme="minorHAnsi" w:hAnsiTheme="minorHAnsi" w:cstheme="minorHAnsi"/>
          <w:iCs/>
          <w:szCs w:val="22"/>
          <w:lang w:val="de-DE"/>
        </w:rPr>
        <w:t>t: ….</w:t>
      </w:r>
    </w:p>
    <w:p w14:paraId="0CF17806" w14:textId="77777777" w:rsidR="00C937A1" w:rsidRPr="006D442C" w:rsidRDefault="00C937A1" w:rsidP="006D442C">
      <w:pPr>
        <w:pBdr>
          <w:top w:val="single" w:sz="4" w:space="1" w:color="auto"/>
          <w:left w:val="single" w:sz="4" w:space="4" w:color="auto"/>
          <w:bottom w:val="single" w:sz="4" w:space="4" w:color="auto"/>
          <w:right w:val="single" w:sz="4" w:space="4" w:color="auto"/>
        </w:pBdr>
        <w:autoSpaceDE w:val="0"/>
        <w:autoSpaceDN w:val="0"/>
        <w:adjustRightInd w:val="0"/>
        <w:jc w:val="both"/>
        <w:rPr>
          <w:rFonts w:cs="Arial"/>
          <w:b/>
          <w:bCs/>
          <w:sz w:val="18"/>
          <w:szCs w:val="18"/>
          <w:lang w:val="de-DE" w:eastAsia="nl-NL"/>
        </w:rPr>
      </w:pPr>
    </w:p>
    <w:p w14:paraId="26962631" w14:textId="77777777" w:rsidR="006D442C" w:rsidRPr="006D442C" w:rsidRDefault="006D442C" w:rsidP="006D442C">
      <w:pPr>
        <w:pBdr>
          <w:top w:val="single" w:sz="4" w:space="1" w:color="auto"/>
          <w:left w:val="single" w:sz="4" w:space="4" w:color="auto"/>
          <w:bottom w:val="single" w:sz="4" w:space="4" w:color="auto"/>
          <w:right w:val="single" w:sz="4" w:space="4" w:color="auto"/>
        </w:pBdr>
        <w:autoSpaceDE w:val="0"/>
        <w:autoSpaceDN w:val="0"/>
        <w:adjustRightInd w:val="0"/>
        <w:jc w:val="both"/>
        <w:rPr>
          <w:rFonts w:asciiTheme="minorHAnsi" w:hAnsiTheme="minorHAnsi" w:cstheme="minorHAnsi"/>
          <w:b/>
          <w:bCs/>
          <w:sz w:val="20"/>
          <w:lang w:val="de-DE" w:eastAsia="nl-NL"/>
        </w:rPr>
      </w:pPr>
      <w:r w:rsidRPr="006D442C">
        <w:rPr>
          <w:rFonts w:asciiTheme="minorHAnsi" w:hAnsiTheme="minorHAnsi" w:cstheme="minorHAnsi"/>
          <w:b/>
          <w:bCs/>
          <w:sz w:val="20"/>
          <w:lang w:val="de-DE" w:eastAsia="nl-NL"/>
        </w:rPr>
        <w:t>Über Reynaers Aluminium</w:t>
      </w:r>
    </w:p>
    <w:p w14:paraId="6943FF7D" w14:textId="77777777" w:rsidR="00DB20D9" w:rsidRPr="006D442C" w:rsidRDefault="006D442C" w:rsidP="006D442C">
      <w:pPr>
        <w:pBdr>
          <w:top w:val="single" w:sz="4" w:space="1" w:color="auto"/>
          <w:left w:val="single" w:sz="4" w:space="4" w:color="auto"/>
          <w:bottom w:val="single" w:sz="4" w:space="4" w:color="auto"/>
          <w:right w:val="single" w:sz="4" w:space="4" w:color="auto"/>
        </w:pBdr>
        <w:autoSpaceDE w:val="0"/>
        <w:autoSpaceDN w:val="0"/>
        <w:adjustRightInd w:val="0"/>
        <w:jc w:val="both"/>
        <w:rPr>
          <w:rFonts w:cs="Arial"/>
          <w:b/>
          <w:bCs/>
          <w:szCs w:val="22"/>
          <w:lang w:val="de-DE"/>
        </w:rPr>
      </w:pPr>
      <w:r w:rsidRPr="006D442C">
        <w:rPr>
          <w:rFonts w:asciiTheme="minorHAnsi" w:hAnsiTheme="minorHAnsi" w:cstheme="minorHAnsi"/>
          <w:sz w:val="20"/>
          <w:lang w:val="de-DE" w:eastAsia="nl-NL"/>
        </w:rPr>
        <w:t>Reynaers Aluminium ist ein führender europäischer Anbieter von innovativen und nachhaltigen architektonischen Aluminiumlösungen. Dazu gehören eine Vielzahl von Fenster- und Türsystemen, Schiebesystemen, Vorhangfassaden, Sonnenschutz, Wintergärten, Oberlichtern, Sichtschutz und andere architektonischen Anwendungen. Reynaers Aluminium wurde 1965 gegründet und hat seinen Hauptsitz in Duffel, Belgien. Reynaers Aluminium hat Niederlassungen in mehr als 40 Ländern weltweit. www.reynaers.com</w:t>
      </w:r>
    </w:p>
    <w:sectPr w:rsidR="00DB20D9" w:rsidRPr="006D442C" w:rsidSect="006F748A">
      <w:headerReference w:type="default" r:id="rId8"/>
      <w:footerReference w:type="even" r:id="rId9"/>
      <w:footerReference w:type="default" r:id="rId10"/>
      <w:pgSz w:w="11906" w:h="16838" w:code="9"/>
      <w:pgMar w:top="2977" w:right="2268" w:bottom="1701" w:left="1701" w:header="851"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79440" w14:textId="77777777" w:rsidR="003B3318" w:rsidRDefault="003B3318">
      <w:r>
        <w:separator/>
      </w:r>
    </w:p>
  </w:endnote>
  <w:endnote w:type="continuationSeparator" w:id="0">
    <w:p w14:paraId="59DE5DC9" w14:textId="77777777" w:rsidR="003B3318" w:rsidRDefault="003B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C9C9" w14:textId="77777777"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end"/>
    </w:r>
  </w:p>
  <w:p w14:paraId="48D9E356" w14:textId="77777777" w:rsidR="00AB1CA7" w:rsidRDefault="00AB1C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7196D" w14:textId="4BA38637" w:rsidR="00AB1CA7" w:rsidRDefault="002E1927">
    <w:pPr>
      <w:pStyle w:val="Footer"/>
      <w:framePr w:wrap="around" w:vAnchor="text" w:hAnchor="margin" w:xAlign="right" w:y="1"/>
      <w:rPr>
        <w:rStyle w:val="PageNumber"/>
      </w:rPr>
    </w:pPr>
    <w:r>
      <w:rPr>
        <w:rStyle w:val="PageNumber"/>
      </w:rPr>
      <w:fldChar w:fldCharType="begin"/>
    </w:r>
    <w:r w:rsidR="00AB1CA7">
      <w:rPr>
        <w:rStyle w:val="PageNumber"/>
      </w:rPr>
      <w:instrText xml:space="preserve">PAGE  </w:instrText>
    </w:r>
    <w:r>
      <w:rPr>
        <w:rStyle w:val="PageNumber"/>
      </w:rPr>
      <w:fldChar w:fldCharType="separate"/>
    </w:r>
    <w:r w:rsidR="00EE6A8D">
      <w:rPr>
        <w:rStyle w:val="PageNumber"/>
        <w:noProof/>
      </w:rPr>
      <w:t>2</w:t>
    </w:r>
    <w:r>
      <w:rPr>
        <w:rStyle w:val="PageNumber"/>
      </w:rPr>
      <w:fldChar w:fldCharType="end"/>
    </w:r>
  </w:p>
  <w:p w14:paraId="2CC73767" w14:textId="77777777" w:rsidR="00AB1CA7" w:rsidRDefault="00AB1C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0A91" w14:textId="77777777" w:rsidR="003B3318" w:rsidRDefault="003B3318">
      <w:r>
        <w:separator/>
      </w:r>
    </w:p>
  </w:footnote>
  <w:footnote w:type="continuationSeparator" w:id="0">
    <w:p w14:paraId="58699F5E" w14:textId="77777777" w:rsidR="003B3318" w:rsidRDefault="003B3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69F38" w14:textId="77777777" w:rsidR="00AB1CA7" w:rsidRDefault="009E52E5">
    <w:pPr>
      <w:pStyle w:val="Header"/>
      <w:spacing w:line="184" w:lineRule="exact"/>
      <w:rPr>
        <w:sz w:val="12"/>
        <w:lang w:val="en-US"/>
      </w:rPr>
    </w:pPr>
    <w:r>
      <w:rPr>
        <w:b/>
        <w:bCs/>
        <w:noProof/>
        <w:color w:val="003C75"/>
        <w:sz w:val="20"/>
        <w:lang w:val="nl-BE" w:eastAsia="nl-BE"/>
      </w:rPr>
      <mc:AlternateContent>
        <mc:Choice Requires="wps">
          <w:drawing>
            <wp:anchor distT="0" distB="0" distL="114300" distR="114300" simplePos="0" relativeHeight="251659264" behindDoc="1" locked="0" layoutInCell="1" allowOverlap="1" wp14:anchorId="4DFA8E95" wp14:editId="203CBBCE">
              <wp:simplePos x="0" y="0"/>
              <wp:positionH relativeFrom="page">
                <wp:posOffset>4320540</wp:posOffset>
              </wp:positionH>
              <wp:positionV relativeFrom="page">
                <wp:posOffset>882015</wp:posOffset>
              </wp:positionV>
              <wp:extent cx="1800225" cy="55626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92821"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43456B6E" w14:textId="77777777" w:rsidR="00C2109C" w:rsidRDefault="00C2109C" w:rsidP="00C2109C">
                          <w:pPr>
                            <w:jc w:val="right"/>
                          </w:pPr>
                        </w:p>
                        <w:p w14:paraId="59373519" w14:textId="77777777" w:rsidR="00AB1CA7" w:rsidRPr="002A617D" w:rsidRDefault="00FD3647" w:rsidP="00C2109C">
                          <w:pPr>
                            <w:jc w:val="right"/>
                          </w:pPr>
                          <w:r>
                            <w:t>November 2018</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A8E95" id="_x0000_t202" coordsize="21600,21600" o:spt="202" path="m,l,21600r21600,l21600,xe">
              <v:stroke joinstyle="miter"/>
              <v:path gradientshapeok="t" o:connecttype="rect"/>
            </v:shapetype>
            <v:shape id="Text Box 4" o:spid="_x0000_s1026" type="#_x0000_t202" style="position:absolute;margin-left:340.2pt;margin-top:69.45pt;width:141.75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" filled="f" stroked="f">
              <v:textbox inset="0,,0">
                <w:txbxContent>
                  <w:p w14:paraId="7DB92821" w14:textId="77777777" w:rsidR="00AB1CA7" w:rsidRDefault="00C2109C" w:rsidP="00C2109C">
                    <w:pPr>
                      <w:spacing w:line="260" w:lineRule="exact"/>
                      <w:jc w:val="right"/>
                      <w:rPr>
                        <w:color w:val="003C75"/>
                        <w:sz w:val="24"/>
                      </w:rPr>
                    </w:pPr>
                    <w:r>
                      <w:rPr>
                        <w:color w:val="003C75"/>
                        <w:sz w:val="24"/>
                      </w:rPr>
                      <w:t xml:space="preserve">MEDIA </w:t>
                    </w:r>
                    <w:r w:rsidR="00AB1CA7">
                      <w:rPr>
                        <w:color w:val="003C75"/>
                        <w:sz w:val="24"/>
                      </w:rPr>
                      <w:t>RELEASE</w:t>
                    </w:r>
                  </w:p>
                  <w:p w14:paraId="43456B6E" w14:textId="77777777" w:rsidR="00C2109C" w:rsidRDefault="00C2109C" w:rsidP="00C2109C">
                    <w:pPr>
                      <w:jc w:val="right"/>
                    </w:pPr>
                  </w:p>
                  <w:p w14:paraId="59373519" w14:textId="77777777" w:rsidR="00AB1CA7" w:rsidRPr="002A617D" w:rsidRDefault="00FD3647" w:rsidP="00C2109C">
                    <w:pPr>
                      <w:jc w:val="right"/>
                    </w:pPr>
                    <w:r>
                      <w:t>November 2018</w:t>
                    </w:r>
                  </w:p>
                </w:txbxContent>
              </v:textbox>
              <w10:wrap anchorx="page" anchory="page"/>
            </v:shape>
          </w:pict>
        </mc:Fallback>
      </mc:AlternateContent>
    </w:r>
    <w:r w:rsidR="00AB1CA7">
      <w:rPr>
        <w:b/>
        <w:bCs/>
        <w:noProof/>
        <w:color w:val="003C75"/>
        <w:sz w:val="14"/>
        <w:lang w:val="nl-BE" w:eastAsia="nl-BE"/>
      </w:rPr>
      <w:drawing>
        <wp:anchor distT="0" distB="0" distL="114300" distR="114300" simplePos="0" relativeHeight="251656192" behindDoc="0" locked="0" layoutInCell="1" allowOverlap="1" wp14:anchorId="54FD80DC" wp14:editId="1C456C83">
          <wp:simplePos x="0" y="0"/>
          <wp:positionH relativeFrom="page">
            <wp:posOffset>6480810</wp:posOffset>
          </wp:positionH>
          <wp:positionV relativeFrom="page">
            <wp:posOffset>540385</wp:posOffset>
          </wp:positionV>
          <wp:extent cx="1076325" cy="1076325"/>
          <wp:effectExtent l="0" t="0" r="9525" b="9525"/>
          <wp:wrapNone/>
          <wp:docPr id="3" name="Picture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pic:spPr>
              </pic:pic>
            </a:graphicData>
          </a:graphic>
        </wp:anchor>
      </w:drawing>
    </w:r>
    <w:r>
      <w:rPr>
        <w:b/>
        <w:bCs/>
        <w:noProof/>
        <w:color w:val="003C75"/>
        <w:sz w:val="14"/>
        <w:lang w:val="nl-BE" w:eastAsia="nl-BE"/>
      </w:rPr>
      <mc:AlternateContent>
        <mc:Choice Requires="wps">
          <w:drawing>
            <wp:anchor distT="0" distB="0" distL="114300" distR="114300" simplePos="0" relativeHeight="251658240" behindDoc="1" locked="0" layoutInCell="1" allowOverlap="1" wp14:anchorId="2E60A958" wp14:editId="4D4D60F2">
              <wp:simplePos x="0" y="0"/>
              <wp:positionH relativeFrom="page">
                <wp:posOffset>0</wp:posOffset>
              </wp:positionH>
              <wp:positionV relativeFrom="page">
                <wp:posOffset>540385</wp:posOffset>
              </wp:positionV>
              <wp:extent cx="6480175" cy="1080135"/>
              <wp:effectExtent l="0" t="0" r="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80135"/>
                      </a:xfrm>
                      <a:prstGeom prst="rect">
                        <a:avLst/>
                      </a:prstGeom>
                      <a:solidFill>
                        <a:srgbClr val="C2C1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53B60B" id="Rectangle 2" o:spid="_x0000_s1026" style="position:absolute;margin-left:0;margin-top:42.55pt;width:510.25pt;height:8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" fillcolor="#c2c1c1" stroked="f">
              <w10:wrap anchorx="page" anchory="page"/>
            </v:rect>
          </w:pict>
        </mc:Fallback>
      </mc:AlternateContent>
    </w:r>
    <w:r>
      <w:rPr>
        <w:b/>
        <w:bCs/>
        <w:noProof/>
        <w:color w:val="003C75"/>
        <w:sz w:val="14"/>
        <w:lang w:val="nl-BE" w:eastAsia="nl-BE"/>
      </w:rPr>
      <mc:AlternateContent>
        <mc:Choice Requires="wps">
          <w:drawing>
            <wp:anchor distT="0" distB="0" distL="114300" distR="114300" simplePos="0" relativeHeight="251657216" behindDoc="1" locked="0" layoutInCell="1" allowOverlap="1" wp14:anchorId="2C8D04CC" wp14:editId="38FDDAA1">
              <wp:simplePos x="0" y="0"/>
              <wp:positionH relativeFrom="page">
                <wp:posOffset>0</wp:posOffset>
              </wp:positionH>
              <wp:positionV relativeFrom="page">
                <wp:posOffset>0</wp:posOffset>
              </wp:positionV>
              <wp:extent cx="6480175" cy="10692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0692130"/>
                      </a:xfrm>
                      <a:prstGeom prst="rect">
                        <a:avLst/>
                      </a:prstGeom>
                      <a:solidFill>
                        <a:srgbClr val="DEDE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0BC324" id="Rectangle 1" o:spid="_x0000_s1026" style="position:absolute;margin-left:0;margin-top:0;width:510.25pt;height:8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" fillcolor="#dededd"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02D72"/>
    <w:multiLevelType w:val="hybridMultilevel"/>
    <w:tmpl w:val="58425A4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E442D1"/>
    <w:multiLevelType w:val="hybridMultilevel"/>
    <w:tmpl w:val="450EC18E"/>
    <w:lvl w:ilvl="0" w:tplc="6DCEEDFA">
      <w:numFmt w:val="bullet"/>
      <w:lvlText w:val="·"/>
      <w:lvlJc w:val="left"/>
      <w:pPr>
        <w:ind w:left="-570" w:hanging="510"/>
      </w:pPr>
      <w:rPr>
        <w:rFonts w:ascii="Calibri" w:eastAsiaTheme="minorHAnsi" w:hAnsi="Calibri" w:cstheme="minorBidi" w:hint="default"/>
      </w:rPr>
    </w:lvl>
    <w:lvl w:ilvl="1" w:tplc="1C090003" w:tentative="1">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2" w15:restartNumberingAfterBreak="0">
    <w:nsid w:val="24D41C2D"/>
    <w:multiLevelType w:val="hybridMultilevel"/>
    <w:tmpl w:val="1F3CA778"/>
    <w:lvl w:ilvl="0" w:tplc="24ECB91C">
      <w:start w:val="1"/>
      <w:numFmt w:val="bullet"/>
      <w:lvlText w:val=""/>
      <w:lvlJc w:val="left"/>
      <w:pPr>
        <w:tabs>
          <w:tab w:val="num" w:pos="720"/>
        </w:tabs>
        <w:ind w:left="720" w:hanging="360"/>
      </w:pPr>
      <w:rPr>
        <w:rFonts w:ascii="Wingdings" w:hAnsi="Wingdings" w:hint="default"/>
      </w:rPr>
    </w:lvl>
    <w:lvl w:ilvl="1" w:tplc="D8888A90" w:tentative="1">
      <w:start w:val="1"/>
      <w:numFmt w:val="bullet"/>
      <w:lvlText w:val=""/>
      <w:lvlJc w:val="left"/>
      <w:pPr>
        <w:tabs>
          <w:tab w:val="num" w:pos="1440"/>
        </w:tabs>
        <w:ind w:left="1440" w:hanging="360"/>
      </w:pPr>
      <w:rPr>
        <w:rFonts w:ascii="Wingdings" w:hAnsi="Wingdings" w:hint="default"/>
      </w:rPr>
    </w:lvl>
    <w:lvl w:ilvl="2" w:tplc="4FC6B986" w:tentative="1">
      <w:start w:val="1"/>
      <w:numFmt w:val="bullet"/>
      <w:lvlText w:val=""/>
      <w:lvlJc w:val="left"/>
      <w:pPr>
        <w:tabs>
          <w:tab w:val="num" w:pos="2160"/>
        </w:tabs>
        <w:ind w:left="2160" w:hanging="360"/>
      </w:pPr>
      <w:rPr>
        <w:rFonts w:ascii="Wingdings" w:hAnsi="Wingdings" w:hint="default"/>
      </w:rPr>
    </w:lvl>
    <w:lvl w:ilvl="3" w:tplc="E612EE84" w:tentative="1">
      <w:start w:val="1"/>
      <w:numFmt w:val="bullet"/>
      <w:lvlText w:val=""/>
      <w:lvlJc w:val="left"/>
      <w:pPr>
        <w:tabs>
          <w:tab w:val="num" w:pos="2880"/>
        </w:tabs>
        <w:ind w:left="2880" w:hanging="360"/>
      </w:pPr>
      <w:rPr>
        <w:rFonts w:ascii="Wingdings" w:hAnsi="Wingdings" w:hint="default"/>
      </w:rPr>
    </w:lvl>
    <w:lvl w:ilvl="4" w:tplc="BDA87858" w:tentative="1">
      <w:start w:val="1"/>
      <w:numFmt w:val="bullet"/>
      <w:lvlText w:val=""/>
      <w:lvlJc w:val="left"/>
      <w:pPr>
        <w:tabs>
          <w:tab w:val="num" w:pos="3600"/>
        </w:tabs>
        <w:ind w:left="3600" w:hanging="360"/>
      </w:pPr>
      <w:rPr>
        <w:rFonts w:ascii="Wingdings" w:hAnsi="Wingdings" w:hint="default"/>
      </w:rPr>
    </w:lvl>
    <w:lvl w:ilvl="5" w:tplc="2A5676A6" w:tentative="1">
      <w:start w:val="1"/>
      <w:numFmt w:val="bullet"/>
      <w:lvlText w:val=""/>
      <w:lvlJc w:val="left"/>
      <w:pPr>
        <w:tabs>
          <w:tab w:val="num" w:pos="4320"/>
        </w:tabs>
        <w:ind w:left="4320" w:hanging="360"/>
      </w:pPr>
      <w:rPr>
        <w:rFonts w:ascii="Wingdings" w:hAnsi="Wingdings" w:hint="default"/>
      </w:rPr>
    </w:lvl>
    <w:lvl w:ilvl="6" w:tplc="250EE002" w:tentative="1">
      <w:start w:val="1"/>
      <w:numFmt w:val="bullet"/>
      <w:lvlText w:val=""/>
      <w:lvlJc w:val="left"/>
      <w:pPr>
        <w:tabs>
          <w:tab w:val="num" w:pos="5040"/>
        </w:tabs>
        <w:ind w:left="5040" w:hanging="360"/>
      </w:pPr>
      <w:rPr>
        <w:rFonts w:ascii="Wingdings" w:hAnsi="Wingdings" w:hint="default"/>
      </w:rPr>
    </w:lvl>
    <w:lvl w:ilvl="7" w:tplc="2F7AD734" w:tentative="1">
      <w:start w:val="1"/>
      <w:numFmt w:val="bullet"/>
      <w:lvlText w:val=""/>
      <w:lvlJc w:val="left"/>
      <w:pPr>
        <w:tabs>
          <w:tab w:val="num" w:pos="5760"/>
        </w:tabs>
        <w:ind w:left="5760" w:hanging="360"/>
      </w:pPr>
      <w:rPr>
        <w:rFonts w:ascii="Wingdings" w:hAnsi="Wingdings" w:hint="default"/>
      </w:rPr>
    </w:lvl>
    <w:lvl w:ilvl="8" w:tplc="633A24C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746D2"/>
    <w:multiLevelType w:val="hybridMultilevel"/>
    <w:tmpl w:val="6FCC3F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34DB74C9"/>
    <w:multiLevelType w:val="hybridMultilevel"/>
    <w:tmpl w:val="57D059DC"/>
    <w:lvl w:ilvl="0" w:tplc="4EB01A6A">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9CC168B"/>
    <w:multiLevelType w:val="hybridMultilevel"/>
    <w:tmpl w:val="15EE90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A174000"/>
    <w:multiLevelType w:val="hybridMultilevel"/>
    <w:tmpl w:val="F2125E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3C3FF2"/>
    <w:multiLevelType w:val="hybridMultilevel"/>
    <w:tmpl w:val="3C12D1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3D25873"/>
    <w:multiLevelType w:val="hybridMultilevel"/>
    <w:tmpl w:val="B48267DE"/>
    <w:lvl w:ilvl="0" w:tplc="2152BE5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6FE0D41"/>
    <w:multiLevelType w:val="hybridMultilevel"/>
    <w:tmpl w:val="65E6A4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59F3102D"/>
    <w:multiLevelType w:val="hybridMultilevel"/>
    <w:tmpl w:val="7F7C34F4"/>
    <w:lvl w:ilvl="0" w:tplc="040CB224">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5A70534C"/>
    <w:multiLevelType w:val="hybridMultilevel"/>
    <w:tmpl w:val="95987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AE727C5"/>
    <w:multiLevelType w:val="hybridMultilevel"/>
    <w:tmpl w:val="BF62AF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0B1046"/>
    <w:multiLevelType w:val="hybridMultilevel"/>
    <w:tmpl w:val="E92AA568"/>
    <w:lvl w:ilvl="0" w:tplc="1C7E9674">
      <w:start w:val="1"/>
      <w:numFmt w:val="bullet"/>
      <w:lvlText w:val=""/>
      <w:lvlJc w:val="left"/>
      <w:pPr>
        <w:tabs>
          <w:tab w:val="num" w:pos="720"/>
        </w:tabs>
        <w:ind w:left="720" w:hanging="360"/>
      </w:pPr>
      <w:rPr>
        <w:rFonts w:ascii="Wingdings" w:hAnsi="Wingdings" w:hint="default"/>
      </w:rPr>
    </w:lvl>
    <w:lvl w:ilvl="1" w:tplc="78048F48" w:tentative="1">
      <w:start w:val="1"/>
      <w:numFmt w:val="bullet"/>
      <w:lvlText w:val=""/>
      <w:lvlJc w:val="left"/>
      <w:pPr>
        <w:tabs>
          <w:tab w:val="num" w:pos="1440"/>
        </w:tabs>
        <w:ind w:left="1440" w:hanging="360"/>
      </w:pPr>
      <w:rPr>
        <w:rFonts w:ascii="Wingdings" w:hAnsi="Wingdings" w:hint="default"/>
      </w:rPr>
    </w:lvl>
    <w:lvl w:ilvl="2" w:tplc="375C48BE" w:tentative="1">
      <w:start w:val="1"/>
      <w:numFmt w:val="bullet"/>
      <w:lvlText w:val=""/>
      <w:lvlJc w:val="left"/>
      <w:pPr>
        <w:tabs>
          <w:tab w:val="num" w:pos="2160"/>
        </w:tabs>
        <w:ind w:left="2160" w:hanging="360"/>
      </w:pPr>
      <w:rPr>
        <w:rFonts w:ascii="Wingdings" w:hAnsi="Wingdings" w:hint="default"/>
      </w:rPr>
    </w:lvl>
    <w:lvl w:ilvl="3" w:tplc="2BACBBDC" w:tentative="1">
      <w:start w:val="1"/>
      <w:numFmt w:val="bullet"/>
      <w:lvlText w:val=""/>
      <w:lvlJc w:val="left"/>
      <w:pPr>
        <w:tabs>
          <w:tab w:val="num" w:pos="2880"/>
        </w:tabs>
        <w:ind w:left="2880" w:hanging="360"/>
      </w:pPr>
      <w:rPr>
        <w:rFonts w:ascii="Wingdings" w:hAnsi="Wingdings" w:hint="default"/>
      </w:rPr>
    </w:lvl>
    <w:lvl w:ilvl="4" w:tplc="9CCA6318" w:tentative="1">
      <w:start w:val="1"/>
      <w:numFmt w:val="bullet"/>
      <w:lvlText w:val=""/>
      <w:lvlJc w:val="left"/>
      <w:pPr>
        <w:tabs>
          <w:tab w:val="num" w:pos="3600"/>
        </w:tabs>
        <w:ind w:left="3600" w:hanging="360"/>
      </w:pPr>
      <w:rPr>
        <w:rFonts w:ascii="Wingdings" w:hAnsi="Wingdings" w:hint="default"/>
      </w:rPr>
    </w:lvl>
    <w:lvl w:ilvl="5" w:tplc="F36C0216" w:tentative="1">
      <w:start w:val="1"/>
      <w:numFmt w:val="bullet"/>
      <w:lvlText w:val=""/>
      <w:lvlJc w:val="left"/>
      <w:pPr>
        <w:tabs>
          <w:tab w:val="num" w:pos="4320"/>
        </w:tabs>
        <w:ind w:left="4320" w:hanging="360"/>
      </w:pPr>
      <w:rPr>
        <w:rFonts w:ascii="Wingdings" w:hAnsi="Wingdings" w:hint="default"/>
      </w:rPr>
    </w:lvl>
    <w:lvl w:ilvl="6" w:tplc="3FDE8DFE" w:tentative="1">
      <w:start w:val="1"/>
      <w:numFmt w:val="bullet"/>
      <w:lvlText w:val=""/>
      <w:lvlJc w:val="left"/>
      <w:pPr>
        <w:tabs>
          <w:tab w:val="num" w:pos="5040"/>
        </w:tabs>
        <w:ind w:left="5040" w:hanging="360"/>
      </w:pPr>
      <w:rPr>
        <w:rFonts w:ascii="Wingdings" w:hAnsi="Wingdings" w:hint="default"/>
      </w:rPr>
    </w:lvl>
    <w:lvl w:ilvl="7" w:tplc="E89C49BE" w:tentative="1">
      <w:start w:val="1"/>
      <w:numFmt w:val="bullet"/>
      <w:lvlText w:val=""/>
      <w:lvlJc w:val="left"/>
      <w:pPr>
        <w:tabs>
          <w:tab w:val="num" w:pos="5760"/>
        </w:tabs>
        <w:ind w:left="5760" w:hanging="360"/>
      </w:pPr>
      <w:rPr>
        <w:rFonts w:ascii="Wingdings" w:hAnsi="Wingdings" w:hint="default"/>
      </w:rPr>
    </w:lvl>
    <w:lvl w:ilvl="8" w:tplc="6318F4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444397"/>
    <w:multiLevelType w:val="hybridMultilevel"/>
    <w:tmpl w:val="AFA030E2"/>
    <w:lvl w:ilvl="0" w:tplc="A7A4AFF4">
      <w:start w:val="1"/>
      <w:numFmt w:val="bullet"/>
      <w:lvlText w:val="-"/>
      <w:lvlJc w:val="left"/>
      <w:pPr>
        <w:ind w:left="720" w:hanging="360"/>
      </w:pPr>
      <w:rPr>
        <w:rFonts w:ascii="Arial" w:eastAsia="Times New Roman" w:hAnsi="Arial" w:cs="Arial"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8E65BE"/>
    <w:multiLevelType w:val="hybridMultilevel"/>
    <w:tmpl w:val="116A5E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1"/>
  </w:num>
  <w:num w:numId="5">
    <w:abstractNumId w:val="0"/>
  </w:num>
  <w:num w:numId="6">
    <w:abstractNumId w:val="7"/>
  </w:num>
  <w:num w:numId="7">
    <w:abstractNumId w:val="6"/>
  </w:num>
  <w:num w:numId="8">
    <w:abstractNumId w:val="2"/>
  </w:num>
  <w:num w:numId="9">
    <w:abstractNumId w:val="13"/>
  </w:num>
  <w:num w:numId="10">
    <w:abstractNumId w:val="12"/>
  </w:num>
  <w:num w:numId="11">
    <w:abstractNumId w:val="5"/>
  </w:num>
  <w:num w:numId="12">
    <w:abstractNumId w:val="4"/>
  </w:num>
  <w:num w:numId="13">
    <w:abstractNumId w:val="1"/>
  </w:num>
  <w:num w:numId="14">
    <w:abstractNumId w:val="9"/>
  </w:num>
  <w:num w:numId="15">
    <w:abstractNumId w:val="3"/>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d7d7d7,#dededd,#c2c1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3A"/>
    <w:rsid w:val="00003469"/>
    <w:rsid w:val="0000426B"/>
    <w:rsid w:val="000055E7"/>
    <w:rsid w:val="00006307"/>
    <w:rsid w:val="00007868"/>
    <w:rsid w:val="0001091C"/>
    <w:rsid w:val="000153FC"/>
    <w:rsid w:val="00015E0A"/>
    <w:rsid w:val="00017ED6"/>
    <w:rsid w:val="00031C6B"/>
    <w:rsid w:val="00032C91"/>
    <w:rsid w:val="00033782"/>
    <w:rsid w:val="00042D93"/>
    <w:rsid w:val="000434F5"/>
    <w:rsid w:val="0004381C"/>
    <w:rsid w:val="00054B75"/>
    <w:rsid w:val="00056971"/>
    <w:rsid w:val="000604F1"/>
    <w:rsid w:val="00063BE9"/>
    <w:rsid w:val="000812BE"/>
    <w:rsid w:val="000814EA"/>
    <w:rsid w:val="000860E5"/>
    <w:rsid w:val="00090304"/>
    <w:rsid w:val="00093E1B"/>
    <w:rsid w:val="00094D57"/>
    <w:rsid w:val="0009553A"/>
    <w:rsid w:val="000A0CC6"/>
    <w:rsid w:val="000A306E"/>
    <w:rsid w:val="000A67B7"/>
    <w:rsid w:val="000A7104"/>
    <w:rsid w:val="000B471C"/>
    <w:rsid w:val="000C3F1F"/>
    <w:rsid w:val="000C4316"/>
    <w:rsid w:val="000C45C8"/>
    <w:rsid w:val="000C6F1A"/>
    <w:rsid w:val="000D0979"/>
    <w:rsid w:val="000D3D6E"/>
    <w:rsid w:val="000D77CA"/>
    <w:rsid w:val="000E2CB0"/>
    <w:rsid w:val="000E684C"/>
    <w:rsid w:val="000F08C6"/>
    <w:rsid w:val="000F1063"/>
    <w:rsid w:val="000F3851"/>
    <w:rsid w:val="00100637"/>
    <w:rsid w:val="00103D45"/>
    <w:rsid w:val="00105BA1"/>
    <w:rsid w:val="00106B3D"/>
    <w:rsid w:val="00106CB1"/>
    <w:rsid w:val="00107E9D"/>
    <w:rsid w:val="00110C11"/>
    <w:rsid w:val="00113B91"/>
    <w:rsid w:val="00113CB7"/>
    <w:rsid w:val="00122F85"/>
    <w:rsid w:val="0012463B"/>
    <w:rsid w:val="0013719C"/>
    <w:rsid w:val="00144678"/>
    <w:rsid w:val="001504C7"/>
    <w:rsid w:val="00153AEB"/>
    <w:rsid w:val="00157DF1"/>
    <w:rsid w:val="00162119"/>
    <w:rsid w:val="00171CD8"/>
    <w:rsid w:val="00173588"/>
    <w:rsid w:val="001741F7"/>
    <w:rsid w:val="00191859"/>
    <w:rsid w:val="00196531"/>
    <w:rsid w:val="001A4F8F"/>
    <w:rsid w:val="001B298A"/>
    <w:rsid w:val="001B7AE4"/>
    <w:rsid w:val="001C40A7"/>
    <w:rsid w:val="001C52C9"/>
    <w:rsid w:val="001D418F"/>
    <w:rsid w:val="001D42EC"/>
    <w:rsid w:val="001D5827"/>
    <w:rsid w:val="002012BC"/>
    <w:rsid w:val="002013A3"/>
    <w:rsid w:val="00206218"/>
    <w:rsid w:val="0020733B"/>
    <w:rsid w:val="00207A07"/>
    <w:rsid w:val="00207C1A"/>
    <w:rsid w:val="00207DDE"/>
    <w:rsid w:val="00222A9F"/>
    <w:rsid w:val="00222CD2"/>
    <w:rsid w:val="00223FB9"/>
    <w:rsid w:val="0022563B"/>
    <w:rsid w:val="002353C3"/>
    <w:rsid w:val="002424B1"/>
    <w:rsid w:val="0024731B"/>
    <w:rsid w:val="0024768D"/>
    <w:rsid w:val="00247C74"/>
    <w:rsid w:val="00250EB5"/>
    <w:rsid w:val="0025219A"/>
    <w:rsid w:val="00252B3C"/>
    <w:rsid w:val="00253CF8"/>
    <w:rsid w:val="00253F25"/>
    <w:rsid w:val="002555E3"/>
    <w:rsid w:val="00256D24"/>
    <w:rsid w:val="00260ACA"/>
    <w:rsid w:val="00265A25"/>
    <w:rsid w:val="0027405D"/>
    <w:rsid w:val="0027552B"/>
    <w:rsid w:val="0027617C"/>
    <w:rsid w:val="00276A56"/>
    <w:rsid w:val="002813E4"/>
    <w:rsid w:val="00282439"/>
    <w:rsid w:val="002827E6"/>
    <w:rsid w:val="00292024"/>
    <w:rsid w:val="00294218"/>
    <w:rsid w:val="00295785"/>
    <w:rsid w:val="002A2370"/>
    <w:rsid w:val="002A4113"/>
    <w:rsid w:val="002A617D"/>
    <w:rsid w:val="002B4708"/>
    <w:rsid w:val="002B5523"/>
    <w:rsid w:val="002B5899"/>
    <w:rsid w:val="002B7F84"/>
    <w:rsid w:val="002C1775"/>
    <w:rsid w:val="002C2E8F"/>
    <w:rsid w:val="002D2999"/>
    <w:rsid w:val="002D5B53"/>
    <w:rsid w:val="002D5F76"/>
    <w:rsid w:val="002E1927"/>
    <w:rsid w:val="002E3507"/>
    <w:rsid w:val="002F0F04"/>
    <w:rsid w:val="002F5237"/>
    <w:rsid w:val="002F6A71"/>
    <w:rsid w:val="002F78F5"/>
    <w:rsid w:val="00311C4C"/>
    <w:rsid w:val="0032119A"/>
    <w:rsid w:val="00323664"/>
    <w:rsid w:val="00342338"/>
    <w:rsid w:val="00343422"/>
    <w:rsid w:val="00346861"/>
    <w:rsid w:val="00346A59"/>
    <w:rsid w:val="00352EF5"/>
    <w:rsid w:val="0035349C"/>
    <w:rsid w:val="00353573"/>
    <w:rsid w:val="0035482E"/>
    <w:rsid w:val="00362F7E"/>
    <w:rsid w:val="00370D98"/>
    <w:rsid w:val="003730C3"/>
    <w:rsid w:val="00376EB9"/>
    <w:rsid w:val="003859FB"/>
    <w:rsid w:val="003931D2"/>
    <w:rsid w:val="00394053"/>
    <w:rsid w:val="00394980"/>
    <w:rsid w:val="003A136D"/>
    <w:rsid w:val="003A58BB"/>
    <w:rsid w:val="003B0984"/>
    <w:rsid w:val="003B3318"/>
    <w:rsid w:val="003B726E"/>
    <w:rsid w:val="003C3E3C"/>
    <w:rsid w:val="003C4B59"/>
    <w:rsid w:val="003D0C88"/>
    <w:rsid w:val="003D4FCD"/>
    <w:rsid w:val="003D6FA0"/>
    <w:rsid w:val="003E0405"/>
    <w:rsid w:val="003E4FD8"/>
    <w:rsid w:val="003F6F36"/>
    <w:rsid w:val="003F7B3F"/>
    <w:rsid w:val="00407EC2"/>
    <w:rsid w:val="00415B8F"/>
    <w:rsid w:val="00424970"/>
    <w:rsid w:val="00427E10"/>
    <w:rsid w:val="00435FC0"/>
    <w:rsid w:val="0044088C"/>
    <w:rsid w:val="00441F94"/>
    <w:rsid w:val="00442495"/>
    <w:rsid w:val="004475EA"/>
    <w:rsid w:val="00450DB6"/>
    <w:rsid w:val="0046171D"/>
    <w:rsid w:val="004667A3"/>
    <w:rsid w:val="00466902"/>
    <w:rsid w:val="0047135B"/>
    <w:rsid w:val="00480C16"/>
    <w:rsid w:val="00483F7E"/>
    <w:rsid w:val="00491628"/>
    <w:rsid w:val="004946BD"/>
    <w:rsid w:val="004965B4"/>
    <w:rsid w:val="00497EDF"/>
    <w:rsid w:val="004A0AE0"/>
    <w:rsid w:val="004A1773"/>
    <w:rsid w:val="004A1A5B"/>
    <w:rsid w:val="004A2E25"/>
    <w:rsid w:val="004A4161"/>
    <w:rsid w:val="004A4D3D"/>
    <w:rsid w:val="004B4082"/>
    <w:rsid w:val="004B70FE"/>
    <w:rsid w:val="004C5E5A"/>
    <w:rsid w:val="004C64C2"/>
    <w:rsid w:val="004C658C"/>
    <w:rsid w:val="004D686B"/>
    <w:rsid w:val="004D768A"/>
    <w:rsid w:val="004E0813"/>
    <w:rsid w:val="004E47CD"/>
    <w:rsid w:val="004E61CE"/>
    <w:rsid w:val="004F1C50"/>
    <w:rsid w:val="004F3347"/>
    <w:rsid w:val="0050108F"/>
    <w:rsid w:val="00501EEA"/>
    <w:rsid w:val="0050287E"/>
    <w:rsid w:val="00502F25"/>
    <w:rsid w:val="00504B4B"/>
    <w:rsid w:val="00511E07"/>
    <w:rsid w:val="0051426C"/>
    <w:rsid w:val="005159E1"/>
    <w:rsid w:val="00533817"/>
    <w:rsid w:val="00540334"/>
    <w:rsid w:val="00540C7C"/>
    <w:rsid w:val="005442DD"/>
    <w:rsid w:val="00545108"/>
    <w:rsid w:val="005469CA"/>
    <w:rsid w:val="00551264"/>
    <w:rsid w:val="005569A3"/>
    <w:rsid w:val="005571E4"/>
    <w:rsid w:val="00560E4E"/>
    <w:rsid w:val="005637ED"/>
    <w:rsid w:val="00567AA7"/>
    <w:rsid w:val="0057485E"/>
    <w:rsid w:val="005749ED"/>
    <w:rsid w:val="005754B9"/>
    <w:rsid w:val="00582A58"/>
    <w:rsid w:val="0058631A"/>
    <w:rsid w:val="00587B6D"/>
    <w:rsid w:val="005936A2"/>
    <w:rsid w:val="00593CC0"/>
    <w:rsid w:val="005A168A"/>
    <w:rsid w:val="005B3EAE"/>
    <w:rsid w:val="005B4958"/>
    <w:rsid w:val="005B55A8"/>
    <w:rsid w:val="005C09D5"/>
    <w:rsid w:val="005C5D94"/>
    <w:rsid w:val="005D09A4"/>
    <w:rsid w:val="005D60D8"/>
    <w:rsid w:val="005E15B4"/>
    <w:rsid w:val="005E1F60"/>
    <w:rsid w:val="005E2921"/>
    <w:rsid w:val="005E5A31"/>
    <w:rsid w:val="005F0D62"/>
    <w:rsid w:val="005F1EB4"/>
    <w:rsid w:val="005F7298"/>
    <w:rsid w:val="005F7C2C"/>
    <w:rsid w:val="00601E04"/>
    <w:rsid w:val="006024DA"/>
    <w:rsid w:val="0060357F"/>
    <w:rsid w:val="00606F64"/>
    <w:rsid w:val="00611FB1"/>
    <w:rsid w:val="006143B2"/>
    <w:rsid w:val="00616616"/>
    <w:rsid w:val="006206A7"/>
    <w:rsid w:val="00632AA6"/>
    <w:rsid w:val="00632B5A"/>
    <w:rsid w:val="00635823"/>
    <w:rsid w:val="00642D53"/>
    <w:rsid w:val="006507E8"/>
    <w:rsid w:val="00654BB4"/>
    <w:rsid w:val="00655501"/>
    <w:rsid w:val="00656788"/>
    <w:rsid w:val="00656824"/>
    <w:rsid w:val="00656B16"/>
    <w:rsid w:val="00660FD8"/>
    <w:rsid w:val="00661420"/>
    <w:rsid w:val="0066787B"/>
    <w:rsid w:val="006713C4"/>
    <w:rsid w:val="00671461"/>
    <w:rsid w:val="006730B4"/>
    <w:rsid w:val="00674A96"/>
    <w:rsid w:val="00674F66"/>
    <w:rsid w:val="00683126"/>
    <w:rsid w:val="00685AB4"/>
    <w:rsid w:val="00692487"/>
    <w:rsid w:val="0069357C"/>
    <w:rsid w:val="00696770"/>
    <w:rsid w:val="006A3CC7"/>
    <w:rsid w:val="006A3D60"/>
    <w:rsid w:val="006A5059"/>
    <w:rsid w:val="006B05BD"/>
    <w:rsid w:val="006B1669"/>
    <w:rsid w:val="006B1FC0"/>
    <w:rsid w:val="006B372E"/>
    <w:rsid w:val="006B7B87"/>
    <w:rsid w:val="006C01C0"/>
    <w:rsid w:val="006C0A13"/>
    <w:rsid w:val="006C3E4B"/>
    <w:rsid w:val="006C4A4B"/>
    <w:rsid w:val="006D1FCC"/>
    <w:rsid w:val="006D442C"/>
    <w:rsid w:val="006D568A"/>
    <w:rsid w:val="006D72AE"/>
    <w:rsid w:val="006E3ACF"/>
    <w:rsid w:val="006E500B"/>
    <w:rsid w:val="006E6444"/>
    <w:rsid w:val="006E7CF8"/>
    <w:rsid w:val="006F3FCA"/>
    <w:rsid w:val="006F748A"/>
    <w:rsid w:val="00700CDC"/>
    <w:rsid w:val="0070371F"/>
    <w:rsid w:val="00704F01"/>
    <w:rsid w:val="00705B26"/>
    <w:rsid w:val="0070650C"/>
    <w:rsid w:val="007073A9"/>
    <w:rsid w:val="00712848"/>
    <w:rsid w:val="007174F8"/>
    <w:rsid w:val="00734895"/>
    <w:rsid w:val="00734922"/>
    <w:rsid w:val="0074407A"/>
    <w:rsid w:val="00756713"/>
    <w:rsid w:val="00757331"/>
    <w:rsid w:val="00762F65"/>
    <w:rsid w:val="007654A3"/>
    <w:rsid w:val="00766B8E"/>
    <w:rsid w:val="0076754F"/>
    <w:rsid w:val="007719BD"/>
    <w:rsid w:val="00773640"/>
    <w:rsid w:val="0078167B"/>
    <w:rsid w:val="00783119"/>
    <w:rsid w:val="007840D0"/>
    <w:rsid w:val="007845EC"/>
    <w:rsid w:val="00786F60"/>
    <w:rsid w:val="00796728"/>
    <w:rsid w:val="00796ECF"/>
    <w:rsid w:val="007B0970"/>
    <w:rsid w:val="007B1884"/>
    <w:rsid w:val="007C131B"/>
    <w:rsid w:val="007C3056"/>
    <w:rsid w:val="007D0B45"/>
    <w:rsid w:val="007D1DD4"/>
    <w:rsid w:val="007F3502"/>
    <w:rsid w:val="007F7927"/>
    <w:rsid w:val="00804B60"/>
    <w:rsid w:val="00811E09"/>
    <w:rsid w:val="0082185B"/>
    <w:rsid w:val="00823943"/>
    <w:rsid w:val="00830C05"/>
    <w:rsid w:val="00836122"/>
    <w:rsid w:val="008361F9"/>
    <w:rsid w:val="00840167"/>
    <w:rsid w:val="00842A64"/>
    <w:rsid w:val="00843375"/>
    <w:rsid w:val="00844D70"/>
    <w:rsid w:val="0084568E"/>
    <w:rsid w:val="00852458"/>
    <w:rsid w:val="00855EF6"/>
    <w:rsid w:val="00860106"/>
    <w:rsid w:val="008777EE"/>
    <w:rsid w:val="00877F6B"/>
    <w:rsid w:val="00882519"/>
    <w:rsid w:val="008837A9"/>
    <w:rsid w:val="0088568C"/>
    <w:rsid w:val="00887DF2"/>
    <w:rsid w:val="00897196"/>
    <w:rsid w:val="008A2833"/>
    <w:rsid w:val="008A4C70"/>
    <w:rsid w:val="008A5A62"/>
    <w:rsid w:val="008A5A6B"/>
    <w:rsid w:val="008A5FC7"/>
    <w:rsid w:val="008A77B6"/>
    <w:rsid w:val="008B57DA"/>
    <w:rsid w:val="008C079D"/>
    <w:rsid w:val="008C193B"/>
    <w:rsid w:val="008D0FBC"/>
    <w:rsid w:val="008D4149"/>
    <w:rsid w:val="008D555A"/>
    <w:rsid w:val="008D72D0"/>
    <w:rsid w:val="008D7D40"/>
    <w:rsid w:val="008E09CA"/>
    <w:rsid w:val="008E6007"/>
    <w:rsid w:val="008F16BE"/>
    <w:rsid w:val="008F55FF"/>
    <w:rsid w:val="008F63D8"/>
    <w:rsid w:val="009001A0"/>
    <w:rsid w:val="009105FE"/>
    <w:rsid w:val="00910F2F"/>
    <w:rsid w:val="00912709"/>
    <w:rsid w:val="00914C94"/>
    <w:rsid w:val="00916B6B"/>
    <w:rsid w:val="00923D24"/>
    <w:rsid w:val="0092587D"/>
    <w:rsid w:val="00925B22"/>
    <w:rsid w:val="00926481"/>
    <w:rsid w:val="00927EBB"/>
    <w:rsid w:val="009318B5"/>
    <w:rsid w:val="00932033"/>
    <w:rsid w:val="00933A53"/>
    <w:rsid w:val="009413D6"/>
    <w:rsid w:val="0094258E"/>
    <w:rsid w:val="00950B96"/>
    <w:rsid w:val="00950DB9"/>
    <w:rsid w:val="00952E2A"/>
    <w:rsid w:val="00957F1F"/>
    <w:rsid w:val="009612CB"/>
    <w:rsid w:val="00966412"/>
    <w:rsid w:val="00967425"/>
    <w:rsid w:val="009732C2"/>
    <w:rsid w:val="00973585"/>
    <w:rsid w:val="009855EC"/>
    <w:rsid w:val="00991C2A"/>
    <w:rsid w:val="00991DCD"/>
    <w:rsid w:val="0099274B"/>
    <w:rsid w:val="00995225"/>
    <w:rsid w:val="009B259F"/>
    <w:rsid w:val="009B3EF8"/>
    <w:rsid w:val="009D064E"/>
    <w:rsid w:val="009D669B"/>
    <w:rsid w:val="009E52E5"/>
    <w:rsid w:val="009F26A7"/>
    <w:rsid w:val="00A00638"/>
    <w:rsid w:val="00A031B1"/>
    <w:rsid w:val="00A03643"/>
    <w:rsid w:val="00A05343"/>
    <w:rsid w:val="00A10305"/>
    <w:rsid w:val="00A1147F"/>
    <w:rsid w:val="00A13814"/>
    <w:rsid w:val="00A15033"/>
    <w:rsid w:val="00A15E1F"/>
    <w:rsid w:val="00A16022"/>
    <w:rsid w:val="00A16D75"/>
    <w:rsid w:val="00A201D5"/>
    <w:rsid w:val="00A2272A"/>
    <w:rsid w:val="00A24387"/>
    <w:rsid w:val="00A276A2"/>
    <w:rsid w:val="00A3105F"/>
    <w:rsid w:val="00A3171B"/>
    <w:rsid w:val="00A3299B"/>
    <w:rsid w:val="00A35E08"/>
    <w:rsid w:val="00A4070D"/>
    <w:rsid w:val="00A409B0"/>
    <w:rsid w:val="00A4403D"/>
    <w:rsid w:val="00A45BEE"/>
    <w:rsid w:val="00A53467"/>
    <w:rsid w:val="00A55266"/>
    <w:rsid w:val="00A57047"/>
    <w:rsid w:val="00A611C8"/>
    <w:rsid w:val="00A659B1"/>
    <w:rsid w:val="00A700B4"/>
    <w:rsid w:val="00A70D42"/>
    <w:rsid w:val="00A7382A"/>
    <w:rsid w:val="00A81981"/>
    <w:rsid w:val="00A93CEF"/>
    <w:rsid w:val="00AA01D3"/>
    <w:rsid w:val="00AA0871"/>
    <w:rsid w:val="00AA6A22"/>
    <w:rsid w:val="00AB0560"/>
    <w:rsid w:val="00AB0735"/>
    <w:rsid w:val="00AB1CA7"/>
    <w:rsid w:val="00AC615B"/>
    <w:rsid w:val="00AD5342"/>
    <w:rsid w:val="00AE3DF0"/>
    <w:rsid w:val="00AE77C2"/>
    <w:rsid w:val="00AF387D"/>
    <w:rsid w:val="00B018E6"/>
    <w:rsid w:val="00B06B3E"/>
    <w:rsid w:val="00B07615"/>
    <w:rsid w:val="00B1579F"/>
    <w:rsid w:val="00B23B2C"/>
    <w:rsid w:val="00B31D8E"/>
    <w:rsid w:val="00B33565"/>
    <w:rsid w:val="00B410A2"/>
    <w:rsid w:val="00B50A8A"/>
    <w:rsid w:val="00B62F06"/>
    <w:rsid w:val="00B71784"/>
    <w:rsid w:val="00B73ED5"/>
    <w:rsid w:val="00B77A46"/>
    <w:rsid w:val="00B84394"/>
    <w:rsid w:val="00B84D7C"/>
    <w:rsid w:val="00B86580"/>
    <w:rsid w:val="00B9031A"/>
    <w:rsid w:val="00B90438"/>
    <w:rsid w:val="00B9101E"/>
    <w:rsid w:val="00B93BBD"/>
    <w:rsid w:val="00B951C6"/>
    <w:rsid w:val="00B956E3"/>
    <w:rsid w:val="00BA0521"/>
    <w:rsid w:val="00BA42C8"/>
    <w:rsid w:val="00BA512A"/>
    <w:rsid w:val="00BA74A0"/>
    <w:rsid w:val="00BB0577"/>
    <w:rsid w:val="00BB2EDC"/>
    <w:rsid w:val="00BB45A1"/>
    <w:rsid w:val="00BB61DE"/>
    <w:rsid w:val="00BC29CE"/>
    <w:rsid w:val="00BD38A6"/>
    <w:rsid w:val="00BD5DC9"/>
    <w:rsid w:val="00BD7E55"/>
    <w:rsid w:val="00BE1A76"/>
    <w:rsid w:val="00BE5BC4"/>
    <w:rsid w:val="00BE6A8D"/>
    <w:rsid w:val="00BF085E"/>
    <w:rsid w:val="00BF2F8F"/>
    <w:rsid w:val="00BF5E17"/>
    <w:rsid w:val="00C03E52"/>
    <w:rsid w:val="00C04C75"/>
    <w:rsid w:val="00C05C86"/>
    <w:rsid w:val="00C05D3E"/>
    <w:rsid w:val="00C07144"/>
    <w:rsid w:val="00C1671A"/>
    <w:rsid w:val="00C2109C"/>
    <w:rsid w:val="00C26307"/>
    <w:rsid w:val="00C279C8"/>
    <w:rsid w:val="00C341E9"/>
    <w:rsid w:val="00C40519"/>
    <w:rsid w:val="00C4068F"/>
    <w:rsid w:val="00C4363E"/>
    <w:rsid w:val="00C43D06"/>
    <w:rsid w:val="00C45B3F"/>
    <w:rsid w:val="00C46BEE"/>
    <w:rsid w:val="00C519F2"/>
    <w:rsid w:val="00C533FF"/>
    <w:rsid w:val="00C61B33"/>
    <w:rsid w:val="00C644C2"/>
    <w:rsid w:val="00C65E5F"/>
    <w:rsid w:val="00C67585"/>
    <w:rsid w:val="00C67EFE"/>
    <w:rsid w:val="00C73EC4"/>
    <w:rsid w:val="00C75377"/>
    <w:rsid w:val="00C76934"/>
    <w:rsid w:val="00C87837"/>
    <w:rsid w:val="00C91132"/>
    <w:rsid w:val="00C937A1"/>
    <w:rsid w:val="00C955F4"/>
    <w:rsid w:val="00CA065E"/>
    <w:rsid w:val="00CA35FD"/>
    <w:rsid w:val="00CA4CB6"/>
    <w:rsid w:val="00CA57D7"/>
    <w:rsid w:val="00CA7310"/>
    <w:rsid w:val="00CA7383"/>
    <w:rsid w:val="00CD4159"/>
    <w:rsid w:val="00CD50B5"/>
    <w:rsid w:val="00CE07C5"/>
    <w:rsid w:val="00CE3C04"/>
    <w:rsid w:val="00CE6603"/>
    <w:rsid w:val="00CE78C9"/>
    <w:rsid w:val="00CE7FCE"/>
    <w:rsid w:val="00CF0646"/>
    <w:rsid w:val="00CF2EAC"/>
    <w:rsid w:val="00CF30F9"/>
    <w:rsid w:val="00D00DD2"/>
    <w:rsid w:val="00D012B0"/>
    <w:rsid w:val="00D02443"/>
    <w:rsid w:val="00D11B2B"/>
    <w:rsid w:val="00D12055"/>
    <w:rsid w:val="00D140BA"/>
    <w:rsid w:val="00D16EE0"/>
    <w:rsid w:val="00D2010C"/>
    <w:rsid w:val="00D24FE5"/>
    <w:rsid w:val="00D26EB5"/>
    <w:rsid w:val="00D3679B"/>
    <w:rsid w:val="00D36F2A"/>
    <w:rsid w:val="00D442E3"/>
    <w:rsid w:val="00D461E3"/>
    <w:rsid w:val="00D504B3"/>
    <w:rsid w:val="00D50D30"/>
    <w:rsid w:val="00D5236B"/>
    <w:rsid w:val="00D52789"/>
    <w:rsid w:val="00D56DB5"/>
    <w:rsid w:val="00D6674E"/>
    <w:rsid w:val="00D83281"/>
    <w:rsid w:val="00D834EA"/>
    <w:rsid w:val="00D86095"/>
    <w:rsid w:val="00D92F80"/>
    <w:rsid w:val="00D94404"/>
    <w:rsid w:val="00D95B42"/>
    <w:rsid w:val="00D96A9D"/>
    <w:rsid w:val="00DA7DFD"/>
    <w:rsid w:val="00DB20D9"/>
    <w:rsid w:val="00DB4597"/>
    <w:rsid w:val="00DB67F6"/>
    <w:rsid w:val="00DC1801"/>
    <w:rsid w:val="00DC351A"/>
    <w:rsid w:val="00DC50A1"/>
    <w:rsid w:val="00DC7A9E"/>
    <w:rsid w:val="00DD7B66"/>
    <w:rsid w:val="00DE651F"/>
    <w:rsid w:val="00DF27F4"/>
    <w:rsid w:val="00DF4197"/>
    <w:rsid w:val="00DF5904"/>
    <w:rsid w:val="00DF794C"/>
    <w:rsid w:val="00E021CA"/>
    <w:rsid w:val="00E107E8"/>
    <w:rsid w:val="00E10A79"/>
    <w:rsid w:val="00E21474"/>
    <w:rsid w:val="00E24BE3"/>
    <w:rsid w:val="00E3043F"/>
    <w:rsid w:val="00E33477"/>
    <w:rsid w:val="00E35334"/>
    <w:rsid w:val="00E35FB4"/>
    <w:rsid w:val="00E45F32"/>
    <w:rsid w:val="00E47D66"/>
    <w:rsid w:val="00E5320D"/>
    <w:rsid w:val="00E55E16"/>
    <w:rsid w:val="00E6164D"/>
    <w:rsid w:val="00E64768"/>
    <w:rsid w:val="00E709DC"/>
    <w:rsid w:val="00E80651"/>
    <w:rsid w:val="00E869E1"/>
    <w:rsid w:val="00E905E3"/>
    <w:rsid w:val="00E94A0A"/>
    <w:rsid w:val="00EA1E8E"/>
    <w:rsid w:val="00EA7516"/>
    <w:rsid w:val="00EB00B4"/>
    <w:rsid w:val="00EB435B"/>
    <w:rsid w:val="00EB7DF6"/>
    <w:rsid w:val="00EC2875"/>
    <w:rsid w:val="00EE04AD"/>
    <w:rsid w:val="00EE3047"/>
    <w:rsid w:val="00EE6A8D"/>
    <w:rsid w:val="00EF18D1"/>
    <w:rsid w:val="00EF2E13"/>
    <w:rsid w:val="00F013F8"/>
    <w:rsid w:val="00F11920"/>
    <w:rsid w:val="00F130FD"/>
    <w:rsid w:val="00F1361F"/>
    <w:rsid w:val="00F1581D"/>
    <w:rsid w:val="00F15E36"/>
    <w:rsid w:val="00F1653B"/>
    <w:rsid w:val="00F1765E"/>
    <w:rsid w:val="00F200F8"/>
    <w:rsid w:val="00F221F1"/>
    <w:rsid w:val="00F2476B"/>
    <w:rsid w:val="00F26F72"/>
    <w:rsid w:val="00F33F99"/>
    <w:rsid w:val="00F33FE1"/>
    <w:rsid w:val="00F35F92"/>
    <w:rsid w:val="00F41199"/>
    <w:rsid w:val="00F45603"/>
    <w:rsid w:val="00F457D2"/>
    <w:rsid w:val="00F459C1"/>
    <w:rsid w:val="00F46DC9"/>
    <w:rsid w:val="00F51B76"/>
    <w:rsid w:val="00F55281"/>
    <w:rsid w:val="00F556B4"/>
    <w:rsid w:val="00F61B87"/>
    <w:rsid w:val="00F61EE2"/>
    <w:rsid w:val="00F66623"/>
    <w:rsid w:val="00F71487"/>
    <w:rsid w:val="00F7148B"/>
    <w:rsid w:val="00F74BA6"/>
    <w:rsid w:val="00F76472"/>
    <w:rsid w:val="00F8242C"/>
    <w:rsid w:val="00F830D1"/>
    <w:rsid w:val="00F84685"/>
    <w:rsid w:val="00F84984"/>
    <w:rsid w:val="00F8528A"/>
    <w:rsid w:val="00F90983"/>
    <w:rsid w:val="00F96DC7"/>
    <w:rsid w:val="00FA2DEC"/>
    <w:rsid w:val="00FA59EA"/>
    <w:rsid w:val="00FB2D02"/>
    <w:rsid w:val="00FB6461"/>
    <w:rsid w:val="00FC002A"/>
    <w:rsid w:val="00FC01DC"/>
    <w:rsid w:val="00FD3647"/>
    <w:rsid w:val="00FD459A"/>
    <w:rsid w:val="00FD5308"/>
    <w:rsid w:val="00FD6C73"/>
    <w:rsid w:val="00FD72DD"/>
    <w:rsid w:val="00FE0746"/>
    <w:rsid w:val="00FE5452"/>
    <w:rsid w:val="00FE6537"/>
    <w:rsid w:val="00FE6A46"/>
    <w:rsid w:val="00FE6B48"/>
    <w:rsid w:val="00FF4493"/>
    <w:rsid w:val="00FF54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7d7d7,#dededd,#c2c1c1"/>
    </o:shapedefaults>
    <o:shapelayout v:ext="edit">
      <o:idmap v:ext="edit" data="1"/>
    </o:shapelayout>
  </w:shapeDefaults>
  <w:decimalSymbol w:val="."/>
  <w:listSeparator w:val=","/>
  <w14:docId w14:val="0A955C7A"/>
  <w15:docId w15:val="{8F4EF812-9160-482C-B567-F22E17FB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15B"/>
    <w:rPr>
      <w:rFonts w:ascii="Arial" w:hAnsi="Arial"/>
      <w:sz w:val="22"/>
      <w:lang w:eastAsia="en-US"/>
    </w:rPr>
  </w:style>
  <w:style w:type="paragraph" w:styleId="Heading1">
    <w:name w:val="heading 1"/>
    <w:basedOn w:val="Normal"/>
    <w:next w:val="Normal"/>
    <w:qFormat/>
    <w:pPr>
      <w:keepNext/>
      <w:jc w:val="right"/>
      <w:outlineLvl w:val="0"/>
    </w:pPr>
    <w:rPr>
      <w:b/>
      <w:bCs/>
      <w:sz w:val="14"/>
    </w:rPr>
  </w:style>
  <w:style w:type="paragraph" w:styleId="Heading2">
    <w:name w:val="heading 2"/>
    <w:basedOn w:val="Normal"/>
    <w:next w:val="Normal"/>
    <w:qFormat/>
    <w:pPr>
      <w:keepNext/>
      <w:pBdr>
        <w:top w:val="dashed" w:sz="4" w:space="1" w:color="auto"/>
      </w:pBdr>
      <w:jc w:val="both"/>
      <w:outlineLvl w:val="1"/>
    </w:pPr>
    <w:rPr>
      <w:rFonts w:cs="Arial"/>
      <w:b/>
      <w:sz w:val="18"/>
    </w:rPr>
  </w:style>
  <w:style w:type="paragraph" w:styleId="Heading3">
    <w:name w:val="heading 3"/>
    <w:basedOn w:val="Normal"/>
    <w:next w:val="Normal"/>
    <w:link w:val="Heading3Char"/>
    <w:semiHidden/>
    <w:unhideWhenUsed/>
    <w:qFormat/>
    <w:rsid w:val="003E040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pPr>
      <w:keepNext/>
      <w:autoSpaceDE w:val="0"/>
      <w:autoSpaceDN w:val="0"/>
      <w:adjustRightInd w:val="0"/>
      <w:outlineLvl w:val="4"/>
    </w:pPr>
    <w:rPr>
      <w:rFonts w:cs="Arial"/>
      <w:b/>
      <w:bCs/>
      <w:sz w:val="20"/>
    </w:rPr>
  </w:style>
  <w:style w:type="paragraph" w:styleId="Heading7">
    <w:name w:val="heading 7"/>
    <w:basedOn w:val="Normal"/>
    <w:next w:val="Normal"/>
    <w:qFormat/>
    <w:pPr>
      <w:keepNext/>
      <w:autoSpaceDE w:val="0"/>
      <w:autoSpaceDN w:val="0"/>
      <w:adjustRightInd w:val="0"/>
      <w:jc w:val="center"/>
      <w:outlineLvl w:val="6"/>
    </w:pPr>
    <w:rPr>
      <w:rFonts w:cs="Arial"/>
      <w:b/>
      <w:bCs/>
      <w:i/>
      <w:iCs/>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Emphasis">
    <w:name w:val="Emphasis"/>
    <w:qFormat/>
    <w:rPr>
      <w:i/>
      <w:iCs/>
    </w:rPr>
  </w:style>
  <w:style w:type="character" w:styleId="PageNumber">
    <w:name w:val="page number"/>
    <w:basedOn w:val="DefaultParagraphFont"/>
  </w:style>
  <w:style w:type="character" w:styleId="Strong">
    <w:name w:val="Strong"/>
    <w:qFormat/>
    <w:rsid w:val="002A617D"/>
    <w:rPr>
      <w:b/>
      <w:bCs/>
    </w:rPr>
  </w:style>
  <w:style w:type="paragraph" w:styleId="BodyText2">
    <w:name w:val="Body Text 2"/>
    <w:basedOn w:val="Normal"/>
    <w:rsid w:val="002A617D"/>
    <w:pPr>
      <w:jc w:val="both"/>
    </w:pPr>
    <w:rPr>
      <w:rFonts w:ascii="Times New Roman" w:hAnsi="Times New Roman"/>
      <w:b/>
      <w:sz w:val="24"/>
      <w:lang w:val="nl-BE"/>
    </w:rPr>
  </w:style>
  <w:style w:type="table" w:styleId="TableGrid">
    <w:name w:val="Table Grid"/>
    <w:basedOn w:val="TableNormal"/>
    <w:rsid w:val="008D5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2EF5"/>
    <w:pPr>
      <w:autoSpaceDE w:val="0"/>
      <w:autoSpaceDN w:val="0"/>
      <w:adjustRightInd w:val="0"/>
    </w:pPr>
    <w:rPr>
      <w:rFonts w:ascii="Helvetica" w:hAnsi="Helvetica" w:cs="Helvetica"/>
      <w:color w:val="000000"/>
      <w:sz w:val="24"/>
      <w:szCs w:val="24"/>
      <w:lang w:val="en-US" w:eastAsia="en-US"/>
    </w:rPr>
  </w:style>
  <w:style w:type="paragraph" w:styleId="BalloonText">
    <w:name w:val="Balloon Text"/>
    <w:basedOn w:val="Normal"/>
    <w:semiHidden/>
    <w:rsid w:val="00090304"/>
    <w:rPr>
      <w:rFonts w:ascii="Tahoma" w:hAnsi="Tahoma" w:cs="Tahoma"/>
      <w:sz w:val="16"/>
      <w:szCs w:val="16"/>
    </w:rPr>
  </w:style>
  <w:style w:type="character" w:styleId="CommentReference">
    <w:name w:val="annotation reference"/>
    <w:uiPriority w:val="99"/>
    <w:semiHidden/>
    <w:rsid w:val="00442495"/>
    <w:rPr>
      <w:sz w:val="16"/>
      <w:szCs w:val="16"/>
    </w:rPr>
  </w:style>
  <w:style w:type="paragraph" w:styleId="CommentText">
    <w:name w:val="annotation text"/>
    <w:basedOn w:val="Normal"/>
    <w:link w:val="CommentTextChar"/>
    <w:uiPriority w:val="99"/>
    <w:semiHidden/>
    <w:rsid w:val="00442495"/>
    <w:rPr>
      <w:sz w:val="20"/>
    </w:rPr>
  </w:style>
  <w:style w:type="paragraph" w:styleId="CommentSubject">
    <w:name w:val="annotation subject"/>
    <w:basedOn w:val="CommentText"/>
    <w:next w:val="CommentText"/>
    <w:semiHidden/>
    <w:rsid w:val="00442495"/>
    <w:rPr>
      <w:b/>
      <w:bCs/>
    </w:rPr>
  </w:style>
  <w:style w:type="paragraph" w:styleId="ListParagraph">
    <w:name w:val="List Paragraph"/>
    <w:basedOn w:val="Normal"/>
    <w:link w:val="ListParagraphChar"/>
    <w:uiPriority w:val="34"/>
    <w:qFormat/>
    <w:rsid w:val="0082185B"/>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rsid w:val="00D02443"/>
    <w:rPr>
      <w:rFonts w:ascii="Calibri" w:eastAsia="Calibri" w:hAnsi="Calibri"/>
      <w:sz w:val="22"/>
      <w:szCs w:val="22"/>
      <w:lang w:eastAsia="en-US"/>
    </w:rPr>
  </w:style>
  <w:style w:type="paragraph" w:customStyle="1" w:styleId="Style4">
    <w:name w:val="Style4"/>
    <w:basedOn w:val="ListParagraph"/>
    <w:link w:val="Style4Char"/>
    <w:rsid w:val="00D02443"/>
    <w:pPr>
      <w:spacing w:after="0"/>
      <w:ind w:left="0"/>
    </w:pPr>
    <w:rPr>
      <w:rFonts w:ascii="Arial" w:hAnsi="Arial"/>
      <w:b/>
      <w:bCs/>
    </w:rPr>
  </w:style>
  <w:style w:type="character" w:customStyle="1" w:styleId="Style4Char">
    <w:name w:val="Style4 Char"/>
    <w:link w:val="Style4"/>
    <w:rsid w:val="00D02443"/>
    <w:rPr>
      <w:rFonts w:ascii="Arial" w:eastAsia="Calibri" w:hAnsi="Arial" w:cs="Arial"/>
      <w:b/>
      <w:bCs/>
      <w:sz w:val="22"/>
      <w:szCs w:val="22"/>
      <w:lang w:eastAsia="en-US"/>
    </w:rPr>
  </w:style>
  <w:style w:type="paragraph" w:styleId="BodyText">
    <w:name w:val="Body Text"/>
    <w:basedOn w:val="Normal"/>
    <w:link w:val="BodyTextChar"/>
    <w:rsid w:val="004E47CD"/>
    <w:pPr>
      <w:spacing w:after="120" w:line="276" w:lineRule="auto"/>
    </w:pPr>
    <w:rPr>
      <w:rFonts w:ascii="Calibri" w:eastAsia="Calibri" w:hAnsi="Calibri"/>
      <w:szCs w:val="22"/>
      <w:lang w:val="nl-BE"/>
    </w:rPr>
  </w:style>
  <w:style w:type="character" w:customStyle="1" w:styleId="BodyTextChar">
    <w:name w:val="Body Text Char"/>
    <w:link w:val="BodyText"/>
    <w:rsid w:val="004E47CD"/>
    <w:rPr>
      <w:rFonts w:ascii="Calibri" w:eastAsia="Calibri" w:hAnsi="Calibri"/>
      <w:sz w:val="22"/>
      <w:szCs w:val="22"/>
      <w:lang w:val="nl-BE" w:eastAsia="en-US"/>
    </w:rPr>
  </w:style>
  <w:style w:type="paragraph" w:styleId="BodyTextIndent2">
    <w:name w:val="Body Text Indent 2"/>
    <w:basedOn w:val="Normal"/>
    <w:link w:val="BodyTextIndent2Char"/>
    <w:rsid w:val="004E47CD"/>
    <w:pPr>
      <w:spacing w:after="120" w:line="480" w:lineRule="auto"/>
      <w:ind w:left="283"/>
    </w:pPr>
    <w:rPr>
      <w:rFonts w:ascii="Calibri" w:eastAsia="Calibri" w:hAnsi="Calibri"/>
      <w:szCs w:val="22"/>
      <w:lang w:val="nl-BE"/>
    </w:rPr>
  </w:style>
  <w:style w:type="character" w:customStyle="1" w:styleId="BodyTextIndent2Char">
    <w:name w:val="Body Text Indent 2 Char"/>
    <w:link w:val="BodyTextIndent2"/>
    <w:rsid w:val="004E47CD"/>
    <w:rPr>
      <w:rFonts w:ascii="Calibri" w:eastAsia="Calibri" w:hAnsi="Calibri"/>
      <w:sz w:val="22"/>
      <w:szCs w:val="22"/>
      <w:lang w:val="nl-BE" w:eastAsia="en-US"/>
    </w:rPr>
  </w:style>
  <w:style w:type="paragraph" w:styleId="TOC1">
    <w:name w:val="toc 1"/>
    <w:basedOn w:val="Normal"/>
    <w:next w:val="Normal"/>
    <w:autoRedefine/>
    <w:rsid w:val="00E64768"/>
    <w:pPr>
      <w:tabs>
        <w:tab w:val="left" w:pos="440"/>
        <w:tab w:val="right" w:leader="dot" w:pos="9062"/>
      </w:tabs>
      <w:spacing w:line="276" w:lineRule="auto"/>
    </w:pPr>
    <w:rPr>
      <w:rFonts w:eastAsia="Calibri" w:cs="Arial"/>
      <w:b/>
      <w:noProof/>
      <w:szCs w:val="22"/>
    </w:rPr>
  </w:style>
  <w:style w:type="character" w:styleId="FollowedHyperlink">
    <w:name w:val="FollowedHyperlink"/>
    <w:rsid w:val="004475EA"/>
    <w:rPr>
      <w:color w:val="800080"/>
      <w:u w:val="single"/>
    </w:rPr>
  </w:style>
  <w:style w:type="character" w:customStyle="1" w:styleId="hps">
    <w:name w:val="hps"/>
    <w:basedOn w:val="DefaultParagraphFont"/>
    <w:rsid w:val="00C87837"/>
  </w:style>
  <w:style w:type="character" w:customStyle="1" w:styleId="HeaderChar">
    <w:name w:val="Header Char"/>
    <w:basedOn w:val="DefaultParagraphFont"/>
    <w:link w:val="Header"/>
    <w:rsid w:val="004946BD"/>
    <w:rPr>
      <w:rFonts w:ascii="Arial" w:hAnsi="Arial"/>
      <w:sz w:val="22"/>
      <w:lang w:eastAsia="en-US"/>
    </w:rPr>
  </w:style>
  <w:style w:type="character" w:customStyle="1" w:styleId="atn">
    <w:name w:val="atn"/>
    <w:basedOn w:val="DefaultParagraphFont"/>
    <w:rsid w:val="004946BD"/>
  </w:style>
  <w:style w:type="paragraph" w:styleId="PlainText">
    <w:name w:val="Plain Text"/>
    <w:basedOn w:val="Normal"/>
    <w:link w:val="PlainTextChar"/>
    <w:uiPriority w:val="99"/>
    <w:unhideWhenUsed/>
    <w:rsid w:val="00A24387"/>
    <w:rPr>
      <w:rFonts w:ascii="Calibri" w:eastAsia="Calibri" w:hAnsi="Calibri" w:cs="Consolas"/>
      <w:szCs w:val="21"/>
      <w:lang w:val="nl-BE"/>
    </w:rPr>
  </w:style>
  <w:style w:type="character" w:customStyle="1" w:styleId="PlainTextChar">
    <w:name w:val="Plain Text Char"/>
    <w:basedOn w:val="DefaultParagraphFont"/>
    <w:link w:val="PlainText"/>
    <w:uiPriority w:val="99"/>
    <w:rsid w:val="00A24387"/>
    <w:rPr>
      <w:rFonts w:ascii="Calibri" w:eastAsia="Calibri" w:hAnsi="Calibri" w:cs="Consolas"/>
      <w:sz w:val="22"/>
      <w:szCs w:val="21"/>
      <w:lang w:val="nl-BE" w:eastAsia="en-US"/>
    </w:rPr>
  </w:style>
  <w:style w:type="table" w:customStyle="1" w:styleId="TableGrid1">
    <w:name w:val="Table Grid1"/>
    <w:basedOn w:val="TableNormal"/>
    <w:next w:val="TableGrid"/>
    <w:uiPriority w:val="59"/>
    <w:rsid w:val="006206A7"/>
    <w:rPr>
      <w:rFonts w:asciiTheme="minorHAnsi" w:eastAsiaTheme="minorHAnsi" w:hAnsiTheme="minorHAnsi" w:cstheme="minorBidi"/>
      <w:sz w:val="22"/>
      <w:szCs w:val="22"/>
      <w:lang w:val="en-Z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33B"/>
    <w:rPr>
      <w:rFonts w:ascii="Arial" w:hAnsi="Arial"/>
      <w:sz w:val="22"/>
      <w:lang w:eastAsia="en-US"/>
    </w:rPr>
  </w:style>
  <w:style w:type="character" w:customStyle="1" w:styleId="Heading3Char">
    <w:name w:val="Heading 3 Char"/>
    <w:basedOn w:val="DefaultParagraphFont"/>
    <w:link w:val="Heading3"/>
    <w:semiHidden/>
    <w:rsid w:val="003E0405"/>
    <w:rPr>
      <w:rFonts w:asciiTheme="majorHAnsi" w:eastAsiaTheme="majorEastAsia" w:hAnsiTheme="majorHAnsi" w:cstheme="majorBidi"/>
      <w:color w:val="243F60" w:themeColor="accent1" w:themeShade="7F"/>
      <w:sz w:val="24"/>
      <w:szCs w:val="24"/>
      <w:lang w:eastAsia="en-US"/>
    </w:rPr>
  </w:style>
  <w:style w:type="character" w:customStyle="1" w:styleId="CommentTextChar">
    <w:name w:val="Comment Text Char"/>
    <w:basedOn w:val="DefaultParagraphFont"/>
    <w:link w:val="CommentText"/>
    <w:uiPriority w:val="99"/>
    <w:semiHidden/>
    <w:rsid w:val="00593CC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869">
      <w:bodyDiv w:val="1"/>
      <w:marLeft w:val="0"/>
      <w:marRight w:val="0"/>
      <w:marTop w:val="0"/>
      <w:marBottom w:val="0"/>
      <w:divBdr>
        <w:top w:val="none" w:sz="0" w:space="0" w:color="auto"/>
        <w:left w:val="none" w:sz="0" w:space="0" w:color="auto"/>
        <w:bottom w:val="none" w:sz="0" w:space="0" w:color="auto"/>
        <w:right w:val="none" w:sz="0" w:space="0" w:color="auto"/>
      </w:divBdr>
    </w:div>
    <w:div w:id="76024642">
      <w:bodyDiv w:val="1"/>
      <w:marLeft w:val="0"/>
      <w:marRight w:val="0"/>
      <w:marTop w:val="0"/>
      <w:marBottom w:val="0"/>
      <w:divBdr>
        <w:top w:val="none" w:sz="0" w:space="0" w:color="auto"/>
        <w:left w:val="none" w:sz="0" w:space="0" w:color="auto"/>
        <w:bottom w:val="none" w:sz="0" w:space="0" w:color="auto"/>
        <w:right w:val="none" w:sz="0" w:space="0" w:color="auto"/>
      </w:divBdr>
    </w:div>
    <w:div w:id="126631556">
      <w:bodyDiv w:val="1"/>
      <w:marLeft w:val="0"/>
      <w:marRight w:val="0"/>
      <w:marTop w:val="0"/>
      <w:marBottom w:val="0"/>
      <w:divBdr>
        <w:top w:val="none" w:sz="0" w:space="0" w:color="auto"/>
        <w:left w:val="none" w:sz="0" w:space="0" w:color="auto"/>
        <w:bottom w:val="none" w:sz="0" w:space="0" w:color="auto"/>
        <w:right w:val="none" w:sz="0" w:space="0" w:color="auto"/>
      </w:divBdr>
      <w:divsChild>
        <w:div w:id="2146968695">
          <w:marLeft w:val="0"/>
          <w:marRight w:val="0"/>
          <w:marTop w:val="0"/>
          <w:marBottom w:val="0"/>
          <w:divBdr>
            <w:top w:val="none" w:sz="0" w:space="0" w:color="auto"/>
            <w:left w:val="none" w:sz="0" w:space="0" w:color="auto"/>
            <w:bottom w:val="none" w:sz="0" w:space="0" w:color="auto"/>
            <w:right w:val="none" w:sz="0" w:space="0" w:color="auto"/>
          </w:divBdr>
          <w:divsChild>
            <w:div w:id="375468034">
              <w:marLeft w:val="0"/>
              <w:marRight w:val="0"/>
              <w:marTop w:val="0"/>
              <w:marBottom w:val="0"/>
              <w:divBdr>
                <w:top w:val="none" w:sz="0" w:space="0" w:color="auto"/>
                <w:left w:val="none" w:sz="0" w:space="0" w:color="auto"/>
                <w:bottom w:val="none" w:sz="0" w:space="0" w:color="auto"/>
                <w:right w:val="none" w:sz="0" w:space="0" w:color="auto"/>
              </w:divBdr>
            </w:div>
            <w:div w:id="769928886">
              <w:marLeft w:val="0"/>
              <w:marRight w:val="0"/>
              <w:marTop w:val="0"/>
              <w:marBottom w:val="0"/>
              <w:divBdr>
                <w:top w:val="none" w:sz="0" w:space="0" w:color="auto"/>
                <w:left w:val="none" w:sz="0" w:space="0" w:color="auto"/>
                <w:bottom w:val="none" w:sz="0" w:space="0" w:color="auto"/>
                <w:right w:val="none" w:sz="0" w:space="0" w:color="auto"/>
              </w:divBdr>
            </w:div>
            <w:div w:id="1166936215">
              <w:marLeft w:val="0"/>
              <w:marRight w:val="0"/>
              <w:marTop w:val="0"/>
              <w:marBottom w:val="0"/>
              <w:divBdr>
                <w:top w:val="none" w:sz="0" w:space="0" w:color="auto"/>
                <w:left w:val="none" w:sz="0" w:space="0" w:color="auto"/>
                <w:bottom w:val="none" w:sz="0" w:space="0" w:color="auto"/>
                <w:right w:val="none" w:sz="0" w:space="0" w:color="auto"/>
              </w:divBdr>
            </w:div>
            <w:div w:id="1226449010">
              <w:marLeft w:val="0"/>
              <w:marRight w:val="0"/>
              <w:marTop w:val="0"/>
              <w:marBottom w:val="0"/>
              <w:divBdr>
                <w:top w:val="none" w:sz="0" w:space="0" w:color="auto"/>
                <w:left w:val="none" w:sz="0" w:space="0" w:color="auto"/>
                <w:bottom w:val="none" w:sz="0" w:space="0" w:color="auto"/>
                <w:right w:val="none" w:sz="0" w:space="0" w:color="auto"/>
              </w:divBdr>
            </w:div>
            <w:div w:id="14881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1481">
      <w:bodyDiv w:val="1"/>
      <w:marLeft w:val="0"/>
      <w:marRight w:val="0"/>
      <w:marTop w:val="0"/>
      <w:marBottom w:val="0"/>
      <w:divBdr>
        <w:top w:val="none" w:sz="0" w:space="0" w:color="auto"/>
        <w:left w:val="none" w:sz="0" w:space="0" w:color="auto"/>
        <w:bottom w:val="none" w:sz="0" w:space="0" w:color="auto"/>
        <w:right w:val="none" w:sz="0" w:space="0" w:color="auto"/>
      </w:divBdr>
      <w:divsChild>
        <w:div w:id="637881116">
          <w:marLeft w:val="0"/>
          <w:marRight w:val="0"/>
          <w:marTop w:val="0"/>
          <w:marBottom w:val="0"/>
          <w:divBdr>
            <w:top w:val="none" w:sz="0" w:space="0" w:color="auto"/>
            <w:left w:val="none" w:sz="0" w:space="0" w:color="auto"/>
            <w:bottom w:val="none" w:sz="0" w:space="0" w:color="auto"/>
            <w:right w:val="none" w:sz="0" w:space="0" w:color="auto"/>
          </w:divBdr>
          <w:divsChild>
            <w:div w:id="41515737">
              <w:marLeft w:val="0"/>
              <w:marRight w:val="0"/>
              <w:marTop w:val="0"/>
              <w:marBottom w:val="0"/>
              <w:divBdr>
                <w:top w:val="none" w:sz="0" w:space="0" w:color="auto"/>
                <w:left w:val="none" w:sz="0" w:space="0" w:color="auto"/>
                <w:bottom w:val="none" w:sz="0" w:space="0" w:color="auto"/>
                <w:right w:val="none" w:sz="0" w:space="0" w:color="auto"/>
              </w:divBdr>
            </w:div>
            <w:div w:id="160200724">
              <w:marLeft w:val="0"/>
              <w:marRight w:val="0"/>
              <w:marTop w:val="0"/>
              <w:marBottom w:val="0"/>
              <w:divBdr>
                <w:top w:val="none" w:sz="0" w:space="0" w:color="auto"/>
                <w:left w:val="none" w:sz="0" w:space="0" w:color="auto"/>
                <w:bottom w:val="none" w:sz="0" w:space="0" w:color="auto"/>
                <w:right w:val="none" w:sz="0" w:space="0" w:color="auto"/>
              </w:divBdr>
            </w:div>
            <w:div w:id="307251325">
              <w:marLeft w:val="0"/>
              <w:marRight w:val="0"/>
              <w:marTop w:val="0"/>
              <w:marBottom w:val="0"/>
              <w:divBdr>
                <w:top w:val="none" w:sz="0" w:space="0" w:color="auto"/>
                <w:left w:val="none" w:sz="0" w:space="0" w:color="auto"/>
                <w:bottom w:val="none" w:sz="0" w:space="0" w:color="auto"/>
                <w:right w:val="none" w:sz="0" w:space="0" w:color="auto"/>
              </w:divBdr>
            </w:div>
            <w:div w:id="731466616">
              <w:marLeft w:val="0"/>
              <w:marRight w:val="0"/>
              <w:marTop w:val="0"/>
              <w:marBottom w:val="0"/>
              <w:divBdr>
                <w:top w:val="none" w:sz="0" w:space="0" w:color="auto"/>
                <w:left w:val="none" w:sz="0" w:space="0" w:color="auto"/>
                <w:bottom w:val="none" w:sz="0" w:space="0" w:color="auto"/>
                <w:right w:val="none" w:sz="0" w:space="0" w:color="auto"/>
              </w:divBdr>
            </w:div>
            <w:div w:id="757948424">
              <w:marLeft w:val="0"/>
              <w:marRight w:val="0"/>
              <w:marTop w:val="0"/>
              <w:marBottom w:val="0"/>
              <w:divBdr>
                <w:top w:val="none" w:sz="0" w:space="0" w:color="auto"/>
                <w:left w:val="none" w:sz="0" w:space="0" w:color="auto"/>
                <w:bottom w:val="none" w:sz="0" w:space="0" w:color="auto"/>
                <w:right w:val="none" w:sz="0" w:space="0" w:color="auto"/>
              </w:divBdr>
            </w:div>
            <w:div w:id="963123605">
              <w:marLeft w:val="0"/>
              <w:marRight w:val="0"/>
              <w:marTop w:val="0"/>
              <w:marBottom w:val="0"/>
              <w:divBdr>
                <w:top w:val="none" w:sz="0" w:space="0" w:color="auto"/>
                <w:left w:val="none" w:sz="0" w:space="0" w:color="auto"/>
                <w:bottom w:val="none" w:sz="0" w:space="0" w:color="auto"/>
                <w:right w:val="none" w:sz="0" w:space="0" w:color="auto"/>
              </w:divBdr>
            </w:div>
            <w:div w:id="1026254166">
              <w:marLeft w:val="0"/>
              <w:marRight w:val="0"/>
              <w:marTop w:val="0"/>
              <w:marBottom w:val="0"/>
              <w:divBdr>
                <w:top w:val="none" w:sz="0" w:space="0" w:color="auto"/>
                <w:left w:val="none" w:sz="0" w:space="0" w:color="auto"/>
                <w:bottom w:val="none" w:sz="0" w:space="0" w:color="auto"/>
                <w:right w:val="none" w:sz="0" w:space="0" w:color="auto"/>
              </w:divBdr>
            </w:div>
            <w:div w:id="15443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72350">
      <w:bodyDiv w:val="1"/>
      <w:marLeft w:val="0"/>
      <w:marRight w:val="0"/>
      <w:marTop w:val="0"/>
      <w:marBottom w:val="0"/>
      <w:divBdr>
        <w:top w:val="none" w:sz="0" w:space="0" w:color="auto"/>
        <w:left w:val="none" w:sz="0" w:space="0" w:color="auto"/>
        <w:bottom w:val="none" w:sz="0" w:space="0" w:color="auto"/>
        <w:right w:val="none" w:sz="0" w:space="0" w:color="auto"/>
      </w:divBdr>
    </w:div>
    <w:div w:id="790367948">
      <w:bodyDiv w:val="1"/>
      <w:marLeft w:val="0"/>
      <w:marRight w:val="0"/>
      <w:marTop w:val="0"/>
      <w:marBottom w:val="0"/>
      <w:divBdr>
        <w:top w:val="none" w:sz="0" w:space="0" w:color="auto"/>
        <w:left w:val="none" w:sz="0" w:space="0" w:color="auto"/>
        <w:bottom w:val="none" w:sz="0" w:space="0" w:color="auto"/>
        <w:right w:val="none" w:sz="0" w:space="0" w:color="auto"/>
      </w:divBdr>
      <w:divsChild>
        <w:div w:id="769356542">
          <w:marLeft w:val="0"/>
          <w:marRight w:val="0"/>
          <w:marTop w:val="0"/>
          <w:marBottom w:val="0"/>
          <w:divBdr>
            <w:top w:val="none" w:sz="0" w:space="0" w:color="auto"/>
            <w:left w:val="none" w:sz="0" w:space="0" w:color="auto"/>
            <w:bottom w:val="none" w:sz="0" w:space="0" w:color="auto"/>
            <w:right w:val="none" w:sz="0" w:space="0" w:color="auto"/>
          </w:divBdr>
          <w:divsChild>
            <w:div w:id="13311873">
              <w:marLeft w:val="0"/>
              <w:marRight w:val="0"/>
              <w:marTop w:val="0"/>
              <w:marBottom w:val="0"/>
              <w:divBdr>
                <w:top w:val="none" w:sz="0" w:space="0" w:color="auto"/>
                <w:left w:val="none" w:sz="0" w:space="0" w:color="auto"/>
                <w:bottom w:val="none" w:sz="0" w:space="0" w:color="auto"/>
                <w:right w:val="none" w:sz="0" w:space="0" w:color="auto"/>
              </w:divBdr>
            </w:div>
            <w:div w:id="159006948">
              <w:marLeft w:val="0"/>
              <w:marRight w:val="0"/>
              <w:marTop w:val="0"/>
              <w:marBottom w:val="0"/>
              <w:divBdr>
                <w:top w:val="none" w:sz="0" w:space="0" w:color="auto"/>
                <w:left w:val="none" w:sz="0" w:space="0" w:color="auto"/>
                <w:bottom w:val="none" w:sz="0" w:space="0" w:color="auto"/>
                <w:right w:val="none" w:sz="0" w:space="0" w:color="auto"/>
              </w:divBdr>
            </w:div>
            <w:div w:id="691493619">
              <w:marLeft w:val="0"/>
              <w:marRight w:val="0"/>
              <w:marTop w:val="0"/>
              <w:marBottom w:val="0"/>
              <w:divBdr>
                <w:top w:val="none" w:sz="0" w:space="0" w:color="auto"/>
                <w:left w:val="none" w:sz="0" w:space="0" w:color="auto"/>
                <w:bottom w:val="none" w:sz="0" w:space="0" w:color="auto"/>
                <w:right w:val="none" w:sz="0" w:space="0" w:color="auto"/>
              </w:divBdr>
            </w:div>
            <w:div w:id="1229925543">
              <w:marLeft w:val="0"/>
              <w:marRight w:val="0"/>
              <w:marTop w:val="0"/>
              <w:marBottom w:val="0"/>
              <w:divBdr>
                <w:top w:val="none" w:sz="0" w:space="0" w:color="auto"/>
                <w:left w:val="none" w:sz="0" w:space="0" w:color="auto"/>
                <w:bottom w:val="none" w:sz="0" w:space="0" w:color="auto"/>
                <w:right w:val="none" w:sz="0" w:space="0" w:color="auto"/>
              </w:divBdr>
            </w:div>
            <w:div w:id="185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2481">
      <w:bodyDiv w:val="1"/>
      <w:marLeft w:val="0"/>
      <w:marRight w:val="0"/>
      <w:marTop w:val="0"/>
      <w:marBottom w:val="0"/>
      <w:divBdr>
        <w:top w:val="none" w:sz="0" w:space="0" w:color="auto"/>
        <w:left w:val="none" w:sz="0" w:space="0" w:color="auto"/>
        <w:bottom w:val="none" w:sz="0" w:space="0" w:color="auto"/>
        <w:right w:val="none" w:sz="0" w:space="0" w:color="auto"/>
      </w:divBdr>
    </w:div>
    <w:div w:id="1199004710">
      <w:bodyDiv w:val="1"/>
      <w:marLeft w:val="0"/>
      <w:marRight w:val="0"/>
      <w:marTop w:val="0"/>
      <w:marBottom w:val="0"/>
      <w:divBdr>
        <w:top w:val="none" w:sz="0" w:space="0" w:color="auto"/>
        <w:left w:val="none" w:sz="0" w:space="0" w:color="auto"/>
        <w:bottom w:val="none" w:sz="0" w:space="0" w:color="auto"/>
        <w:right w:val="none" w:sz="0" w:space="0" w:color="auto"/>
      </w:divBdr>
      <w:divsChild>
        <w:div w:id="676884223">
          <w:marLeft w:val="0"/>
          <w:marRight w:val="0"/>
          <w:marTop w:val="0"/>
          <w:marBottom w:val="0"/>
          <w:divBdr>
            <w:top w:val="none" w:sz="0" w:space="0" w:color="auto"/>
            <w:left w:val="none" w:sz="0" w:space="0" w:color="auto"/>
            <w:bottom w:val="none" w:sz="0" w:space="0" w:color="auto"/>
            <w:right w:val="none" w:sz="0" w:space="0" w:color="auto"/>
          </w:divBdr>
          <w:divsChild>
            <w:div w:id="19016981">
              <w:marLeft w:val="0"/>
              <w:marRight w:val="0"/>
              <w:marTop w:val="0"/>
              <w:marBottom w:val="0"/>
              <w:divBdr>
                <w:top w:val="none" w:sz="0" w:space="0" w:color="auto"/>
                <w:left w:val="none" w:sz="0" w:space="0" w:color="auto"/>
                <w:bottom w:val="none" w:sz="0" w:space="0" w:color="auto"/>
                <w:right w:val="none" w:sz="0" w:space="0" w:color="auto"/>
              </w:divBdr>
            </w:div>
            <w:div w:id="36704642">
              <w:marLeft w:val="0"/>
              <w:marRight w:val="0"/>
              <w:marTop w:val="0"/>
              <w:marBottom w:val="0"/>
              <w:divBdr>
                <w:top w:val="none" w:sz="0" w:space="0" w:color="auto"/>
                <w:left w:val="none" w:sz="0" w:space="0" w:color="auto"/>
                <w:bottom w:val="none" w:sz="0" w:space="0" w:color="auto"/>
                <w:right w:val="none" w:sz="0" w:space="0" w:color="auto"/>
              </w:divBdr>
            </w:div>
            <w:div w:id="185888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032">
      <w:bodyDiv w:val="1"/>
      <w:marLeft w:val="0"/>
      <w:marRight w:val="0"/>
      <w:marTop w:val="0"/>
      <w:marBottom w:val="0"/>
      <w:divBdr>
        <w:top w:val="none" w:sz="0" w:space="0" w:color="auto"/>
        <w:left w:val="none" w:sz="0" w:space="0" w:color="auto"/>
        <w:bottom w:val="none" w:sz="0" w:space="0" w:color="auto"/>
        <w:right w:val="none" w:sz="0" w:space="0" w:color="auto"/>
      </w:divBdr>
    </w:div>
    <w:div w:id="1609510214">
      <w:bodyDiv w:val="1"/>
      <w:marLeft w:val="0"/>
      <w:marRight w:val="0"/>
      <w:marTop w:val="0"/>
      <w:marBottom w:val="0"/>
      <w:divBdr>
        <w:top w:val="none" w:sz="0" w:space="0" w:color="auto"/>
        <w:left w:val="none" w:sz="0" w:space="0" w:color="auto"/>
        <w:bottom w:val="none" w:sz="0" w:space="0" w:color="auto"/>
        <w:right w:val="none" w:sz="0" w:space="0" w:color="auto"/>
      </w:divBdr>
      <w:divsChild>
        <w:div w:id="651065483">
          <w:marLeft w:val="418"/>
          <w:marRight w:val="0"/>
          <w:marTop w:val="211"/>
          <w:marBottom w:val="0"/>
          <w:divBdr>
            <w:top w:val="none" w:sz="0" w:space="0" w:color="auto"/>
            <w:left w:val="none" w:sz="0" w:space="0" w:color="auto"/>
            <w:bottom w:val="none" w:sz="0" w:space="0" w:color="auto"/>
            <w:right w:val="none" w:sz="0" w:space="0" w:color="auto"/>
          </w:divBdr>
        </w:div>
        <w:div w:id="676423846">
          <w:marLeft w:val="864"/>
          <w:marRight w:val="0"/>
          <w:marTop w:val="134"/>
          <w:marBottom w:val="0"/>
          <w:divBdr>
            <w:top w:val="none" w:sz="0" w:space="0" w:color="auto"/>
            <w:left w:val="none" w:sz="0" w:space="0" w:color="auto"/>
            <w:bottom w:val="none" w:sz="0" w:space="0" w:color="auto"/>
            <w:right w:val="none" w:sz="0" w:space="0" w:color="auto"/>
          </w:divBdr>
        </w:div>
        <w:div w:id="1178735216">
          <w:marLeft w:val="864"/>
          <w:marRight w:val="0"/>
          <w:marTop w:val="134"/>
          <w:marBottom w:val="0"/>
          <w:divBdr>
            <w:top w:val="none" w:sz="0" w:space="0" w:color="auto"/>
            <w:left w:val="none" w:sz="0" w:space="0" w:color="auto"/>
            <w:bottom w:val="none" w:sz="0" w:space="0" w:color="auto"/>
            <w:right w:val="none" w:sz="0" w:space="0" w:color="auto"/>
          </w:divBdr>
        </w:div>
      </w:divsChild>
    </w:div>
    <w:div w:id="1700081276">
      <w:bodyDiv w:val="1"/>
      <w:marLeft w:val="0"/>
      <w:marRight w:val="0"/>
      <w:marTop w:val="0"/>
      <w:marBottom w:val="0"/>
      <w:divBdr>
        <w:top w:val="none" w:sz="0" w:space="0" w:color="auto"/>
        <w:left w:val="none" w:sz="0" w:space="0" w:color="auto"/>
        <w:bottom w:val="none" w:sz="0" w:space="0" w:color="auto"/>
        <w:right w:val="none" w:sz="0" w:space="0" w:color="auto"/>
      </w:divBdr>
      <w:divsChild>
        <w:div w:id="519667570">
          <w:marLeft w:val="0"/>
          <w:marRight w:val="0"/>
          <w:marTop w:val="0"/>
          <w:marBottom w:val="0"/>
          <w:divBdr>
            <w:top w:val="none" w:sz="0" w:space="0" w:color="auto"/>
            <w:left w:val="none" w:sz="0" w:space="0" w:color="auto"/>
            <w:bottom w:val="none" w:sz="0" w:space="0" w:color="auto"/>
            <w:right w:val="none" w:sz="0" w:space="0" w:color="auto"/>
          </w:divBdr>
          <w:divsChild>
            <w:div w:id="468671794">
              <w:marLeft w:val="0"/>
              <w:marRight w:val="0"/>
              <w:marTop w:val="0"/>
              <w:marBottom w:val="0"/>
              <w:divBdr>
                <w:top w:val="none" w:sz="0" w:space="0" w:color="auto"/>
                <w:left w:val="none" w:sz="0" w:space="0" w:color="auto"/>
                <w:bottom w:val="none" w:sz="0" w:space="0" w:color="auto"/>
                <w:right w:val="none" w:sz="0" w:space="0" w:color="auto"/>
              </w:divBdr>
            </w:div>
            <w:div w:id="712849246">
              <w:marLeft w:val="0"/>
              <w:marRight w:val="0"/>
              <w:marTop w:val="0"/>
              <w:marBottom w:val="0"/>
              <w:divBdr>
                <w:top w:val="none" w:sz="0" w:space="0" w:color="auto"/>
                <w:left w:val="none" w:sz="0" w:space="0" w:color="auto"/>
                <w:bottom w:val="none" w:sz="0" w:space="0" w:color="auto"/>
                <w:right w:val="none" w:sz="0" w:space="0" w:color="auto"/>
              </w:divBdr>
            </w:div>
            <w:div w:id="15597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49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51F50-44F5-496E-8542-999C3CF7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4256</Characters>
  <Application>Microsoft Office Word</Application>
  <DocSecurity>4</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Bau München 2016 announcement PR</vt:lpstr>
      <vt:lpstr>Bau München 2016 announcement PR</vt:lpstr>
    </vt:vector>
  </TitlesOfParts>
  <Company>Reynaers</Company>
  <LinksUpToDate>false</LinksUpToDate>
  <CharactersWithSpaces>4858</CharactersWithSpaces>
  <SharedDoc>false</SharedDoc>
  <HLinks>
    <vt:vector size="6" baseType="variant">
      <vt:variant>
        <vt:i4>6094915</vt:i4>
      </vt:variant>
      <vt:variant>
        <vt:i4>0</vt:i4>
      </vt:variant>
      <vt:variant>
        <vt:i4>0</vt:i4>
      </vt:variant>
      <vt:variant>
        <vt:i4>5</vt:i4>
      </vt:variant>
      <vt:variant>
        <vt:lpwstr>http://www.reynaers.com/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 München 2016 announcement PR</dc:title>
  <dc:creator>Erik Struys</dc:creator>
  <cp:lastModifiedBy>Els Fonteyne</cp:lastModifiedBy>
  <cp:revision>2</cp:revision>
  <cp:lastPrinted>2016-11-30T11:14:00Z</cp:lastPrinted>
  <dcterms:created xsi:type="dcterms:W3CDTF">2018-11-28T10:10:00Z</dcterms:created>
  <dcterms:modified xsi:type="dcterms:W3CDTF">2018-11-28T10:10:00Z</dcterms:modified>
</cp:coreProperties>
</file>