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83F8" w14:textId="77777777" w:rsidR="006C035B" w:rsidRDefault="006C035B" w:rsidP="00C15786">
      <w:pPr>
        <w:autoSpaceDE w:val="0"/>
        <w:autoSpaceDN w:val="0"/>
        <w:adjustRightInd w:val="0"/>
        <w:rPr>
          <w:rFonts w:ascii="Fedra Sans Std Book" w:hAnsi="Fedra Sans Std Book" w:cs="Helvetica-Bold"/>
          <w:b/>
          <w:bCs/>
        </w:rPr>
      </w:pPr>
    </w:p>
    <w:p w14:paraId="2DDE6C1B" w14:textId="7B854BA2" w:rsidR="00DD6071" w:rsidRPr="00685D69" w:rsidRDefault="00C4740F" w:rsidP="00C15786">
      <w:pPr>
        <w:autoSpaceDE w:val="0"/>
        <w:autoSpaceDN w:val="0"/>
        <w:adjustRightInd w:val="0"/>
        <w:rPr>
          <w:rFonts w:ascii="Fedra Sans Std Book" w:hAnsi="Fedra Sans Std Book"/>
        </w:rPr>
      </w:pPr>
      <w:r w:rsidRPr="00685D69">
        <w:rPr>
          <w:rFonts w:ascii="Fedra Sans Std Book" w:hAnsi="Fedra Sans Std Book"/>
          <w:noProof/>
          <w:lang w:val="en-US" w:eastAsia="nl-NL"/>
        </w:rPr>
        <w:drawing>
          <wp:anchor distT="0" distB="0" distL="114300" distR="114300" simplePos="0" relativeHeight="251657728" behindDoc="0" locked="0" layoutInCell="1" allowOverlap="1" wp14:anchorId="6F8DF734" wp14:editId="34516F8A">
            <wp:simplePos x="0" y="0"/>
            <wp:positionH relativeFrom="margin">
              <wp:posOffset>4749800</wp:posOffset>
            </wp:positionH>
            <wp:positionV relativeFrom="margin">
              <wp:posOffset>-571500</wp:posOffset>
            </wp:positionV>
            <wp:extent cx="1322070" cy="1322070"/>
            <wp:effectExtent l="0" t="0" r="0" b="0"/>
            <wp:wrapSquare wrapText="bothSides"/>
            <wp:docPr id="3" name="Afbeelding 3" descr="Logo Gaude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udea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2FA">
        <w:rPr>
          <w:rFonts w:ascii="Fedra Sans Std Book" w:hAnsi="Fedra Sans Std Book"/>
          <w:noProof/>
          <w:lang w:val="en-US" w:eastAsia="nl-NL"/>
        </w:rPr>
        <w:t>PRESS RELEASE</w:t>
      </w:r>
      <w:r w:rsidR="00DD6071" w:rsidRPr="00685D69">
        <w:rPr>
          <w:rFonts w:ascii="Fedra Sans Std Book" w:hAnsi="Fedra Sans Std Book"/>
        </w:rPr>
        <w:t xml:space="preserve"> </w:t>
      </w:r>
      <w:r w:rsidR="00CC5CB5" w:rsidRPr="00685D69">
        <w:rPr>
          <w:rFonts w:ascii="Fedra Sans Std Book" w:hAnsi="Fedra Sans Std Book"/>
        </w:rPr>
        <w:tab/>
      </w:r>
      <w:r w:rsidR="00CC5CB5" w:rsidRPr="00685D69">
        <w:rPr>
          <w:rFonts w:ascii="Fedra Sans Std Book" w:hAnsi="Fedra Sans Std Book"/>
        </w:rPr>
        <w:tab/>
      </w:r>
      <w:r w:rsidR="00CC5CB5" w:rsidRPr="00685D69">
        <w:rPr>
          <w:rFonts w:ascii="Fedra Sans Std Book" w:hAnsi="Fedra Sans Std Book"/>
        </w:rPr>
        <w:tab/>
      </w:r>
    </w:p>
    <w:p w14:paraId="3D205C03" w14:textId="1DDA1A28" w:rsidR="00672047" w:rsidRPr="00685D69" w:rsidRDefault="005D20D9" w:rsidP="00C15786">
      <w:pPr>
        <w:autoSpaceDE w:val="0"/>
        <w:autoSpaceDN w:val="0"/>
        <w:adjustRightInd w:val="0"/>
        <w:rPr>
          <w:rFonts w:ascii="Fedra Sans Std Book" w:hAnsi="Fedra Sans Std Book" w:cs="Helvetica"/>
          <w:color w:val="000000"/>
        </w:rPr>
      </w:pPr>
      <w:r w:rsidRPr="00685D69">
        <w:rPr>
          <w:rFonts w:ascii="Fedra Sans Std Book" w:hAnsi="Fedra Sans Std Book" w:cs="Helvetica"/>
          <w:color w:val="000000"/>
        </w:rPr>
        <w:t>Utrecht</w:t>
      </w:r>
      <w:r w:rsidR="00C15786" w:rsidRPr="00685D69">
        <w:rPr>
          <w:rFonts w:ascii="Fedra Sans Std Book" w:hAnsi="Fedra Sans Std Book" w:cs="Helvetica"/>
          <w:color w:val="000000"/>
        </w:rPr>
        <w:t xml:space="preserve">, </w:t>
      </w:r>
      <w:r w:rsidR="00EB52FA">
        <w:rPr>
          <w:rFonts w:ascii="Fedra Sans Std Book" w:hAnsi="Fedra Sans Std Book" w:cs="Helvetica"/>
          <w:color w:val="000000"/>
        </w:rPr>
        <w:t xml:space="preserve">the Netherlands, </w:t>
      </w:r>
      <w:r w:rsidR="00CC39A5">
        <w:rPr>
          <w:rFonts w:ascii="Fedra Sans Std Book" w:hAnsi="Fedra Sans Std Book" w:cs="Helvetica"/>
          <w:color w:val="000000"/>
        </w:rPr>
        <w:t>1</w:t>
      </w:r>
      <w:r w:rsidR="00EB52FA">
        <w:rPr>
          <w:rFonts w:ascii="Fedra Sans Std Book" w:hAnsi="Fedra Sans Std Book" w:cs="Helvetica"/>
          <w:color w:val="000000"/>
        </w:rPr>
        <w:t>8</w:t>
      </w:r>
      <w:r w:rsidR="009C19A4">
        <w:rPr>
          <w:rFonts w:ascii="Fedra Sans Std Book" w:hAnsi="Fedra Sans Std Book" w:cs="Helvetica"/>
          <w:color w:val="000000"/>
        </w:rPr>
        <w:t xml:space="preserve"> </w:t>
      </w:r>
      <w:r w:rsidR="00EB52FA">
        <w:rPr>
          <w:rFonts w:ascii="Fedra Sans Std Book" w:hAnsi="Fedra Sans Std Book" w:cs="Helvetica"/>
          <w:color w:val="000000"/>
        </w:rPr>
        <w:t>J</w:t>
      </w:r>
      <w:r w:rsidR="00CC39A5">
        <w:rPr>
          <w:rFonts w:ascii="Fedra Sans Std Book" w:hAnsi="Fedra Sans Std Book" w:cs="Helvetica"/>
          <w:color w:val="000000"/>
        </w:rPr>
        <w:t>ul</w:t>
      </w:r>
      <w:r w:rsidR="00EB52FA">
        <w:rPr>
          <w:rFonts w:ascii="Fedra Sans Std Book" w:hAnsi="Fedra Sans Std Book" w:cs="Helvetica"/>
          <w:color w:val="000000"/>
        </w:rPr>
        <w:t>y</w:t>
      </w:r>
      <w:r w:rsidR="002137AB">
        <w:rPr>
          <w:rFonts w:ascii="Fedra Sans Std Book" w:hAnsi="Fedra Sans Std Book" w:cs="Helvetica"/>
          <w:color w:val="000000"/>
        </w:rPr>
        <w:t xml:space="preserve"> 2016</w:t>
      </w:r>
    </w:p>
    <w:p w14:paraId="6C59CE62" w14:textId="77777777" w:rsidR="006C035B" w:rsidRDefault="006C035B" w:rsidP="00C15786">
      <w:pPr>
        <w:autoSpaceDE w:val="0"/>
        <w:autoSpaceDN w:val="0"/>
        <w:adjustRightInd w:val="0"/>
        <w:rPr>
          <w:rFonts w:ascii="Fedra Sans Std Book" w:hAnsi="Fedra Sans Std Book" w:cs="Helvetica-Bold"/>
          <w:b/>
          <w:bCs/>
          <w:color w:val="000000"/>
        </w:rPr>
      </w:pPr>
    </w:p>
    <w:p w14:paraId="25BD92F0" w14:textId="77777777" w:rsidR="002137AB" w:rsidRPr="00685D69" w:rsidRDefault="002137AB" w:rsidP="00C15786">
      <w:pPr>
        <w:autoSpaceDE w:val="0"/>
        <w:autoSpaceDN w:val="0"/>
        <w:adjustRightInd w:val="0"/>
        <w:rPr>
          <w:rFonts w:ascii="Fedra Sans Std Book" w:hAnsi="Fedra Sans Std Book" w:cs="Helvetica-Bold"/>
          <w:b/>
          <w:bCs/>
          <w:color w:val="000000"/>
        </w:rPr>
      </w:pPr>
    </w:p>
    <w:p w14:paraId="209F2F3D" w14:textId="77777777" w:rsidR="006C035B" w:rsidRDefault="006C035B" w:rsidP="00C15786">
      <w:pPr>
        <w:autoSpaceDE w:val="0"/>
        <w:autoSpaceDN w:val="0"/>
        <w:adjustRightInd w:val="0"/>
        <w:rPr>
          <w:rFonts w:ascii="Fedra Sans Std Book" w:hAnsi="Fedra Sans Std Book" w:cs="Helvetica-Bold"/>
          <w:b/>
          <w:bCs/>
          <w:color w:val="000000"/>
          <w:sz w:val="20"/>
          <w:szCs w:val="20"/>
        </w:rPr>
      </w:pPr>
    </w:p>
    <w:p w14:paraId="640B9207" w14:textId="7ED7FA74" w:rsidR="00EB52FA" w:rsidRDefault="00EB52FA" w:rsidP="00C15786">
      <w:pPr>
        <w:autoSpaceDE w:val="0"/>
        <w:autoSpaceDN w:val="0"/>
        <w:adjustRightInd w:val="0"/>
        <w:rPr>
          <w:rFonts w:eastAsia="Times New Roman"/>
          <w:lang w:val="en"/>
        </w:rPr>
      </w:pPr>
      <w:r>
        <w:rPr>
          <w:rFonts w:eastAsia="Times New Roman"/>
          <w:lang w:val="en"/>
        </w:rPr>
        <w:t>70th EDITION GAUDEAMUS MUZIEKWEEK FOCUSES ON YOUNG MUSIC PIONEERS</w:t>
      </w:r>
    </w:p>
    <w:p w14:paraId="730B3E1F" w14:textId="77777777" w:rsidR="00845E17" w:rsidRPr="00845E17" w:rsidRDefault="00845E17" w:rsidP="00845E17">
      <w:pPr>
        <w:autoSpaceDE w:val="0"/>
        <w:autoSpaceDN w:val="0"/>
        <w:adjustRightInd w:val="0"/>
        <w:rPr>
          <w:rFonts w:ascii="Fedra Sans Std Book" w:hAnsi="Fedra Sans Std Book" w:cs="Helvetica-Bold"/>
          <w:b/>
          <w:bCs/>
          <w:i/>
          <w:color w:val="000000"/>
          <w:sz w:val="18"/>
          <w:szCs w:val="20"/>
        </w:rPr>
      </w:pPr>
      <w:r w:rsidRPr="00845E17">
        <w:rPr>
          <w:rFonts w:ascii="Fedra Sans Std Book" w:hAnsi="Fedra Sans Std Book" w:cs="Helvetica-Bold"/>
          <w:b/>
          <w:bCs/>
          <w:i/>
          <w:color w:val="000000"/>
          <w:sz w:val="18"/>
          <w:szCs w:val="20"/>
        </w:rPr>
        <w:t>festival program released and tickets now available for purchase</w:t>
      </w:r>
    </w:p>
    <w:p w14:paraId="0ACDC049" w14:textId="77777777" w:rsidR="00B274AD" w:rsidRDefault="00B274AD" w:rsidP="00C15786">
      <w:pPr>
        <w:autoSpaceDE w:val="0"/>
        <w:autoSpaceDN w:val="0"/>
        <w:adjustRightInd w:val="0"/>
        <w:rPr>
          <w:rFonts w:ascii="Fedra Sans Std Book" w:hAnsi="Fedra Sans Std Book" w:cs="Helvetica-Bold"/>
          <w:b/>
          <w:bCs/>
          <w:color w:val="000000"/>
          <w:sz w:val="20"/>
          <w:szCs w:val="20"/>
        </w:rPr>
      </w:pPr>
    </w:p>
    <w:p w14:paraId="736268D9" w14:textId="3ED3CD43" w:rsidR="00EF4232" w:rsidRDefault="00845E17" w:rsidP="00BC235C">
      <w:pPr>
        <w:rPr>
          <w:rFonts w:ascii="Fedra Sans Std Book" w:hAnsi="Fedra Sans Std Book" w:cs="Helvetica-Bold"/>
          <w:b/>
          <w:bCs/>
        </w:rPr>
      </w:pPr>
      <w:r w:rsidRPr="00845E17">
        <w:rPr>
          <w:rFonts w:ascii="Fedra Sans Std Book" w:hAnsi="Fedra Sans Std Book" w:cs="Helvetica-Bold"/>
          <w:b/>
          <w:bCs/>
        </w:rPr>
        <w:t>The 70th edition of Gaudeamus Muziekweek takes place from 7 to 11 September in various locations in Utrecht. For five days the festival for young music pioneers presents unique concerts from classical crossover and minimal soundscapes, to new compositions with (live) electronics. Just like every year, the festival puts young and upcoming composers in the spotlight. The full festival program is now released and online ticket sales have started.</w:t>
      </w:r>
    </w:p>
    <w:p w14:paraId="63AE019D" w14:textId="77777777" w:rsidR="00845E17" w:rsidRDefault="00845E17" w:rsidP="00BC235C">
      <w:pPr>
        <w:rPr>
          <w:rFonts w:ascii="Fedra Sans Std Book" w:hAnsi="Fedra Sans Std Book" w:cs="Helvetica-Bold"/>
          <w:b/>
          <w:bCs/>
        </w:rPr>
      </w:pPr>
    </w:p>
    <w:p w14:paraId="7966B16C" w14:textId="77777777" w:rsidR="00845E17" w:rsidRDefault="00845E17" w:rsidP="004D79CE">
      <w:pPr>
        <w:autoSpaceDE w:val="0"/>
        <w:autoSpaceDN w:val="0"/>
        <w:adjustRightInd w:val="0"/>
        <w:rPr>
          <w:rFonts w:ascii="Fedra Sans Std Book" w:hAnsi="Fedra Sans Std Book"/>
          <w:b/>
          <w:bCs/>
        </w:rPr>
      </w:pPr>
      <w:r w:rsidRPr="00845E17">
        <w:rPr>
          <w:rFonts w:ascii="Fedra Sans Std Book" w:hAnsi="Fedra Sans Std Book"/>
          <w:b/>
          <w:bCs/>
        </w:rPr>
        <w:t xml:space="preserve">World-class Talent </w:t>
      </w:r>
    </w:p>
    <w:p w14:paraId="60F700F2" w14:textId="0BED030C" w:rsidR="004D79CE" w:rsidRDefault="00845E17" w:rsidP="009C19A4">
      <w:pPr>
        <w:autoSpaceDE w:val="0"/>
        <w:autoSpaceDN w:val="0"/>
        <w:adjustRightInd w:val="0"/>
        <w:rPr>
          <w:rFonts w:ascii="Fedra Sans Std Book" w:hAnsi="Fedra Sans Std Book"/>
        </w:rPr>
      </w:pPr>
      <w:r w:rsidRPr="00845E17">
        <w:rPr>
          <w:rFonts w:ascii="Fedra Sans Std Book" w:hAnsi="Fedra Sans Std Book"/>
        </w:rPr>
        <w:t xml:space="preserve">The festival opens with a double concert featuring Amsterdam Sinfonietta, Quatuor Bozzini, and Oerknal!. The hauntingly beautiful, </w:t>
      </w:r>
      <w:r w:rsidRPr="00845E17">
        <w:rPr>
          <w:rFonts w:ascii="Fedra Sans Std Book" w:hAnsi="Fedra Sans Std Book"/>
          <w:i/>
          <w:iCs/>
        </w:rPr>
        <w:t xml:space="preserve">Up-Close </w:t>
      </w:r>
      <w:r w:rsidRPr="00845E17">
        <w:rPr>
          <w:rFonts w:ascii="Fedra Sans Std Book" w:hAnsi="Fedra Sans Std Book"/>
        </w:rPr>
        <w:t>(2010), by award-winning composer Michel van der Aa will take center stage in the opening concert. The festival program is jam-packed with new compositions from Anna Korsun, Maxim Shalygin, Kate Moore, and many others. During every day of the festival new works will be premiered from young composers 30 years old and younger. The pieces will be performed by internationally acclaimed musicians and ensembles. Along with the concerts, there will be introductions by prominent music professionals, lectures, and courses. Conductor Bas Wiegers and pianist Ralph van Raat designed a listening course around their favorite works from the 21st century. In collaboration with Concertzender, there is a special hands-on workshop for children from 8 to 12 years old about making radio.</w:t>
      </w:r>
    </w:p>
    <w:p w14:paraId="0D1E8FC6" w14:textId="77777777" w:rsidR="00845E17" w:rsidRDefault="00845E17" w:rsidP="009C19A4">
      <w:pPr>
        <w:autoSpaceDE w:val="0"/>
        <w:autoSpaceDN w:val="0"/>
        <w:adjustRightInd w:val="0"/>
        <w:rPr>
          <w:rFonts w:ascii="Fedra Sans Std Book" w:hAnsi="Fedra Sans Std Book"/>
        </w:rPr>
      </w:pPr>
    </w:p>
    <w:p w14:paraId="7246E033" w14:textId="2414009C" w:rsidR="008C46BC" w:rsidRPr="008C46BC" w:rsidRDefault="008C46BC" w:rsidP="009C19A4">
      <w:pPr>
        <w:autoSpaceDE w:val="0"/>
        <w:autoSpaceDN w:val="0"/>
        <w:adjustRightInd w:val="0"/>
        <w:rPr>
          <w:rFonts w:ascii="Fedra Sans Std Book" w:hAnsi="Fedra Sans Std Book"/>
          <w:b/>
        </w:rPr>
      </w:pPr>
      <w:r w:rsidRPr="008C46BC">
        <w:rPr>
          <w:rFonts w:ascii="Fedra Sans Std Book" w:hAnsi="Fedra Sans Std Book"/>
          <w:b/>
        </w:rPr>
        <w:t>Gaudeamus Award</w:t>
      </w:r>
    </w:p>
    <w:p w14:paraId="5F1EDCAB" w14:textId="33FB085B" w:rsidR="00B7500D" w:rsidRDefault="00845E17" w:rsidP="00B7500D">
      <w:pPr>
        <w:autoSpaceDE w:val="0"/>
        <w:autoSpaceDN w:val="0"/>
        <w:adjustRightInd w:val="0"/>
        <w:rPr>
          <w:rFonts w:ascii="Fedra Sans Std Book" w:hAnsi="Fedra Sans Std Book"/>
        </w:rPr>
      </w:pPr>
      <w:r w:rsidRPr="00845E17">
        <w:rPr>
          <w:rFonts w:ascii="Fedra Sans Std Book" w:hAnsi="Fedra Sans Std Book"/>
        </w:rPr>
        <w:t xml:space="preserve">Gaudeamus Muziekweek inspires new music and young talent each year by presenting the prestigious Gaudeamus Award to a young composer. The prize consists of a  €5,000 commision for a new work. The nominees this year are </w:t>
      </w:r>
      <w:hyperlink r:id="rId10" w:history="1">
        <w:r w:rsidRPr="00845E17">
          <w:rPr>
            <w:rStyle w:val="Hyperlink"/>
            <w:rFonts w:ascii="Fedra Sans Std Book" w:hAnsi="Fedra Sans Std Book"/>
          </w:rPr>
          <w:t>James O’Callaghan</w:t>
        </w:r>
      </w:hyperlink>
      <w:r w:rsidRPr="00845E17">
        <w:rPr>
          <w:rFonts w:ascii="Fedra Sans Std Book" w:hAnsi="Fedra Sans Std Book"/>
        </w:rPr>
        <w:t xml:space="preserve">, </w:t>
      </w:r>
      <w:hyperlink r:id="rId11" w:history="1">
        <w:r w:rsidRPr="00845E17">
          <w:rPr>
            <w:rStyle w:val="Hyperlink"/>
            <w:rFonts w:ascii="Fedra Sans Std Book" w:hAnsi="Fedra Sans Std Book"/>
          </w:rPr>
          <w:t>David Bird</w:t>
        </w:r>
      </w:hyperlink>
      <w:r w:rsidRPr="00845E17">
        <w:rPr>
          <w:rFonts w:ascii="Fedra Sans Std Book" w:hAnsi="Fedra Sans Std Book"/>
        </w:rPr>
        <w:t xml:space="preserve">, </w:t>
      </w:r>
      <w:hyperlink r:id="rId12" w:history="1">
        <w:r w:rsidRPr="00845E17">
          <w:rPr>
            <w:rStyle w:val="Hyperlink"/>
            <w:rFonts w:ascii="Fedra Sans Std Book" w:hAnsi="Fedra Sans Std Book"/>
          </w:rPr>
          <w:t>Shih-Wei Lo</w:t>
        </w:r>
      </w:hyperlink>
      <w:r w:rsidRPr="00845E17">
        <w:rPr>
          <w:rFonts w:ascii="Fedra Sans Std Book" w:hAnsi="Fedra Sans Std Book"/>
        </w:rPr>
        <w:t xml:space="preserve">, </w:t>
      </w:r>
      <w:hyperlink r:id="rId13" w:history="1">
        <w:r w:rsidRPr="00845E17">
          <w:rPr>
            <w:rStyle w:val="Hyperlink"/>
            <w:rFonts w:ascii="Fedra Sans Std Book" w:hAnsi="Fedra Sans Std Book"/>
          </w:rPr>
          <w:t>Giulio Colangelo</w:t>
        </w:r>
      </w:hyperlink>
      <w:r w:rsidRPr="00845E17">
        <w:rPr>
          <w:rFonts w:ascii="Fedra Sans Std Book" w:hAnsi="Fedra Sans Std Book"/>
        </w:rPr>
        <w:t>, and </w:t>
      </w:r>
      <w:hyperlink r:id="rId14" w:history="1">
        <w:r w:rsidRPr="00845E17">
          <w:rPr>
            <w:rStyle w:val="Hyperlink"/>
            <w:rFonts w:ascii="Fedra Sans Std Book" w:hAnsi="Fedra Sans Std Book"/>
          </w:rPr>
          <w:t>Anthony Vine</w:t>
        </w:r>
      </w:hyperlink>
      <w:r w:rsidRPr="00845E17">
        <w:rPr>
          <w:rFonts w:ascii="Fedra Sans Std Book" w:hAnsi="Fedra Sans Std Book"/>
        </w:rPr>
        <w:t>. The internationally renowned Gaudeamus Award has been in place since 1957 and has developed into a kickstart for the professional career of contemporary composers. Previous winners include Louis Andriessen, Unsuk Chin, and Michel van der Aa.</w:t>
      </w:r>
    </w:p>
    <w:p w14:paraId="5CA231FF" w14:textId="77777777" w:rsidR="00845E17" w:rsidRDefault="00845E17" w:rsidP="00B7500D">
      <w:pPr>
        <w:autoSpaceDE w:val="0"/>
        <w:autoSpaceDN w:val="0"/>
        <w:adjustRightInd w:val="0"/>
        <w:rPr>
          <w:rFonts w:ascii="Fedra Sans Std Book" w:hAnsi="Fedra Sans Std Book"/>
          <w:b/>
        </w:rPr>
      </w:pPr>
    </w:p>
    <w:p w14:paraId="5A97E864" w14:textId="77777777" w:rsidR="00B7500D" w:rsidRPr="00C04470" w:rsidRDefault="00B7500D" w:rsidP="00B7500D">
      <w:pPr>
        <w:autoSpaceDE w:val="0"/>
        <w:autoSpaceDN w:val="0"/>
        <w:adjustRightInd w:val="0"/>
        <w:rPr>
          <w:rFonts w:ascii="Fedra Sans Std Book" w:hAnsi="Fedra Sans Std Book"/>
          <w:b/>
        </w:rPr>
      </w:pPr>
      <w:r w:rsidRPr="00C04470">
        <w:rPr>
          <w:rFonts w:ascii="Fedra Sans Std Book" w:hAnsi="Fedra Sans Std Book"/>
          <w:b/>
        </w:rPr>
        <w:t>Academy Workshop Weekend</w:t>
      </w:r>
    </w:p>
    <w:p w14:paraId="4CEC222A" w14:textId="17B47F7F" w:rsidR="000724FB" w:rsidRDefault="00845E17" w:rsidP="004D79CE">
      <w:pPr>
        <w:autoSpaceDE w:val="0"/>
        <w:autoSpaceDN w:val="0"/>
        <w:adjustRightInd w:val="0"/>
        <w:rPr>
          <w:rFonts w:ascii="Fedra Sans Std Book" w:hAnsi="Fedra Sans Std Book"/>
        </w:rPr>
      </w:pPr>
      <w:r w:rsidRPr="00845E17">
        <w:rPr>
          <w:rFonts w:ascii="Fedra Sans Std Book" w:hAnsi="Fedra Sans Std Book"/>
        </w:rPr>
        <w:t>New this year is the Workshop Weekend organized as a part of the Gaudeamus Muziekweek Academy. On Saturday, September 3rd and Sunday, September 4th in Theater Kikker and Muziekhuis Utrecht various workshops and lectures will take place. The theme of the weekend is based around the combination of music and diverse media. The weekend culminates on Saturday evening with an interactive, multi-media, lecture/discussion with composer, Michel van der Aa. The whole Academy program can be found at muziekweek.nl.</w:t>
      </w:r>
    </w:p>
    <w:p w14:paraId="5A7B54C9" w14:textId="77777777" w:rsidR="00845E17" w:rsidRDefault="00845E17" w:rsidP="004D79CE">
      <w:pPr>
        <w:autoSpaceDE w:val="0"/>
        <w:autoSpaceDN w:val="0"/>
        <w:adjustRightInd w:val="0"/>
        <w:rPr>
          <w:rFonts w:ascii="Fedra Sans Std Book" w:hAnsi="Fedra Sans Std Book"/>
          <w:b/>
          <w:lang w:val="en-US"/>
        </w:rPr>
      </w:pPr>
    </w:p>
    <w:p w14:paraId="69F2B0E9" w14:textId="77777777" w:rsidR="00845E17" w:rsidRPr="00845E17" w:rsidRDefault="00845E17" w:rsidP="00845E17">
      <w:pPr>
        <w:autoSpaceDE w:val="0"/>
        <w:autoSpaceDN w:val="0"/>
        <w:adjustRightInd w:val="0"/>
        <w:rPr>
          <w:rFonts w:ascii="Fedra Sans Std Book" w:hAnsi="Fedra Sans Std Book"/>
          <w:b/>
          <w:lang w:val="en-US"/>
        </w:rPr>
      </w:pPr>
      <w:r w:rsidRPr="00845E17">
        <w:rPr>
          <w:rFonts w:ascii="Fedra Sans Std Book" w:hAnsi="Fedra Sans Std Book"/>
          <w:b/>
          <w:lang w:val="en-US"/>
        </w:rPr>
        <w:t>Festival Program Highlights</w:t>
      </w:r>
    </w:p>
    <w:p w14:paraId="794AF724" w14:textId="1E79C379" w:rsidR="005C284C" w:rsidRDefault="00845E17" w:rsidP="00845E17">
      <w:pPr>
        <w:autoSpaceDE w:val="0"/>
        <w:autoSpaceDN w:val="0"/>
        <w:adjustRightInd w:val="0"/>
        <w:rPr>
          <w:rFonts w:ascii="Fedra Sans Std Book" w:hAnsi="Fedra Sans Std Book"/>
          <w:lang w:val="en-US"/>
        </w:rPr>
      </w:pPr>
      <w:r w:rsidRPr="00845E17">
        <w:rPr>
          <w:rFonts w:ascii="Fedra Sans Std Book" w:hAnsi="Fedra Sans Std Book"/>
          <w:lang w:val="en-US"/>
        </w:rPr>
        <w:t>This years program includes: Oliver Coates, Amsterdam Sinfonietta, De Beren Gieren, Dario Calderone, Kapok, Vincent van Amsterdam, Ralph van Raat, Quatuor Bozzini, Katharina Gross, Slagwerk Den Haag, Silbersee, Egyptian Contemporary Music Ensemble, Oerknal!, Ensemble Modelo62, Michel van der Aa, Kate Moore, Peter Adriaansz, Pierre Jodlowski, Maxim Shalygin, Seung-Won Oh, Willem Jeths, Anna Korsun and many more.</w:t>
      </w:r>
    </w:p>
    <w:p w14:paraId="0BDB4320" w14:textId="77777777" w:rsidR="00845E17" w:rsidRPr="00845E17" w:rsidRDefault="00845E17" w:rsidP="00845E17">
      <w:pPr>
        <w:autoSpaceDE w:val="0"/>
        <w:autoSpaceDN w:val="0"/>
        <w:adjustRightInd w:val="0"/>
        <w:rPr>
          <w:rFonts w:ascii="Fedra Sans Std Book" w:hAnsi="Fedra Sans Std Book"/>
          <w:lang w:val="en-US"/>
        </w:rPr>
      </w:pPr>
    </w:p>
    <w:p w14:paraId="0B4EB361" w14:textId="0F26F9C3" w:rsidR="006B45C8" w:rsidRDefault="00845E17" w:rsidP="004D79CE">
      <w:pPr>
        <w:autoSpaceDE w:val="0"/>
        <w:autoSpaceDN w:val="0"/>
        <w:adjustRightInd w:val="0"/>
        <w:rPr>
          <w:rFonts w:ascii="Fedra Sans Std Book" w:hAnsi="Fedra Sans Std Book"/>
          <w:lang w:val="en-US"/>
        </w:rPr>
      </w:pPr>
      <w:r w:rsidRPr="00845E17">
        <w:rPr>
          <w:rFonts w:ascii="Fedra Sans Std Book" w:hAnsi="Fedra Sans Std Book"/>
        </w:rPr>
        <w:t xml:space="preserve">In total, Gaudeamus Muziekweek presents 25 concerts over the course of 5 days, along with 4 sound installations, 3 introductions, 4 lectures, 1 listening course, and 1 seminar. The </w:t>
      </w:r>
      <w:r w:rsidRPr="00845E17">
        <w:rPr>
          <w:rFonts w:ascii="Fedra Sans Std Book" w:hAnsi="Fedra Sans Std Book"/>
        </w:rPr>
        <w:lastRenderedPageBreak/>
        <w:t>festival takes place from Wednesday, September 7th to Sunday, September 11th, 2016. The Academy Workshop Weekend is held on the September 3rd and 4th. Tickets are on sale through muziekweek.nl.</w:t>
      </w:r>
    </w:p>
    <w:p w14:paraId="22576330" w14:textId="77777777" w:rsidR="001800CE" w:rsidRPr="006C035B" w:rsidRDefault="00C15786" w:rsidP="00C15786">
      <w:pPr>
        <w:autoSpaceDE w:val="0"/>
        <w:autoSpaceDN w:val="0"/>
        <w:adjustRightInd w:val="0"/>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______________________________________________________________</w:t>
      </w:r>
      <w:r w:rsidR="00672047" w:rsidRPr="006C035B">
        <w:rPr>
          <w:rFonts w:ascii="Fedra Sans Std Book" w:hAnsi="Fedra Sans Std Book" w:cs="Helvetica-Bold"/>
          <w:b/>
          <w:bCs/>
          <w:color w:val="000000"/>
          <w:sz w:val="20"/>
          <w:szCs w:val="20"/>
        </w:rPr>
        <w:t>____</w:t>
      </w:r>
      <w:r w:rsidR="006C035B">
        <w:rPr>
          <w:rFonts w:ascii="Fedra Sans Std Book" w:hAnsi="Fedra Sans Std Book" w:cs="Helvetica-Bold"/>
          <w:b/>
          <w:bCs/>
          <w:color w:val="000000"/>
          <w:sz w:val="20"/>
          <w:szCs w:val="20"/>
        </w:rPr>
        <w:t>_</w:t>
      </w:r>
    </w:p>
    <w:p w14:paraId="6F53E7BE" w14:textId="77777777" w:rsidR="00845E17" w:rsidRPr="00845E17" w:rsidRDefault="00845E17" w:rsidP="00845E17">
      <w:pPr>
        <w:autoSpaceDE w:val="0"/>
        <w:autoSpaceDN w:val="0"/>
        <w:adjustRightInd w:val="0"/>
        <w:ind w:right="-142"/>
        <w:rPr>
          <w:rFonts w:ascii="Fedra Sans Std Book" w:hAnsi="Fedra Sans Std Book" w:cs="Helvetica-Bold"/>
          <w:b/>
          <w:bCs/>
          <w:color w:val="000000"/>
          <w:sz w:val="18"/>
          <w:szCs w:val="18"/>
        </w:rPr>
      </w:pPr>
      <w:r w:rsidRPr="00845E17">
        <w:rPr>
          <w:rFonts w:ascii="Fedra Sans Std Book" w:hAnsi="Fedra Sans Std Book" w:cs="Helvetica-Bold"/>
          <w:b/>
          <w:bCs/>
          <w:color w:val="000000"/>
          <w:sz w:val="18"/>
          <w:szCs w:val="18"/>
        </w:rPr>
        <w:t>Note for editors, not for publication:</w:t>
      </w:r>
    </w:p>
    <w:p w14:paraId="00EE443C" w14:textId="1EA63C4C" w:rsidR="00845E17" w:rsidRPr="00845E17" w:rsidRDefault="00845E17" w:rsidP="00845E17">
      <w:pPr>
        <w:autoSpaceDE w:val="0"/>
        <w:autoSpaceDN w:val="0"/>
        <w:adjustRightInd w:val="0"/>
        <w:ind w:right="-142"/>
        <w:rPr>
          <w:rFonts w:ascii="Fedra Sans Std Book" w:hAnsi="Fedra Sans Std Book" w:cs="Helvetica-Bold"/>
          <w:bCs/>
          <w:color w:val="000000"/>
          <w:sz w:val="18"/>
          <w:szCs w:val="18"/>
        </w:rPr>
      </w:pPr>
      <w:r w:rsidRPr="00845E17">
        <w:rPr>
          <w:rFonts w:ascii="Fedra Sans Std Book" w:hAnsi="Fedra Sans Std Book" w:cs="Helvetica-Bold"/>
          <w:bCs/>
          <w:color w:val="000000"/>
          <w:sz w:val="18"/>
          <w:szCs w:val="18"/>
        </w:rPr>
        <w:t xml:space="preserve">For more information and images please contact Marisa Temple, Communications &amp; PR marisa@muziekweek.nl - </w:t>
      </w:r>
      <w:r>
        <w:rPr>
          <w:rFonts w:ascii="Fedra Sans Std Book" w:hAnsi="Fedra Sans Std Book" w:cs="Helvetica-Bold"/>
          <w:bCs/>
          <w:color w:val="000000"/>
          <w:sz w:val="18"/>
          <w:szCs w:val="18"/>
        </w:rPr>
        <w:t>+31 (</w:t>
      </w:r>
      <w:r w:rsidRPr="00845E17">
        <w:rPr>
          <w:rFonts w:ascii="Fedra Sans Std Book" w:hAnsi="Fedra Sans Std Book" w:cs="Helvetica-Bold"/>
          <w:bCs/>
          <w:color w:val="000000"/>
          <w:sz w:val="18"/>
          <w:szCs w:val="18"/>
        </w:rPr>
        <w:t>0</w:t>
      </w:r>
      <w:r>
        <w:rPr>
          <w:rFonts w:ascii="Fedra Sans Std Book" w:hAnsi="Fedra Sans Std Book" w:cs="Helvetica-Bold"/>
          <w:bCs/>
          <w:color w:val="000000"/>
          <w:sz w:val="18"/>
          <w:szCs w:val="18"/>
        </w:rPr>
        <w:t>)</w:t>
      </w:r>
      <w:r w:rsidRPr="00845E17">
        <w:rPr>
          <w:rFonts w:ascii="Fedra Sans Std Book" w:hAnsi="Fedra Sans Std Book" w:cs="Helvetica-Bold"/>
          <w:bCs/>
          <w:color w:val="000000"/>
          <w:sz w:val="18"/>
          <w:szCs w:val="18"/>
        </w:rPr>
        <w:t>6 420 453 87/</w:t>
      </w:r>
      <w:r>
        <w:rPr>
          <w:rFonts w:ascii="Fedra Sans Std Book" w:hAnsi="Fedra Sans Std Book" w:cs="Helvetica-Bold"/>
          <w:bCs/>
          <w:color w:val="000000"/>
          <w:sz w:val="18"/>
          <w:szCs w:val="18"/>
        </w:rPr>
        <w:t>+31 (</w:t>
      </w:r>
      <w:r w:rsidRPr="00845E17">
        <w:rPr>
          <w:rFonts w:ascii="Fedra Sans Std Book" w:hAnsi="Fedra Sans Std Book" w:cs="Helvetica-Bold"/>
          <w:bCs/>
          <w:color w:val="000000"/>
          <w:sz w:val="18"/>
          <w:szCs w:val="18"/>
        </w:rPr>
        <w:t>0</w:t>
      </w:r>
      <w:r>
        <w:rPr>
          <w:rFonts w:ascii="Fedra Sans Std Book" w:hAnsi="Fedra Sans Std Book" w:cs="Helvetica-Bold"/>
          <w:bCs/>
          <w:color w:val="000000"/>
          <w:sz w:val="18"/>
          <w:szCs w:val="18"/>
        </w:rPr>
        <w:t>)</w:t>
      </w:r>
      <w:bookmarkStart w:id="0" w:name="_GoBack"/>
      <w:bookmarkEnd w:id="0"/>
      <w:r w:rsidRPr="00845E17">
        <w:rPr>
          <w:rFonts w:ascii="Fedra Sans Std Book" w:hAnsi="Fedra Sans Std Book" w:cs="Helvetica-Bold"/>
          <w:bCs/>
          <w:color w:val="000000"/>
          <w:sz w:val="18"/>
          <w:szCs w:val="18"/>
        </w:rPr>
        <w:t>30 8200114</w:t>
      </w:r>
    </w:p>
    <w:p w14:paraId="40148DBA" w14:textId="4F54A3FF" w:rsidR="00DF513A" w:rsidRPr="004A14BB" w:rsidRDefault="00DF513A" w:rsidP="0007650F">
      <w:pPr>
        <w:autoSpaceDE w:val="0"/>
        <w:autoSpaceDN w:val="0"/>
        <w:adjustRightInd w:val="0"/>
        <w:ind w:right="-142"/>
        <w:rPr>
          <w:rFonts w:ascii="Fedra Sans Std Book" w:hAnsi="Fedra Sans Std Book" w:cs="Helvetica"/>
          <w:color w:val="000000"/>
          <w:sz w:val="18"/>
          <w:szCs w:val="18"/>
        </w:rPr>
      </w:pPr>
    </w:p>
    <w:sectPr w:rsidR="00DF513A" w:rsidRPr="004A14BB" w:rsidSect="00B274AD">
      <w:type w:val="continuous"/>
      <w:pgSz w:w="11906" w:h="16838"/>
      <w:pgMar w:top="1418"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9CFE" w14:textId="77777777" w:rsidR="00E0348E" w:rsidRDefault="00E0348E" w:rsidP="0007650F">
      <w:r>
        <w:separator/>
      </w:r>
    </w:p>
  </w:endnote>
  <w:endnote w:type="continuationSeparator" w:id="0">
    <w:p w14:paraId="69091408" w14:textId="77777777" w:rsidR="00E0348E" w:rsidRDefault="00E0348E"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Fedra Sans Std Book">
    <w:panose1 w:val="020B0403040000020004"/>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DF78" w14:textId="77777777" w:rsidR="00E0348E" w:rsidRDefault="00E0348E" w:rsidP="0007650F">
      <w:r>
        <w:separator/>
      </w:r>
    </w:p>
  </w:footnote>
  <w:footnote w:type="continuationSeparator" w:id="0">
    <w:p w14:paraId="2E2220D2" w14:textId="77777777" w:rsidR="00E0348E" w:rsidRDefault="00E0348E"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26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372"/>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4FB"/>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44B"/>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5CCC"/>
    <w:rsid w:val="00105E16"/>
    <w:rsid w:val="001062EE"/>
    <w:rsid w:val="0010666B"/>
    <w:rsid w:val="0010745E"/>
    <w:rsid w:val="001074DF"/>
    <w:rsid w:val="00107851"/>
    <w:rsid w:val="001079E3"/>
    <w:rsid w:val="00107A89"/>
    <w:rsid w:val="0011094F"/>
    <w:rsid w:val="00110E5D"/>
    <w:rsid w:val="001111AF"/>
    <w:rsid w:val="00111208"/>
    <w:rsid w:val="00111C11"/>
    <w:rsid w:val="001123DA"/>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750"/>
    <w:rsid w:val="001B43DD"/>
    <w:rsid w:val="001B46D6"/>
    <w:rsid w:val="001B4B05"/>
    <w:rsid w:val="001B518F"/>
    <w:rsid w:val="001B5716"/>
    <w:rsid w:val="001B5D89"/>
    <w:rsid w:val="001B5D9C"/>
    <w:rsid w:val="001B605A"/>
    <w:rsid w:val="001B626D"/>
    <w:rsid w:val="001B684A"/>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14A6"/>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8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3"/>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7AB"/>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076"/>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6CFB"/>
    <w:rsid w:val="002A7326"/>
    <w:rsid w:val="002A752D"/>
    <w:rsid w:val="002A7D45"/>
    <w:rsid w:val="002B0C7B"/>
    <w:rsid w:val="002B0CC2"/>
    <w:rsid w:val="002B112E"/>
    <w:rsid w:val="002B32EE"/>
    <w:rsid w:val="002B343E"/>
    <w:rsid w:val="002B379D"/>
    <w:rsid w:val="002B38FB"/>
    <w:rsid w:val="002B4005"/>
    <w:rsid w:val="002B40D5"/>
    <w:rsid w:val="002B4202"/>
    <w:rsid w:val="002B4B8F"/>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FA1"/>
    <w:rsid w:val="002D30D5"/>
    <w:rsid w:val="002D3243"/>
    <w:rsid w:val="002D35F4"/>
    <w:rsid w:val="002D40ED"/>
    <w:rsid w:val="002D4528"/>
    <w:rsid w:val="002D52CE"/>
    <w:rsid w:val="002D530F"/>
    <w:rsid w:val="002D5696"/>
    <w:rsid w:val="002D59BB"/>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271"/>
    <w:rsid w:val="0030430A"/>
    <w:rsid w:val="003045FD"/>
    <w:rsid w:val="00304772"/>
    <w:rsid w:val="0030498B"/>
    <w:rsid w:val="00304EDB"/>
    <w:rsid w:val="00306290"/>
    <w:rsid w:val="003064DC"/>
    <w:rsid w:val="00307E98"/>
    <w:rsid w:val="00307EC4"/>
    <w:rsid w:val="00310685"/>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A4F"/>
    <w:rsid w:val="00350A84"/>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AF2"/>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4B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D79CE"/>
    <w:rsid w:val="004E04DC"/>
    <w:rsid w:val="004E064B"/>
    <w:rsid w:val="004E09DA"/>
    <w:rsid w:val="004E0F28"/>
    <w:rsid w:val="004E1344"/>
    <w:rsid w:val="004E1ADE"/>
    <w:rsid w:val="004E24BC"/>
    <w:rsid w:val="004E28D4"/>
    <w:rsid w:val="004E2BE9"/>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67F"/>
    <w:rsid w:val="00512751"/>
    <w:rsid w:val="005128F4"/>
    <w:rsid w:val="00512F4E"/>
    <w:rsid w:val="00513048"/>
    <w:rsid w:val="00513571"/>
    <w:rsid w:val="00513653"/>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63A"/>
    <w:rsid w:val="00563AF8"/>
    <w:rsid w:val="00563B53"/>
    <w:rsid w:val="00563C53"/>
    <w:rsid w:val="00564134"/>
    <w:rsid w:val="0056461C"/>
    <w:rsid w:val="00564945"/>
    <w:rsid w:val="005654E2"/>
    <w:rsid w:val="00565511"/>
    <w:rsid w:val="0056577D"/>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B1"/>
    <w:rsid w:val="005B4611"/>
    <w:rsid w:val="005B48F8"/>
    <w:rsid w:val="005B4F85"/>
    <w:rsid w:val="005B5257"/>
    <w:rsid w:val="005B554F"/>
    <w:rsid w:val="005B64D6"/>
    <w:rsid w:val="005B7466"/>
    <w:rsid w:val="005B764B"/>
    <w:rsid w:val="005B7B7F"/>
    <w:rsid w:val="005B7E81"/>
    <w:rsid w:val="005C040B"/>
    <w:rsid w:val="005C075D"/>
    <w:rsid w:val="005C09CE"/>
    <w:rsid w:val="005C09F1"/>
    <w:rsid w:val="005C0ACB"/>
    <w:rsid w:val="005C0E9B"/>
    <w:rsid w:val="005C1D31"/>
    <w:rsid w:val="005C2312"/>
    <w:rsid w:val="005C2391"/>
    <w:rsid w:val="005C25DA"/>
    <w:rsid w:val="005C284C"/>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FC"/>
    <w:rsid w:val="00607980"/>
    <w:rsid w:val="00607E2C"/>
    <w:rsid w:val="006100F1"/>
    <w:rsid w:val="00610B88"/>
    <w:rsid w:val="00610ED8"/>
    <w:rsid w:val="00612415"/>
    <w:rsid w:val="00612C6A"/>
    <w:rsid w:val="006135E2"/>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3C9"/>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4E"/>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5C8"/>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6AC"/>
    <w:rsid w:val="006F773B"/>
    <w:rsid w:val="006F7F3F"/>
    <w:rsid w:val="0070029F"/>
    <w:rsid w:val="0070049E"/>
    <w:rsid w:val="00700B76"/>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940"/>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1C52"/>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A3C"/>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55A"/>
    <w:rsid w:val="00844977"/>
    <w:rsid w:val="00845E1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4A1"/>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46BC"/>
    <w:rsid w:val="008C527C"/>
    <w:rsid w:val="008C5B5B"/>
    <w:rsid w:val="008C60F8"/>
    <w:rsid w:val="008C6460"/>
    <w:rsid w:val="008C68A0"/>
    <w:rsid w:val="008C71BD"/>
    <w:rsid w:val="008C7976"/>
    <w:rsid w:val="008D0561"/>
    <w:rsid w:val="008D07E3"/>
    <w:rsid w:val="008D0987"/>
    <w:rsid w:val="008D0E8A"/>
    <w:rsid w:val="008D0EB1"/>
    <w:rsid w:val="008D0EC0"/>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6CA"/>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8D6"/>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085E"/>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57F46"/>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9A4"/>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1273"/>
    <w:rsid w:val="00A0139E"/>
    <w:rsid w:val="00A019CD"/>
    <w:rsid w:val="00A0224A"/>
    <w:rsid w:val="00A02712"/>
    <w:rsid w:val="00A02A2B"/>
    <w:rsid w:val="00A02A64"/>
    <w:rsid w:val="00A02BFE"/>
    <w:rsid w:val="00A02F5B"/>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26"/>
    <w:rsid w:val="00AC0A63"/>
    <w:rsid w:val="00AC12A3"/>
    <w:rsid w:val="00AC26DC"/>
    <w:rsid w:val="00AC2831"/>
    <w:rsid w:val="00AC4052"/>
    <w:rsid w:val="00AC40A0"/>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9EA"/>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5BCF"/>
    <w:rsid w:val="00B464AB"/>
    <w:rsid w:val="00B46838"/>
    <w:rsid w:val="00B4690E"/>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491"/>
    <w:rsid w:val="00B71BE4"/>
    <w:rsid w:val="00B72404"/>
    <w:rsid w:val="00B727C4"/>
    <w:rsid w:val="00B73D67"/>
    <w:rsid w:val="00B73E47"/>
    <w:rsid w:val="00B73F24"/>
    <w:rsid w:val="00B7500D"/>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158"/>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47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CFE"/>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C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096"/>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49D"/>
    <w:rsid w:val="00CB6535"/>
    <w:rsid w:val="00CB677E"/>
    <w:rsid w:val="00CB6D58"/>
    <w:rsid w:val="00CB7370"/>
    <w:rsid w:val="00CB74CF"/>
    <w:rsid w:val="00CB7D98"/>
    <w:rsid w:val="00CB7FA8"/>
    <w:rsid w:val="00CC008D"/>
    <w:rsid w:val="00CC1399"/>
    <w:rsid w:val="00CC27E8"/>
    <w:rsid w:val="00CC2EED"/>
    <w:rsid w:val="00CC345C"/>
    <w:rsid w:val="00CC39A5"/>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661"/>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6261"/>
    <w:rsid w:val="00CE69DC"/>
    <w:rsid w:val="00CE6F37"/>
    <w:rsid w:val="00CE7D3B"/>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4BB"/>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BA4"/>
    <w:rsid w:val="00D53C42"/>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837"/>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77C9F"/>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E1"/>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3CF4"/>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48E"/>
    <w:rsid w:val="00E037A4"/>
    <w:rsid w:val="00E03D80"/>
    <w:rsid w:val="00E04057"/>
    <w:rsid w:val="00E047EF"/>
    <w:rsid w:val="00E04EBC"/>
    <w:rsid w:val="00E053DA"/>
    <w:rsid w:val="00E05408"/>
    <w:rsid w:val="00E05A65"/>
    <w:rsid w:val="00E05E30"/>
    <w:rsid w:val="00E06570"/>
    <w:rsid w:val="00E066C9"/>
    <w:rsid w:val="00E06C50"/>
    <w:rsid w:val="00E06F50"/>
    <w:rsid w:val="00E074BB"/>
    <w:rsid w:val="00E07603"/>
    <w:rsid w:val="00E07C9A"/>
    <w:rsid w:val="00E07EA3"/>
    <w:rsid w:val="00E07EB6"/>
    <w:rsid w:val="00E10E6E"/>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276C8"/>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7CC"/>
    <w:rsid w:val="00EB3B94"/>
    <w:rsid w:val="00EB3F0D"/>
    <w:rsid w:val="00EB406B"/>
    <w:rsid w:val="00EB40C3"/>
    <w:rsid w:val="00EB4172"/>
    <w:rsid w:val="00EB52FA"/>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232"/>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2DE4"/>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02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6A6"/>
    <w:rsid w:val="00FE6857"/>
    <w:rsid w:val="00FE6AE8"/>
    <w:rsid w:val="00FE7599"/>
    <w:rsid w:val="00FE7A18"/>
    <w:rsid w:val="00FE7BA3"/>
    <w:rsid w:val="00FF066D"/>
    <w:rsid w:val="00FF0F03"/>
    <w:rsid w:val="00FF1438"/>
    <w:rsid w:val="00FF15CD"/>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F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377">
      <w:bodyDiv w:val="1"/>
      <w:marLeft w:val="0"/>
      <w:marRight w:val="0"/>
      <w:marTop w:val="0"/>
      <w:marBottom w:val="0"/>
      <w:divBdr>
        <w:top w:val="none" w:sz="0" w:space="0" w:color="auto"/>
        <w:left w:val="none" w:sz="0" w:space="0" w:color="auto"/>
        <w:bottom w:val="none" w:sz="0" w:space="0" w:color="auto"/>
        <w:right w:val="none" w:sz="0" w:space="0" w:color="auto"/>
      </w:divBdr>
    </w:div>
    <w:div w:id="766538827">
      <w:bodyDiv w:val="1"/>
      <w:marLeft w:val="0"/>
      <w:marRight w:val="0"/>
      <w:marTop w:val="0"/>
      <w:marBottom w:val="0"/>
      <w:divBdr>
        <w:top w:val="none" w:sz="0" w:space="0" w:color="auto"/>
        <w:left w:val="none" w:sz="0" w:space="0" w:color="auto"/>
        <w:bottom w:val="none" w:sz="0" w:space="0" w:color="auto"/>
        <w:right w:val="none" w:sz="0" w:space="0" w:color="auto"/>
      </w:divBdr>
    </w:div>
    <w:div w:id="905605714">
      <w:bodyDiv w:val="1"/>
      <w:marLeft w:val="0"/>
      <w:marRight w:val="0"/>
      <w:marTop w:val="0"/>
      <w:marBottom w:val="0"/>
      <w:divBdr>
        <w:top w:val="none" w:sz="0" w:space="0" w:color="auto"/>
        <w:left w:val="none" w:sz="0" w:space="0" w:color="auto"/>
        <w:bottom w:val="none" w:sz="0" w:space="0" w:color="auto"/>
        <w:right w:val="none" w:sz="0" w:space="0" w:color="auto"/>
      </w:divBdr>
    </w:div>
    <w:div w:id="1018895296">
      <w:bodyDiv w:val="1"/>
      <w:marLeft w:val="0"/>
      <w:marRight w:val="0"/>
      <w:marTop w:val="0"/>
      <w:marBottom w:val="0"/>
      <w:divBdr>
        <w:top w:val="none" w:sz="0" w:space="0" w:color="auto"/>
        <w:left w:val="none" w:sz="0" w:space="0" w:color="auto"/>
        <w:bottom w:val="none" w:sz="0" w:space="0" w:color="auto"/>
        <w:right w:val="none" w:sz="0" w:space="0" w:color="auto"/>
      </w:divBdr>
    </w:div>
    <w:div w:id="1116801024">
      <w:bodyDiv w:val="1"/>
      <w:marLeft w:val="0"/>
      <w:marRight w:val="0"/>
      <w:marTop w:val="0"/>
      <w:marBottom w:val="0"/>
      <w:divBdr>
        <w:top w:val="none" w:sz="0" w:space="0" w:color="auto"/>
        <w:left w:val="none" w:sz="0" w:space="0" w:color="auto"/>
        <w:bottom w:val="none" w:sz="0" w:space="0" w:color="auto"/>
        <w:right w:val="none" w:sz="0" w:space="0" w:color="auto"/>
      </w:divBdr>
    </w:div>
    <w:div w:id="1158692308">
      <w:bodyDiv w:val="1"/>
      <w:marLeft w:val="0"/>
      <w:marRight w:val="0"/>
      <w:marTop w:val="0"/>
      <w:marBottom w:val="0"/>
      <w:divBdr>
        <w:top w:val="none" w:sz="0" w:space="0" w:color="auto"/>
        <w:left w:val="none" w:sz="0" w:space="0" w:color="auto"/>
        <w:bottom w:val="none" w:sz="0" w:space="0" w:color="auto"/>
        <w:right w:val="none" w:sz="0" w:space="0" w:color="auto"/>
      </w:divBdr>
    </w:div>
    <w:div w:id="1245066787">
      <w:bodyDiv w:val="1"/>
      <w:marLeft w:val="0"/>
      <w:marRight w:val="0"/>
      <w:marTop w:val="0"/>
      <w:marBottom w:val="0"/>
      <w:divBdr>
        <w:top w:val="none" w:sz="0" w:space="0" w:color="auto"/>
        <w:left w:val="none" w:sz="0" w:space="0" w:color="auto"/>
        <w:bottom w:val="none" w:sz="0" w:space="0" w:color="auto"/>
        <w:right w:val="none" w:sz="0" w:space="0" w:color="auto"/>
      </w:divBdr>
    </w:div>
    <w:div w:id="1433864043">
      <w:bodyDiv w:val="1"/>
      <w:marLeft w:val="0"/>
      <w:marRight w:val="0"/>
      <w:marTop w:val="0"/>
      <w:marBottom w:val="0"/>
      <w:divBdr>
        <w:top w:val="none" w:sz="0" w:space="0" w:color="auto"/>
        <w:left w:val="none" w:sz="0" w:space="0" w:color="auto"/>
        <w:bottom w:val="none" w:sz="0" w:space="0" w:color="auto"/>
        <w:right w:val="none" w:sz="0" w:space="0" w:color="auto"/>
      </w:divBdr>
    </w:div>
    <w:div w:id="157096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35288">
          <w:marLeft w:val="0"/>
          <w:marRight w:val="0"/>
          <w:marTop w:val="0"/>
          <w:marBottom w:val="0"/>
          <w:divBdr>
            <w:top w:val="none" w:sz="0" w:space="0" w:color="auto"/>
            <w:left w:val="none" w:sz="0" w:space="0" w:color="auto"/>
            <w:bottom w:val="none" w:sz="0" w:space="0" w:color="auto"/>
            <w:right w:val="none" w:sz="0" w:space="0" w:color="auto"/>
          </w:divBdr>
          <w:divsChild>
            <w:div w:id="1869100568">
              <w:marLeft w:val="0"/>
              <w:marRight w:val="0"/>
              <w:marTop w:val="0"/>
              <w:marBottom w:val="0"/>
              <w:divBdr>
                <w:top w:val="none" w:sz="0" w:space="0" w:color="auto"/>
                <w:left w:val="none" w:sz="0" w:space="0" w:color="auto"/>
                <w:bottom w:val="none" w:sz="0" w:space="0" w:color="auto"/>
                <w:right w:val="none" w:sz="0" w:space="0" w:color="auto"/>
              </w:divBdr>
              <w:divsChild>
                <w:div w:id="1887714911">
                  <w:marLeft w:val="0"/>
                  <w:marRight w:val="0"/>
                  <w:marTop w:val="0"/>
                  <w:marBottom w:val="0"/>
                  <w:divBdr>
                    <w:top w:val="none" w:sz="0" w:space="0" w:color="auto"/>
                    <w:left w:val="none" w:sz="0" w:space="0" w:color="auto"/>
                    <w:bottom w:val="none" w:sz="0" w:space="0" w:color="auto"/>
                    <w:right w:val="none" w:sz="0" w:space="0" w:color="auto"/>
                  </w:divBdr>
                  <w:divsChild>
                    <w:div w:id="1323974433">
                      <w:marLeft w:val="0"/>
                      <w:marRight w:val="0"/>
                      <w:marTop w:val="0"/>
                      <w:marBottom w:val="0"/>
                      <w:divBdr>
                        <w:top w:val="none" w:sz="0" w:space="0" w:color="auto"/>
                        <w:left w:val="none" w:sz="0" w:space="0" w:color="auto"/>
                        <w:bottom w:val="none" w:sz="0" w:space="0" w:color="auto"/>
                        <w:right w:val="none" w:sz="0" w:space="0" w:color="auto"/>
                      </w:divBdr>
                      <w:divsChild>
                        <w:div w:id="535002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1850">
      <w:bodyDiv w:val="1"/>
      <w:marLeft w:val="0"/>
      <w:marRight w:val="0"/>
      <w:marTop w:val="0"/>
      <w:marBottom w:val="0"/>
      <w:divBdr>
        <w:top w:val="none" w:sz="0" w:space="0" w:color="auto"/>
        <w:left w:val="none" w:sz="0" w:space="0" w:color="auto"/>
        <w:bottom w:val="none" w:sz="0" w:space="0" w:color="auto"/>
        <w:right w:val="none" w:sz="0" w:space="0" w:color="auto"/>
      </w:divBdr>
    </w:div>
    <w:div w:id="1910462461">
      <w:bodyDiv w:val="1"/>
      <w:marLeft w:val="0"/>
      <w:marRight w:val="0"/>
      <w:marTop w:val="0"/>
      <w:marBottom w:val="0"/>
      <w:divBdr>
        <w:top w:val="none" w:sz="0" w:space="0" w:color="auto"/>
        <w:left w:val="none" w:sz="0" w:space="0" w:color="auto"/>
        <w:bottom w:val="none" w:sz="0" w:space="0" w:color="auto"/>
        <w:right w:val="none" w:sz="0" w:space="0" w:color="auto"/>
      </w:divBdr>
    </w:div>
    <w:div w:id="2079671361">
      <w:bodyDiv w:val="1"/>
      <w:marLeft w:val="0"/>
      <w:marRight w:val="0"/>
      <w:marTop w:val="0"/>
      <w:marBottom w:val="0"/>
      <w:divBdr>
        <w:top w:val="none" w:sz="0" w:space="0" w:color="auto"/>
        <w:left w:val="none" w:sz="0" w:space="0" w:color="auto"/>
        <w:bottom w:val="none" w:sz="0" w:space="0" w:color="auto"/>
        <w:right w:val="none" w:sz="0" w:space="0" w:color="auto"/>
      </w:divBdr>
    </w:div>
    <w:div w:id="2121604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uziekweek.nl/componist/gmw16-bird-david-1990/" TargetMode="External"/><Relationship Id="rId12" Type="http://schemas.openxmlformats.org/officeDocument/2006/relationships/hyperlink" Target="http://muziekweek.nl/componist/lo-shih-wei-1985/" TargetMode="External"/><Relationship Id="rId13" Type="http://schemas.openxmlformats.org/officeDocument/2006/relationships/hyperlink" Target="http://muziekweek.nl/componist/gmw16-colangelo-giulio-1986/" TargetMode="External"/><Relationship Id="rId14" Type="http://schemas.openxmlformats.org/officeDocument/2006/relationships/hyperlink" Target="http://muziekweek.nl/componist/gmw16-vine-anthony-198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muziekweek.nl/componist/ocallaghan-james-198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6F35-2BE4-1741-B445-8E784DEB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3472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Links>
    <vt:vector size="24" baseType="variant">
      <vt:variant>
        <vt:i4>5767245</vt:i4>
      </vt:variant>
      <vt:variant>
        <vt:i4>9</vt:i4>
      </vt:variant>
      <vt:variant>
        <vt:i4>0</vt:i4>
      </vt:variant>
      <vt:variant>
        <vt:i4>5</vt:i4>
      </vt:variant>
      <vt:variant>
        <vt:lpwstr>mailto:martijn@muziekweek.nl/</vt:lpwstr>
      </vt:variant>
      <vt:variant>
        <vt:lpwstr/>
      </vt:variant>
      <vt:variant>
        <vt:i4>3342438</vt:i4>
      </vt:variant>
      <vt:variant>
        <vt:i4>6</vt:i4>
      </vt:variant>
      <vt:variant>
        <vt:i4>0</vt:i4>
      </vt:variant>
      <vt:variant>
        <vt:i4>5</vt:i4>
      </vt:variant>
      <vt:variant>
        <vt:lpwstr>mailto:henk@muziekweek.nl</vt:lpwstr>
      </vt:variant>
      <vt:variant>
        <vt:lpwstr/>
      </vt:variant>
      <vt:variant>
        <vt:i4>3735635</vt:i4>
      </vt:variant>
      <vt:variant>
        <vt:i4>3</vt:i4>
      </vt:variant>
      <vt:variant>
        <vt:i4>0</vt:i4>
      </vt:variant>
      <vt:variant>
        <vt:i4>5</vt:i4>
      </vt:variant>
      <vt:variant>
        <vt:lpwstr>mailto:robin.theel@dekippen.nl</vt:lpwstr>
      </vt:variant>
      <vt:variant>
        <vt:lpwstr/>
      </vt:variant>
      <vt:variant>
        <vt:i4>6881338</vt:i4>
      </vt:variant>
      <vt:variant>
        <vt:i4>-1</vt:i4>
      </vt:variant>
      <vt:variant>
        <vt:i4>1027</vt:i4>
      </vt:variant>
      <vt:variant>
        <vt:i4>1</vt:i4>
      </vt:variant>
      <vt:variant>
        <vt:lpwstr>Logo Gaudeamus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Theel / De Kippen</dc:creator>
  <cp:keywords/>
  <dc:description/>
  <cp:lastModifiedBy>Marisa Gaudeamus</cp:lastModifiedBy>
  <cp:revision>4</cp:revision>
  <cp:lastPrinted>2015-06-04T10:59:00Z</cp:lastPrinted>
  <dcterms:created xsi:type="dcterms:W3CDTF">2016-07-18T10:51:00Z</dcterms:created>
  <dcterms:modified xsi:type="dcterms:W3CDTF">2016-07-18T14:15:00Z</dcterms:modified>
</cp:coreProperties>
</file>