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4876A0" w:rsidRDefault="00B936B3" w:rsidP="00B936B3">
      <w:pPr>
        <w:pStyle w:val="Header"/>
        <w:spacing w:line="271" w:lineRule="auto"/>
        <w:rPr>
          <w:rFonts w:cstheme="minorHAnsi"/>
          <w:b/>
          <w:bCs/>
          <w:color w:val="C3001E"/>
          <w:sz w:val="32"/>
          <w:szCs w:val="32"/>
          <w:lang w:val="es-ES"/>
        </w:rPr>
      </w:pPr>
      <w:r w:rsidRPr="004876A0">
        <w:rPr>
          <w:rFonts w:cstheme="minorHAnsi"/>
          <w:b/>
          <w:bCs/>
          <w:color w:val="C3001E"/>
          <w:sz w:val="32"/>
          <w:szCs w:val="32"/>
          <w:lang w:val="es-ES"/>
        </w:rPr>
        <w:t>NOTA DE PRENSA</w:t>
      </w:r>
    </w:p>
    <w:p w14:paraId="19D00B76" w14:textId="77777777" w:rsidR="00B936B3" w:rsidRPr="004876A0" w:rsidRDefault="00B936B3" w:rsidP="00B936B3">
      <w:pPr>
        <w:spacing w:line="271" w:lineRule="auto"/>
        <w:rPr>
          <w:rFonts w:asciiTheme="minorHAnsi" w:hAnsiTheme="minorHAnsi" w:cstheme="minorHAnsi"/>
          <w:b/>
          <w:bCs/>
          <w:sz w:val="20"/>
          <w:szCs w:val="20"/>
          <w:lang w:val="es-ES"/>
        </w:rPr>
      </w:pPr>
    </w:p>
    <w:p w14:paraId="5D54695C" w14:textId="77777777" w:rsidR="00B936B3" w:rsidRPr="004876A0" w:rsidRDefault="00B936B3" w:rsidP="00B936B3">
      <w:pPr>
        <w:spacing w:line="271" w:lineRule="auto"/>
        <w:rPr>
          <w:rFonts w:asciiTheme="minorHAnsi" w:hAnsiTheme="minorHAnsi" w:cstheme="minorHAnsi"/>
          <w:b/>
          <w:bCs/>
          <w:sz w:val="20"/>
          <w:szCs w:val="20"/>
          <w:lang w:val="es-ES"/>
        </w:rPr>
      </w:pPr>
    </w:p>
    <w:p w14:paraId="0A5AD0CE" w14:textId="3CBB4D26" w:rsidR="00B936B3" w:rsidRPr="004876A0" w:rsidRDefault="00B936B3" w:rsidP="00B936B3">
      <w:pPr>
        <w:spacing w:line="271" w:lineRule="auto"/>
        <w:rPr>
          <w:rFonts w:asciiTheme="minorHAnsi" w:hAnsiTheme="minorHAnsi" w:cstheme="minorHAnsi"/>
          <w:b/>
          <w:bCs/>
          <w:sz w:val="20"/>
          <w:szCs w:val="20"/>
          <w:lang w:val="es-ES"/>
        </w:rPr>
      </w:pPr>
      <w:r w:rsidRPr="004876A0">
        <w:rPr>
          <w:rFonts w:asciiTheme="minorHAnsi" w:hAnsiTheme="minorHAnsi" w:cstheme="minorHAnsi"/>
          <w:b/>
          <w:bCs/>
          <w:sz w:val="20"/>
          <w:szCs w:val="20"/>
          <w:lang w:val="es-ES"/>
        </w:rPr>
        <w:t xml:space="preserve">Mex, Suiza, </w:t>
      </w:r>
      <w:r w:rsidR="00603F02" w:rsidRPr="004876A0">
        <w:rPr>
          <w:rFonts w:asciiTheme="minorHAnsi" w:hAnsiTheme="minorHAnsi" w:cstheme="minorHAnsi"/>
          <w:b/>
          <w:bCs/>
          <w:sz w:val="20"/>
          <w:szCs w:val="20"/>
          <w:lang w:val="es-ES"/>
        </w:rPr>
        <w:t>1</w:t>
      </w:r>
      <w:r w:rsidR="002C1321" w:rsidRPr="004876A0">
        <w:rPr>
          <w:rFonts w:asciiTheme="minorHAnsi" w:hAnsiTheme="minorHAnsi" w:cstheme="minorHAnsi"/>
          <w:b/>
          <w:bCs/>
          <w:sz w:val="20"/>
          <w:szCs w:val="20"/>
          <w:lang w:val="es-ES"/>
        </w:rPr>
        <w:t>1</w:t>
      </w:r>
      <w:r w:rsidR="00603F02" w:rsidRPr="004876A0">
        <w:rPr>
          <w:rFonts w:asciiTheme="minorHAnsi" w:hAnsiTheme="minorHAnsi" w:cstheme="minorHAnsi"/>
          <w:b/>
          <w:bCs/>
          <w:sz w:val="20"/>
          <w:szCs w:val="20"/>
          <w:lang w:val="es-ES"/>
        </w:rPr>
        <w:t xml:space="preserve"> de mayo de 2021</w:t>
      </w:r>
    </w:p>
    <w:p w14:paraId="59093544" w14:textId="77777777" w:rsidR="00B936B3" w:rsidRPr="004876A0" w:rsidRDefault="00B936B3" w:rsidP="00B936B3">
      <w:pPr>
        <w:spacing w:line="271" w:lineRule="auto"/>
        <w:rPr>
          <w:rFonts w:asciiTheme="minorHAnsi" w:hAnsiTheme="minorHAnsi" w:cstheme="minorHAnsi"/>
          <w:b/>
          <w:bCs/>
          <w:sz w:val="20"/>
          <w:szCs w:val="20"/>
          <w:lang w:val="es-ES"/>
        </w:rPr>
      </w:pPr>
    </w:p>
    <w:p w14:paraId="514D6804" w14:textId="77777777" w:rsidR="00B936B3" w:rsidRPr="004876A0" w:rsidRDefault="00B936B3" w:rsidP="00B936B3">
      <w:pPr>
        <w:spacing w:line="271" w:lineRule="auto"/>
        <w:rPr>
          <w:rFonts w:asciiTheme="minorHAnsi" w:hAnsiTheme="minorHAnsi" w:cstheme="minorHAnsi"/>
          <w:b/>
          <w:bCs/>
          <w:sz w:val="20"/>
          <w:szCs w:val="20"/>
          <w:lang w:val="es-ES"/>
        </w:rPr>
      </w:pPr>
    </w:p>
    <w:p w14:paraId="06CF2092" w14:textId="77777777" w:rsidR="00603F02" w:rsidRPr="004876A0" w:rsidRDefault="00603F02" w:rsidP="00603F02">
      <w:pPr>
        <w:rPr>
          <w:rFonts w:asciiTheme="minorHAnsi" w:hAnsiTheme="minorHAnsi" w:cstheme="minorHAnsi"/>
          <w:b/>
          <w:bCs/>
          <w:sz w:val="20"/>
          <w:szCs w:val="20"/>
          <w:lang w:val="es-ES"/>
        </w:rPr>
      </w:pPr>
      <w:proofErr w:type="spellStart"/>
      <w:r w:rsidRPr="004876A0">
        <w:rPr>
          <w:rFonts w:asciiTheme="minorHAnsi" w:hAnsiTheme="minorHAnsi" w:cstheme="minorHAnsi"/>
          <w:b/>
          <w:bCs/>
          <w:sz w:val="20"/>
          <w:szCs w:val="20"/>
          <w:lang w:val="es-ES"/>
        </w:rPr>
        <w:t>Derschlag</w:t>
      </w:r>
      <w:proofErr w:type="spellEnd"/>
      <w:r w:rsidRPr="004876A0">
        <w:rPr>
          <w:rFonts w:asciiTheme="minorHAnsi" w:hAnsiTheme="minorHAnsi" w:cstheme="minorHAnsi"/>
          <w:b/>
          <w:bCs/>
          <w:sz w:val="20"/>
          <w:szCs w:val="20"/>
          <w:lang w:val="es-ES"/>
        </w:rPr>
        <w:t xml:space="preserve"> continúa su historia de éxito con </w:t>
      </w:r>
      <w:proofErr w:type="spellStart"/>
      <w:r w:rsidRPr="004876A0">
        <w:rPr>
          <w:rFonts w:asciiTheme="minorHAnsi" w:hAnsiTheme="minorHAnsi" w:cstheme="minorHAnsi"/>
          <w:b/>
          <w:bCs/>
          <w:sz w:val="20"/>
          <w:szCs w:val="20"/>
          <w:lang w:val="es-ES"/>
        </w:rPr>
        <w:t>DigiFlexo</w:t>
      </w:r>
      <w:proofErr w:type="spellEnd"/>
      <w:r w:rsidRPr="004876A0">
        <w:rPr>
          <w:rFonts w:asciiTheme="minorHAnsi" w:hAnsiTheme="minorHAnsi" w:cstheme="minorHAnsi"/>
          <w:b/>
          <w:bCs/>
          <w:sz w:val="20"/>
          <w:szCs w:val="20"/>
          <w:lang w:val="es-ES"/>
        </w:rPr>
        <w:t xml:space="preserve"> de BOBST </w:t>
      </w:r>
    </w:p>
    <w:p w14:paraId="53214752" w14:textId="77777777" w:rsidR="00603F02" w:rsidRPr="004876A0" w:rsidRDefault="00603F02" w:rsidP="00603F02">
      <w:pPr>
        <w:rPr>
          <w:rFonts w:asciiTheme="minorHAnsi" w:hAnsiTheme="minorHAnsi" w:cstheme="minorHAnsi"/>
          <w:sz w:val="20"/>
          <w:szCs w:val="20"/>
          <w:lang w:val="es-ES"/>
        </w:rPr>
      </w:pPr>
    </w:p>
    <w:p w14:paraId="3EB9FD2A" w14:textId="77777777" w:rsidR="00603F02" w:rsidRPr="004876A0" w:rsidRDefault="00603F02" w:rsidP="00603F02">
      <w:pPr>
        <w:rPr>
          <w:rFonts w:asciiTheme="minorHAnsi" w:hAnsiTheme="minorHAnsi" w:cstheme="minorHAnsi"/>
          <w:b/>
          <w:bCs/>
          <w:sz w:val="20"/>
          <w:szCs w:val="20"/>
          <w:lang w:val="es-ES"/>
        </w:rPr>
      </w:pPr>
      <w:r w:rsidRPr="004876A0">
        <w:rPr>
          <w:rFonts w:asciiTheme="minorHAnsi" w:hAnsiTheme="minorHAnsi" w:cstheme="minorHAnsi"/>
          <w:b/>
          <w:bCs/>
          <w:sz w:val="20"/>
          <w:szCs w:val="20"/>
          <w:lang w:val="es-ES"/>
        </w:rPr>
        <w:t xml:space="preserve">La inversión en una nueva impresora en línea BOBST MASTER M6 forma parte de un gran proyecto de ampliación de la planta de la empresa alemana en </w:t>
      </w:r>
      <w:proofErr w:type="spellStart"/>
      <w:r w:rsidRPr="004876A0">
        <w:rPr>
          <w:rFonts w:asciiTheme="minorHAnsi" w:hAnsiTheme="minorHAnsi" w:cstheme="minorHAnsi"/>
          <w:b/>
          <w:bCs/>
          <w:sz w:val="20"/>
          <w:szCs w:val="20"/>
          <w:lang w:val="es-ES"/>
        </w:rPr>
        <w:t>Bad</w:t>
      </w:r>
      <w:proofErr w:type="spellEnd"/>
      <w:r w:rsidRPr="004876A0">
        <w:rPr>
          <w:rFonts w:asciiTheme="minorHAnsi" w:hAnsiTheme="minorHAnsi" w:cstheme="minorHAnsi"/>
          <w:b/>
          <w:bCs/>
          <w:sz w:val="20"/>
          <w:szCs w:val="20"/>
          <w:lang w:val="es-ES"/>
        </w:rPr>
        <w:t xml:space="preserve"> </w:t>
      </w:r>
      <w:proofErr w:type="spellStart"/>
      <w:r w:rsidRPr="004876A0">
        <w:rPr>
          <w:rFonts w:asciiTheme="minorHAnsi" w:hAnsiTheme="minorHAnsi" w:cstheme="minorHAnsi"/>
          <w:b/>
          <w:bCs/>
          <w:sz w:val="20"/>
          <w:szCs w:val="20"/>
          <w:lang w:val="es-ES"/>
        </w:rPr>
        <w:t>Berleburg</w:t>
      </w:r>
      <w:proofErr w:type="spellEnd"/>
      <w:r w:rsidRPr="004876A0">
        <w:rPr>
          <w:rFonts w:asciiTheme="minorHAnsi" w:hAnsiTheme="minorHAnsi" w:cstheme="minorHAnsi"/>
          <w:b/>
          <w:bCs/>
          <w:sz w:val="20"/>
          <w:szCs w:val="20"/>
          <w:lang w:val="es-ES"/>
        </w:rPr>
        <w:t>, Renania del Norte-Westfalia. Eligieron la máquina flexográfica UV de nueve colores en previsión del crecimiento de la demanda de embalajes flexibles y nuevos materiales sostenibles.</w:t>
      </w:r>
    </w:p>
    <w:p w14:paraId="00320F13" w14:textId="77777777" w:rsidR="00603F02" w:rsidRPr="004876A0" w:rsidRDefault="00603F02" w:rsidP="00603F02">
      <w:pPr>
        <w:rPr>
          <w:rFonts w:asciiTheme="minorHAnsi" w:hAnsiTheme="minorHAnsi" w:cstheme="minorHAnsi"/>
          <w:sz w:val="20"/>
          <w:szCs w:val="20"/>
          <w:lang w:val="es-ES"/>
        </w:rPr>
      </w:pPr>
    </w:p>
    <w:p w14:paraId="1B790513" w14:textId="77777777" w:rsidR="00603F02" w:rsidRPr="004876A0" w:rsidRDefault="00603F02" w:rsidP="00603F02">
      <w:pPr>
        <w:rPr>
          <w:rFonts w:asciiTheme="minorHAnsi" w:hAnsiTheme="minorHAnsi" w:cstheme="minorHAnsi"/>
          <w:sz w:val="20"/>
          <w:szCs w:val="20"/>
          <w:lang w:val="es-ES"/>
        </w:rPr>
      </w:pPr>
      <w:proofErr w:type="spellStart"/>
      <w:r w:rsidRPr="004876A0">
        <w:rPr>
          <w:rFonts w:asciiTheme="minorHAnsi" w:hAnsiTheme="minorHAnsi" w:cstheme="minorHAnsi"/>
          <w:sz w:val="20"/>
          <w:szCs w:val="20"/>
          <w:lang w:val="es-ES"/>
        </w:rPr>
        <w:t>Derschlag</w:t>
      </w:r>
      <w:proofErr w:type="spellEnd"/>
      <w:r w:rsidRPr="004876A0">
        <w:rPr>
          <w:rFonts w:asciiTheme="minorHAnsi" w:hAnsiTheme="minorHAnsi" w:cstheme="minorHAnsi"/>
          <w:sz w:val="20"/>
          <w:szCs w:val="20"/>
          <w:lang w:val="es-ES"/>
        </w:rPr>
        <w:t xml:space="preserve">, empresa familiar de fabricación de embalajes que suministra productos de papel de aluminio y film plástico a los sectores alimentario, lácteo, cosmético y farmacéutico, tiene sus orígenes en 1957. La empresa fue adquirida en 1985 por Michael </w:t>
      </w:r>
      <w:proofErr w:type="spellStart"/>
      <w:r w:rsidRPr="004876A0">
        <w:rPr>
          <w:rFonts w:asciiTheme="minorHAnsi" w:hAnsiTheme="minorHAnsi" w:cstheme="minorHAnsi"/>
          <w:sz w:val="20"/>
          <w:szCs w:val="20"/>
          <w:lang w:val="es-ES"/>
        </w:rPr>
        <w:t>Scholz</w:t>
      </w:r>
      <w:proofErr w:type="spellEnd"/>
      <w:r w:rsidRPr="004876A0">
        <w:rPr>
          <w:rFonts w:asciiTheme="minorHAnsi" w:hAnsiTheme="minorHAnsi" w:cstheme="minorHAnsi"/>
          <w:sz w:val="20"/>
          <w:szCs w:val="20"/>
          <w:lang w:val="es-ES"/>
        </w:rPr>
        <w:t xml:space="preserve">, y hoy en día se compone de dos empresas: </w:t>
      </w:r>
      <w:proofErr w:type="spellStart"/>
      <w:r w:rsidRPr="004876A0">
        <w:rPr>
          <w:rFonts w:asciiTheme="minorHAnsi" w:hAnsiTheme="minorHAnsi" w:cstheme="minorHAnsi"/>
          <w:sz w:val="20"/>
          <w:szCs w:val="20"/>
          <w:lang w:val="es-ES"/>
        </w:rPr>
        <w:t>Derschlag</w:t>
      </w:r>
      <w:proofErr w:type="spellEnd"/>
      <w:r w:rsidRPr="004876A0">
        <w:rPr>
          <w:rFonts w:asciiTheme="minorHAnsi" w:hAnsiTheme="minorHAnsi" w:cstheme="minorHAnsi"/>
          <w:sz w:val="20"/>
          <w:szCs w:val="20"/>
          <w:lang w:val="es-ES"/>
        </w:rPr>
        <w:t xml:space="preserve"> </w:t>
      </w:r>
      <w:proofErr w:type="spellStart"/>
      <w:r w:rsidRPr="004876A0">
        <w:rPr>
          <w:rFonts w:asciiTheme="minorHAnsi" w:hAnsiTheme="minorHAnsi" w:cstheme="minorHAnsi"/>
          <w:sz w:val="20"/>
          <w:szCs w:val="20"/>
          <w:lang w:val="es-ES"/>
        </w:rPr>
        <w:t>GmbH</w:t>
      </w:r>
      <w:proofErr w:type="spellEnd"/>
      <w:r w:rsidRPr="004876A0">
        <w:rPr>
          <w:rFonts w:asciiTheme="minorHAnsi" w:hAnsiTheme="minorHAnsi" w:cstheme="minorHAnsi"/>
          <w:sz w:val="20"/>
          <w:szCs w:val="20"/>
          <w:lang w:val="es-ES"/>
        </w:rPr>
        <w:t xml:space="preserve"> &amp; Co. KG </w:t>
      </w:r>
      <w:proofErr w:type="spellStart"/>
      <w:r w:rsidRPr="004876A0">
        <w:rPr>
          <w:rFonts w:asciiTheme="minorHAnsi" w:hAnsiTheme="minorHAnsi" w:cstheme="minorHAnsi"/>
          <w:sz w:val="20"/>
          <w:szCs w:val="20"/>
          <w:lang w:val="es-ES"/>
        </w:rPr>
        <w:t>Folienverarbeitung</w:t>
      </w:r>
      <w:proofErr w:type="spellEnd"/>
      <w:r w:rsidRPr="004876A0">
        <w:rPr>
          <w:rFonts w:asciiTheme="minorHAnsi" w:hAnsiTheme="minorHAnsi" w:cstheme="minorHAnsi"/>
          <w:sz w:val="20"/>
          <w:szCs w:val="20"/>
          <w:lang w:val="es-ES"/>
        </w:rPr>
        <w:t xml:space="preserve"> en </w:t>
      </w:r>
      <w:proofErr w:type="spellStart"/>
      <w:r w:rsidRPr="004876A0">
        <w:rPr>
          <w:rFonts w:asciiTheme="minorHAnsi" w:hAnsiTheme="minorHAnsi" w:cstheme="minorHAnsi"/>
          <w:sz w:val="20"/>
          <w:szCs w:val="20"/>
          <w:lang w:val="es-ES"/>
        </w:rPr>
        <w:t>Bad</w:t>
      </w:r>
      <w:proofErr w:type="spellEnd"/>
      <w:r w:rsidRPr="004876A0">
        <w:rPr>
          <w:rFonts w:asciiTheme="minorHAnsi" w:hAnsiTheme="minorHAnsi" w:cstheme="minorHAnsi"/>
          <w:sz w:val="20"/>
          <w:szCs w:val="20"/>
          <w:lang w:val="es-ES"/>
        </w:rPr>
        <w:t xml:space="preserve"> </w:t>
      </w:r>
      <w:proofErr w:type="spellStart"/>
      <w:r w:rsidRPr="004876A0">
        <w:rPr>
          <w:rFonts w:asciiTheme="minorHAnsi" w:hAnsiTheme="minorHAnsi" w:cstheme="minorHAnsi"/>
          <w:sz w:val="20"/>
          <w:szCs w:val="20"/>
          <w:lang w:val="es-ES"/>
        </w:rPr>
        <w:t>Berleburg</w:t>
      </w:r>
      <w:proofErr w:type="spellEnd"/>
      <w:r w:rsidRPr="004876A0">
        <w:rPr>
          <w:rFonts w:asciiTheme="minorHAnsi" w:hAnsiTheme="minorHAnsi" w:cstheme="minorHAnsi"/>
          <w:sz w:val="20"/>
          <w:szCs w:val="20"/>
          <w:lang w:val="es-ES"/>
        </w:rPr>
        <w:t xml:space="preserve"> y </w:t>
      </w:r>
      <w:proofErr w:type="spellStart"/>
      <w:r w:rsidRPr="004876A0">
        <w:rPr>
          <w:rFonts w:asciiTheme="minorHAnsi" w:hAnsiTheme="minorHAnsi" w:cstheme="minorHAnsi"/>
          <w:sz w:val="20"/>
          <w:szCs w:val="20"/>
          <w:lang w:val="es-ES"/>
        </w:rPr>
        <w:t>Derschlag</w:t>
      </w:r>
      <w:proofErr w:type="spellEnd"/>
      <w:r w:rsidRPr="004876A0">
        <w:rPr>
          <w:rFonts w:asciiTheme="minorHAnsi" w:hAnsiTheme="minorHAnsi" w:cstheme="minorHAnsi"/>
          <w:sz w:val="20"/>
          <w:szCs w:val="20"/>
          <w:lang w:val="es-ES"/>
        </w:rPr>
        <w:t xml:space="preserve"> </w:t>
      </w:r>
      <w:proofErr w:type="spellStart"/>
      <w:r w:rsidRPr="004876A0">
        <w:rPr>
          <w:rFonts w:asciiTheme="minorHAnsi" w:hAnsiTheme="minorHAnsi" w:cstheme="minorHAnsi"/>
          <w:sz w:val="20"/>
          <w:szCs w:val="20"/>
          <w:lang w:val="es-ES"/>
        </w:rPr>
        <w:t>Foliendruck</w:t>
      </w:r>
      <w:proofErr w:type="spellEnd"/>
      <w:r w:rsidRPr="004876A0">
        <w:rPr>
          <w:rFonts w:asciiTheme="minorHAnsi" w:hAnsiTheme="minorHAnsi" w:cstheme="minorHAnsi"/>
          <w:sz w:val="20"/>
          <w:szCs w:val="20"/>
          <w:lang w:val="es-ES"/>
        </w:rPr>
        <w:t xml:space="preserve"> </w:t>
      </w:r>
      <w:proofErr w:type="spellStart"/>
      <w:r w:rsidRPr="004876A0">
        <w:rPr>
          <w:rFonts w:asciiTheme="minorHAnsi" w:hAnsiTheme="minorHAnsi" w:cstheme="minorHAnsi"/>
          <w:sz w:val="20"/>
          <w:szCs w:val="20"/>
          <w:lang w:val="es-ES"/>
        </w:rPr>
        <w:t>GmbH</w:t>
      </w:r>
      <w:proofErr w:type="spellEnd"/>
      <w:r w:rsidRPr="004876A0">
        <w:rPr>
          <w:rFonts w:asciiTheme="minorHAnsi" w:hAnsiTheme="minorHAnsi" w:cstheme="minorHAnsi"/>
          <w:sz w:val="20"/>
          <w:szCs w:val="20"/>
          <w:lang w:val="es-ES"/>
        </w:rPr>
        <w:t xml:space="preserve"> &amp; Co. KG en </w:t>
      </w:r>
      <w:proofErr w:type="spellStart"/>
      <w:r w:rsidRPr="004876A0">
        <w:rPr>
          <w:rFonts w:asciiTheme="minorHAnsi" w:hAnsiTheme="minorHAnsi" w:cstheme="minorHAnsi"/>
          <w:sz w:val="20"/>
          <w:szCs w:val="20"/>
          <w:lang w:val="es-ES"/>
        </w:rPr>
        <w:t>Lüdenscheid</w:t>
      </w:r>
      <w:proofErr w:type="spellEnd"/>
      <w:r w:rsidRPr="004876A0">
        <w:rPr>
          <w:rFonts w:asciiTheme="minorHAnsi" w:hAnsiTheme="minorHAnsi" w:cstheme="minorHAnsi"/>
          <w:sz w:val="20"/>
          <w:szCs w:val="20"/>
          <w:lang w:val="es-ES"/>
        </w:rPr>
        <w:t xml:space="preserve">, en Renania del Norte-Westfalia. </w:t>
      </w:r>
    </w:p>
    <w:p w14:paraId="0CC47416" w14:textId="77777777" w:rsidR="00603F02" w:rsidRPr="004876A0" w:rsidRDefault="00603F02" w:rsidP="00603F02">
      <w:pPr>
        <w:rPr>
          <w:rFonts w:asciiTheme="minorHAnsi" w:hAnsiTheme="minorHAnsi" w:cstheme="minorHAnsi"/>
          <w:sz w:val="20"/>
          <w:szCs w:val="20"/>
          <w:lang w:val="es-ES" w:eastAsia="en-GB"/>
        </w:rPr>
      </w:pPr>
    </w:p>
    <w:p w14:paraId="67A62B1C"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La colaboración con BOBST, que dura ya más de una década, continúa ahora que la empresa inicia un nuevo capítulo de su larga historia. «Trabajamos con BOBST desde 2011 porque confiamos en sus productos y sabemos que podemos contar con su servicio y su soporte local —explica Michael </w:t>
      </w:r>
      <w:proofErr w:type="spellStart"/>
      <w:r w:rsidRPr="004876A0">
        <w:rPr>
          <w:rFonts w:asciiTheme="minorHAnsi" w:hAnsiTheme="minorHAnsi" w:cstheme="minorHAnsi"/>
          <w:sz w:val="20"/>
          <w:szCs w:val="20"/>
          <w:lang w:val="es-ES"/>
        </w:rPr>
        <w:t>Scholz</w:t>
      </w:r>
      <w:proofErr w:type="spellEnd"/>
      <w:r w:rsidRPr="004876A0">
        <w:rPr>
          <w:rFonts w:asciiTheme="minorHAnsi" w:hAnsiTheme="minorHAnsi" w:cstheme="minorHAnsi"/>
          <w:sz w:val="20"/>
          <w:szCs w:val="20"/>
          <w:lang w:val="es-ES"/>
        </w:rPr>
        <w:t xml:space="preserve"> hijo, socio gerente, que se incorporó a la empresa en la misma fecha—. BOBST es una fabricante con mucha experiencia en distintas tecnologías de impresión y siempre tiene muy en cuenta los requisitos del cliente para dar con la solución adecuada.»</w:t>
      </w:r>
    </w:p>
    <w:p w14:paraId="6CD0B712" w14:textId="77777777" w:rsidR="00603F02" w:rsidRPr="004876A0" w:rsidRDefault="00603F02" w:rsidP="00603F02">
      <w:pPr>
        <w:rPr>
          <w:rFonts w:asciiTheme="minorHAnsi" w:hAnsiTheme="minorHAnsi" w:cstheme="minorHAnsi"/>
          <w:sz w:val="20"/>
          <w:szCs w:val="20"/>
          <w:lang w:val="es-ES"/>
        </w:rPr>
      </w:pPr>
    </w:p>
    <w:p w14:paraId="1E0C2EF1" w14:textId="77777777" w:rsidR="00603F02" w:rsidRPr="004876A0" w:rsidRDefault="00603F02" w:rsidP="00603F02">
      <w:pPr>
        <w:rPr>
          <w:rFonts w:asciiTheme="minorHAnsi" w:hAnsiTheme="minorHAnsi" w:cstheme="minorHAnsi"/>
          <w:b/>
          <w:bCs/>
          <w:sz w:val="20"/>
          <w:szCs w:val="20"/>
          <w:lang w:val="es-ES"/>
        </w:rPr>
      </w:pPr>
      <w:r w:rsidRPr="004876A0">
        <w:rPr>
          <w:rFonts w:asciiTheme="minorHAnsi" w:hAnsiTheme="minorHAnsi" w:cstheme="minorHAnsi"/>
          <w:b/>
          <w:bCs/>
          <w:sz w:val="20"/>
          <w:szCs w:val="20"/>
          <w:lang w:val="es-ES"/>
        </w:rPr>
        <w:t>Flexibilidad con unos equipos de altísima gama</w:t>
      </w:r>
    </w:p>
    <w:p w14:paraId="5471A1B3" w14:textId="77777777" w:rsidR="00603F02" w:rsidRPr="004876A0" w:rsidRDefault="00603F02" w:rsidP="00603F02">
      <w:pPr>
        <w:rPr>
          <w:rFonts w:asciiTheme="minorHAnsi" w:hAnsiTheme="minorHAnsi" w:cstheme="minorHAnsi"/>
          <w:sz w:val="20"/>
          <w:szCs w:val="20"/>
          <w:lang w:val="es-ES"/>
        </w:rPr>
      </w:pPr>
    </w:p>
    <w:p w14:paraId="26553B2D"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La sede de </w:t>
      </w:r>
      <w:proofErr w:type="spellStart"/>
      <w:r w:rsidRPr="004876A0">
        <w:rPr>
          <w:rFonts w:asciiTheme="minorHAnsi" w:hAnsiTheme="minorHAnsi" w:cstheme="minorHAnsi"/>
          <w:sz w:val="20"/>
          <w:szCs w:val="20"/>
          <w:lang w:val="es-ES"/>
        </w:rPr>
        <w:t>Bad</w:t>
      </w:r>
      <w:proofErr w:type="spellEnd"/>
      <w:r w:rsidRPr="004876A0">
        <w:rPr>
          <w:rFonts w:asciiTheme="minorHAnsi" w:hAnsiTheme="minorHAnsi" w:cstheme="minorHAnsi"/>
          <w:sz w:val="20"/>
          <w:szCs w:val="20"/>
          <w:lang w:val="es-ES"/>
        </w:rPr>
        <w:t xml:space="preserve"> </w:t>
      </w:r>
      <w:proofErr w:type="spellStart"/>
      <w:r w:rsidRPr="004876A0">
        <w:rPr>
          <w:rFonts w:asciiTheme="minorHAnsi" w:hAnsiTheme="minorHAnsi" w:cstheme="minorHAnsi"/>
          <w:sz w:val="20"/>
          <w:szCs w:val="20"/>
          <w:lang w:val="es-ES"/>
        </w:rPr>
        <w:t>Berleburg</w:t>
      </w:r>
      <w:proofErr w:type="spellEnd"/>
      <w:r w:rsidRPr="004876A0">
        <w:rPr>
          <w:rFonts w:asciiTheme="minorHAnsi" w:hAnsiTheme="minorHAnsi" w:cstheme="minorHAnsi"/>
          <w:sz w:val="20"/>
          <w:szCs w:val="20"/>
          <w:lang w:val="es-ES"/>
        </w:rPr>
        <w:t xml:space="preserve"> ha vivido una expansión considerable durante los últimos cinco años, pues las capacidades flexográficas UV de la empresa se han reforzado. En 2020 se instaló la nueva impresora BOBST MASTER M6 junto con otras máquinas de troquelado y conversión, y ahora se está construyendo una nueva planta producción con más capacidad de almacenamiento. </w:t>
      </w:r>
    </w:p>
    <w:p w14:paraId="2ECBFD73" w14:textId="77777777" w:rsidR="00603F02" w:rsidRPr="004876A0" w:rsidRDefault="00603F02" w:rsidP="00603F02">
      <w:pPr>
        <w:rPr>
          <w:rFonts w:asciiTheme="minorHAnsi" w:hAnsiTheme="minorHAnsi" w:cstheme="minorHAnsi"/>
          <w:sz w:val="20"/>
          <w:szCs w:val="20"/>
          <w:lang w:val="es-ES"/>
        </w:rPr>
      </w:pPr>
    </w:p>
    <w:p w14:paraId="62C6DEEB"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«Gracias a la flexibilidad que tenemos por ser una empresa familiar, podemos reaccionar más rápido a las nuevas necesidades de los clientes. Pero, evidentemente, tenemos que invertir en los equipos más novedosos y punteros si queremos ser capaces de responder al crecimiento y las necesidades cambiantes», continuó Michael </w:t>
      </w:r>
      <w:proofErr w:type="spellStart"/>
      <w:r w:rsidRPr="004876A0">
        <w:rPr>
          <w:rFonts w:asciiTheme="minorHAnsi" w:hAnsiTheme="minorHAnsi" w:cstheme="minorHAnsi"/>
          <w:sz w:val="20"/>
          <w:szCs w:val="20"/>
          <w:lang w:val="es-ES"/>
        </w:rPr>
        <w:t>Scholz</w:t>
      </w:r>
      <w:proofErr w:type="spellEnd"/>
      <w:r w:rsidRPr="004876A0">
        <w:rPr>
          <w:rFonts w:asciiTheme="minorHAnsi" w:hAnsiTheme="minorHAnsi" w:cstheme="minorHAnsi"/>
          <w:sz w:val="20"/>
          <w:szCs w:val="20"/>
          <w:lang w:val="es-ES"/>
        </w:rPr>
        <w:t xml:space="preserve">. </w:t>
      </w:r>
    </w:p>
    <w:p w14:paraId="0262DBC7" w14:textId="77777777" w:rsidR="00603F02" w:rsidRPr="004876A0" w:rsidRDefault="00603F02" w:rsidP="00603F02">
      <w:pPr>
        <w:rPr>
          <w:rFonts w:asciiTheme="minorHAnsi" w:hAnsiTheme="minorHAnsi" w:cstheme="minorHAnsi"/>
          <w:sz w:val="20"/>
          <w:szCs w:val="20"/>
          <w:lang w:val="es-ES"/>
        </w:rPr>
      </w:pPr>
    </w:p>
    <w:p w14:paraId="2596252E"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A finales de 2021 las dos plantas abarcarán una superficie total de 8000 m</w:t>
      </w:r>
      <w:r w:rsidRPr="004876A0">
        <w:rPr>
          <w:rFonts w:asciiTheme="minorHAnsi" w:hAnsiTheme="minorHAnsi" w:cstheme="minorHAnsi"/>
          <w:sz w:val="20"/>
          <w:szCs w:val="20"/>
          <w:vertAlign w:val="superscript"/>
          <w:lang w:val="es-ES"/>
        </w:rPr>
        <w:t>2</w:t>
      </w:r>
      <w:r w:rsidRPr="004876A0">
        <w:rPr>
          <w:rFonts w:asciiTheme="minorHAnsi" w:hAnsiTheme="minorHAnsi" w:cstheme="minorHAnsi"/>
          <w:sz w:val="20"/>
          <w:szCs w:val="20"/>
          <w:lang w:val="es-ES"/>
        </w:rPr>
        <w:t xml:space="preserve"> entre fábricas y almacenes. Exportamos alrededor del 60 % de la producción: papel de aluminio impreso y film plástico, en rollos, tapas cortadas mediante troquelado, tapas y poses de precinto, que son enviados a nuestros clientes en más de 30 países. </w:t>
      </w:r>
    </w:p>
    <w:p w14:paraId="0C1D1EEC" w14:textId="77777777" w:rsidR="00603F02" w:rsidRPr="004876A0" w:rsidRDefault="00603F02" w:rsidP="00603F02">
      <w:pPr>
        <w:rPr>
          <w:rFonts w:asciiTheme="minorHAnsi" w:hAnsiTheme="minorHAnsi" w:cstheme="minorHAnsi"/>
          <w:sz w:val="20"/>
          <w:szCs w:val="20"/>
          <w:lang w:val="es-ES"/>
        </w:rPr>
      </w:pPr>
    </w:p>
    <w:p w14:paraId="5437F99B"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En la industria alimentaria, las láminas y films pueden usarse para el llenado en frío o en caliente, esterilización o pasteurización con el fin de ofrecer una protección fiable del producto y garantizar una larga vida útil. En cosmética y farmacia, </w:t>
      </w:r>
      <w:proofErr w:type="spellStart"/>
      <w:r w:rsidRPr="004876A0">
        <w:rPr>
          <w:rFonts w:asciiTheme="minorHAnsi" w:hAnsiTheme="minorHAnsi" w:cstheme="minorHAnsi"/>
          <w:sz w:val="20"/>
          <w:szCs w:val="20"/>
          <w:lang w:val="es-ES"/>
        </w:rPr>
        <w:t>Derschlag</w:t>
      </w:r>
      <w:proofErr w:type="spellEnd"/>
      <w:r w:rsidRPr="004876A0">
        <w:rPr>
          <w:rFonts w:asciiTheme="minorHAnsi" w:hAnsiTheme="minorHAnsi" w:cstheme="minorHAnsi"/>
          <w:sz w:val="20"/>
          <w:szCs w:val="20"/>
          <w:lang w:val="es-ES"/>
        </w:rPr>
        <w:t xml:space="preserve"> es conocida por su excelente cartera de tapas </w:t>
      </w:r>
      <w:r w:rsidRPr="004876A0">
        <w:rPr>
          <w:rFonts w:asciiTheme="minorHAnsi" w:hAnsiTheme="minorHAnsi" w:cstheme="minorHAnsi"/>
          <w:sz w:val="20"/>
          <w:szCs w:val="20"/>
          <w:lang w:val="es-ES"/>
        </w:rPr>
        <w:lastRenderedPageBreak/>
        <w:t>cortadas mediante troquelado para precintos u otros usos y láminas revestidas que protegen el contenido en muchos tipos de envases y paquetes.</w:t>
      </w:r>
    </w:p>
    <w:p w14:paraId="026FA028" w14:textId="77777777" w:rsidR="00603F02" w:rsidRPr="004876A0" w:rsidRDefault="00603F02" w:rsidP="00603F02">
      <w:pPr>
        <w:rPr>
          <w:rFonts w:asciiTheme="minorHAnsi" w:hAnsiTheme="minorHAnsi" w:cstheme="minorHAnsi"/>
          <w:sz w:val="20"/>
          <w:szCs w:val="20"/>
          <w:lang w:val="es-ES" w:eastAsia="en-GB"/>
        </w:rPr>
      </w:pPr>
    </w:p>
    <w:p w14:paraId="0F5FC0C7" w14:textId="77777777" w:rsidR="00603F02" w:rsidRPr="004876A0" w:rsidRDefault="00603F02" w:rsidP="00603F02">
      <w:pPr>
        <w:rPr>
          <w:rFonts w:asciiTheme="minorHAnsi" w:hAnsiTheme="minorHAnsi" w:cstheme="minorHAnsi"/>
          <w:b/>
          <w:bCs/>
          <w:sz w:val="20"/>
          <w:szCs w:val="20"/>
          <w:lang w:val="es-ES"/>
        </w:rPr>
      </w:pPr>
      <w:r w:rsidRPr="004876A0">
        <w:rPr>
          <w:rFonts w:asciiTheme="minorHAnsi" w:hAnsiTheme="minorHAnsi" w:cstheme="minorHAnsi"/>
          <w:b/>
          <w:bCs/>
          <w:sz w:val="20"/>
          <w:szCs w:val="20"/>
          <w:lang w:val="es-ES"/>
        </w:rPr>
        <w:t>Dar respuesta a una amplia gama de sustratos</w:t>
      </w:r>
    </w:p>
    <w:p w14:paraId="67734625" w14:textId="77777777" w:rsidR="00603F02" w:rsidRPr="004876A0" w:rsidRDefault="00603F02" w:rsidP="00603F02">
      <w:pPr>
        <w:rPr>
          <w:rFonts w:asciiTheme="minorHAnsi" w:hAnsiTheme="minorHAnsi" w:cstheme="minorHAnsi"/>
          <w:sz w:val="20"/>
          <w:szCs w:val="20"/>
          <w:lang w:val="es-ES"/>
        </w:rPr>
      </w:pPr>
    </w:p>
    <w:p w14:paraId="4C56DE98"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Ahora que la demanda de los clientes se orienta cada vez más a pedidos pequeños o medianos, </w:t>
      </w:r>
      <w:proofErr w:type="spellStart"/>
      <w:r w:rsidRPr="004876A0">
        <w:rPr>
          <w:rFonts w:asciiTheme="minorHAnsi" w:hAnsiTheme="minorHAnsi" w:cstheme="minorHAnsi"/>
          <w:sz w:val="20"/>
          <w:szCs w:val="20"/>
          <w:lang w:val="es-ES"/>
        </w:rPr>
        <w:t>Derschlag</w:t>
      </w:r>
      <w:proofErr w:type="spellEnd"/>
      <w:r w:rsidRPr="004876A0">
        <w:rPr>
          <w:rFonts w:asciiTheme="minorHAnsi" w:hAnsiTheme="minorHAnsi" w:cstheme="minorHAnsi"/>
          <w:sz w:val="20"/>
          <w:szCs w:val="20"/>
          <w:lang w:val="es-ES"/>
        </w:rPr>
        <w:t xml:space="preserve"> busca la tecnología que le permita responder más rápido a los requerimientos de nuevos diseños y otros cambios. La protección del medio ambiente tiene cada vez más peso en la toma de decisiones y la empresa desarrolla constantemente unos productos y métodos de producción más ecológicos. </w:t>
      </w:r>
    </w:p>
    <w:p w14:paraId="3BA64F4D" w14:textId="77777777" w:rsidR="00603F02" w:rsidRPr="004876A0" w:rsidRDefault="00603F02" w:rsidP="00603F02">
      <w:pPr>
        <w:rPr>
          <w:rFonts w:asciiTheme="minorHAnsi" w:hAnsiTheme="minorHAnsi" w:cstheme="minorHAnsi"/>
          <w:sz w:val="20"/>
          <w:szCs w:val="20"/>
          <w:lang w:val="es-ES"/>
        </w:rPr>
      </w:pPr>
    </w:p>
    <w:p w14:paraId="763D0DE4"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«Últimamente el cliente cada vez se fija más en los materiales sostenibles, y el reto es ofrecer una solución que cubra las mismas necesidades de aplicación final pero con una compensación ajustada del material —explicó </w:t>
      </w:r>
      <w:proofErr w:type="spellStart"/>
      <w:r w:rsidRPr="004876A0">
        <w:rPr>
          <w:rFonts w:asciiTheme="minorHAnsi" w:hAnsiTheme="minorHAnsi" w:cstheme="minorHAnsi"/>
          <w:sz w:val="20"/>
          <w:szCs w:val="20"/>
          <w:lang w:val="es-ES"/>
        </w:rPr>
        <w:t>Scholz</w:t>
      </w:r>
      <w:proofErr w:type="spellEnd"/>
      <w:r w:rsidRPr="004876A0">
        <w:rPr>
          <w:rFonts w:asciiTheme="minorHAnsi" w:hAnsiTheme="minorHAnsi" w:cstheme="minorHAnsi"/>
          <w:sz w:val="20"/>
          <w:szCs w:val="20"/>
          <w:lang w:val="es-ES"/>
        </w:rPr>
        <w:t xml:space="preserve">—. Ofrecemos nuevos productos de embalaje que son mejores para el planeta, tales como tapas de precinto de polipropileno reciclable para lácteos y otras aplicaciones alimentarias, como alternativa al aluminio.»  </w:t>
      </w:r>
    </w:p>
    <w:p w14:paraId="1F4AEAA0" w14:textId="77777777" w:rsidR="00603F02" w:rsidRPr="004876A0" w:rsidRDefault="00603F02" w:rsidP="00603F02">
      <w:pPr>
        <w:rPr>
          <w:rFonts w:asciiTheme="minorHAnsi" w:hAnsiTheme="minorHAnsi" w:cstheme="minorHAnsi"/>
          <w:sz w:val="20"/>
          <w:szCs w:val="20"/>
          <w:lang w:val="es-ES"/>
        </w:rPr>
      </w:pPr>
    </w:p>
    <w:p w14:paraId="1817CD46"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Para responder cómodamente a estas exigencias, la empresa eligió la impresora flexográfica BOBST MASTER M6, que está diseñada para proporcionar la máxima flexibilidad en la producción de aplicaciones de embalajes alimentarios. La impresora admite todo tipo de sustratos para etiquetas, embalajes flexibles o cartón plegable, y puede adaptarse a distintos procesos de impresión y acabado en línea, tales como la impresión por huecograbado y la serigrafía. Cuando se configura para la impresión flexible, se pueden imprimir films sin apoyo de PET de 12 micras y BOPP de 18 micras, así como films retráctiles de PVC, papel de aluminio, tubos laminados y cartón ligero de hasta 300 g/m</w:t>
      </w:r>
      <w:r w:rsidRPr="004876A0">
        <w:rPr>
          <w:rFonts w:asciiTheme="minorHAnsi" w:hAnsiTheme="minorHAnsi" w:cstheme="minorHAnsi"/>
          <w:sz w:val="20"/>
          <w:szCs w:val="20"/>
          <w:vertAlign w:val="superscript"/>
          <w:lang w:val="es-ES"/>
        </w:rPr>
        <w:t>2</w:t>
      </w:r>
      <w:r w:rsidRPr="004876A0">
        <w:rPr>
          <w:rFonts w:asciiTheme="minorHAnsi" w:hAnsiTheme="minorHAnsi" w:cstheme="minorHAnsi"/>
          <w:sz w:val="20"/>
          <w:szCs w:val="20"/>
          <w:lang w:val="es-ES"/>
        </w:rPr>
        <w:t xml:space="preserve">.    </w:t>
      </w:r>
    </w:p>
    <w:p w14:paraId="642AC567" w14:textId="77777777" w:rsidR="00603F02" w:rsidRPr="004876A0" w:rsidRDefault="00603F02" w:rsidP="00603F02">
      <w:pPr>
        <w:rPr>
          <w:rFonts w:asciiTheme="minorHAnsi" w:hAnsiTheme="minorHAnsi" w:cstheme="minorHAnsi"/>
          <w:sz w:val="20"/>
          <w:szCs w:val="20"/>
          <w:lang w:val="es-ES"/>
        </w:rPr>
      </w:pPr>
    </w:p>
    <w:p w14:paraId="57E3EB7D"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«Estudiamos mucho el mercado antes de tomar nuestra decisión final de inversión, pero para nuestras necesidades concretas, nos pareció que BOBST ofrecía la mejor solución en relación con las posibilidades técnicas —comentó </w:t>
      </w:r>
      <w:proofErr w:type="spellStart"/>
      <w:r w:rsidRPr="004876A0">
        <w:rPr>
          <w:rFonts w:asciiTheme="minorHAnsi" w:hAnsiTheme="minorHAnsi" w:cstheme="minorHAnsi"/>
          <w:sz w:val="20"/>
          <w:szCs w:val="20"/>
          <w:lang w:val="es-ES"/>
        </w:rPr>
        <w:t>Scholz</w:t>
      </w:r>
      <w:proofErr w:type="spellEnd"/>
      <w:r w:rsidRPr="004876A0">
        <w:rPr>
          <w:rFonts w:asciiTheme="minorHAnsi" w:hAnsiTheme="minorHAnsi" w:cstheme="minorHAnsi"/>
          <w:sz w:val="20"/>
          <w:szCs w:val="20"/>
          <w:lang w:val="es-ES"/>
        </w:rPr>
        <w:t>—. La MASTER M6 era la opción adecuada, por el tiempo de configuración reducido y por la posibilidad de imprimir una mayor variedad de sustratos distintos. La máquina también ha incrementado la estabilidad del proceso y es muy fácil de usar por los operadores.»</w:t>
      </w:r>
    </w:p>
    <w:p w14:paraId="5DCE09E7" w14:textId="77777777" w:rsidR="00603F02" w:rsidRPr="004876A0" w:rsidRDefault="00603F02" w:rsidP="00603F02">
      <w:pPr>
        <w:rPr>
          <w:rFonts w:asciiTheme="minorHAnsi" w:hAnsiTheme="minorHAnsi" w:cstheme="minorHAnsi"/>
          <w:sz w:val="20"/>
          <w:szCs w:val="20"/>
          <w:lang w:val="es-ES"/>
        </w:rPr>
      </w:pPr>
    </w:p>
    <w:p w14:paraId="445EC78C" w14:textId="77777777" w:rsidR="00603F02" w:rsidRPr="004876A0" w:rsidRDefault="00603F02" w:rsidP="00603F02">
      <w:pPr>
        <w:rPr>
          <w:rFonts w:asciiTheme="minorHAnsi" w:hAnsiTheme="minorHAnsi" w:cstheme="minorHAnsi"/>
          <w:b/>
          <w:bCs/>
          <w:sz w:val="20"/>
          <w:szCs w:val="20"/>
          <w:lang w:val="es-ES"/>
        </w:rPr>
      </w:pPr>
      <w:r w:rsidRPr="004876A0">
        <w:rPr>
          <w:rFonts w:asciiTheme="minorHAnsi" w:hAnsiTheme="minorHAnsi" w:cstheme="minorHAnsi"/>
          <w:b/>
          <w:bCs/>
          <w:sz w:val="20"/>
          <w:szCs w:val="20"/>
          <w:lang w:val="es-ES"/>
        </w:rPr>
        <w:t>Automatización y digitalización de cara al futuro</w:t>
      </w:r>
    </w:p>
    <w:p w14:paraId="031A1D88" w14:textId="77777777" w:rsidR="00603F02" w:rsidRPr="004876A0" w:rsidRDefault="00603F02" w:rsidP="00603F02">
      <w:pPr>
        <w:rPr>
          <w:rFonts w:asciiTheme="minorHAnsi" w:hAnsiTheme="minorHAnsi" w:cstheme="minorHAnsi"/>
          <w:sz w:val="20"/>
          <w:szCs w:val="20"/>
          <w:lang w:val="es-ES"/>
        </w:rPr>
      </w:pPr>
    </w:p>
    <w:p w14:paraId="1BEB8B74"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Como la mayoría de las impresoras flexográficas automatizadas en línea del mercado, la MASTER M6 puede equiparse con el registro </w:t>
      </w:r>
      <w:proofErr w:type="spellStart"/>
      <w:r w:rsidRPr="004876A0">
        <w:rPr>
          <w:rFonts w:asciiTheme="minorHAnsi" w:hAnsiTheme="minorHAnsi" w:cstheme="minorHAnsi"/>
          <w:sz w:val="20"/>
          <w:szCs w:val="20"/>
          <w:lang w:val="es-ES"/>
        </w:rPr>
        <w:t>DigiFlexo</w:t>
      </w:r>
      <w:proofErr w:type="spellEnd"/>
      <w:r w:rsidRPr="004876A0">
        <w:rPr>
          <w:rFonts w:asciiTheme="minorHAnsi" w:hAnsiTheme="minorHAnsi" w:cstheme="minorHAnsi"/>
          <w:sz w:val="20"/>
          <w:szCs w:val="20"/>
          <w:lang w:val="es-ES"/>
        </w:rPr>
        <w:t xml:space="preserve"> y el ajuste de presión y la gestión del color </w:t>
      </w:r>
      <w:proofErr w:type="spellStart"/>
      <w:r w:rsidRPr="004876A0">
        <w:rPr>
          <w:rFonts w:asciiTheme="minorHAnsi" w:hAnsiTheme="minorHAnsi" w:cstheme="minorHAnsi"/>
          <w:sz w:val="20"/>
          <w:szCs w:val="20"/>
          <w:lang w:val="es-ES"/>
        </w:rPr>
        <w:t>oneECG</w:t>
      </w:r>
      <w:proofErr w:type="spellEnd"/>
      <w:r w:rsidRPr="004876A0">
        <w:rPr>
          <w:rFonts w:asciiTheme="minorHAnsi" w:hAnsiTheme="minorHAnsi" w:cstheme="minorHAnsi"/>
          <w:sz w:val="20"/>
          <w:szCs w:val="20"/>
          <w:lang w:val="es-ES"/>
        </w:rPr>
        <w:t xml:space="preserve"> para la producción ininterrumpida mediante un manejo totalmente digitalizado de la impresora. Los cambios de trabajo pueden hacerse en menos de un minuto, con solo unos metros de desperdicio para un funcionamiento muy sostenible.</w:t>
      </w:r>
    </w:p>
    <w:p w14:paraId="7357B337" w14:textId="77777777" w:rsidR="00603F02" w:rsidRPr="004876A0" w:rsidRDefault="00603F02" w:rsidP="00603F02">
      <w:pPr>
        <w:rPr>
          <w:rFonts w:asciiTheme="minorHAnsi" w:hAnsiTheme="minorHAnsi" w:cstheme="minorHAnsi"/>
          <w:sz w:val="20"/>
          <w:szCs w:val="20"/>
          <w:lang w:val="es-ES"/>
        </w:rPr>
      </w:pPr>
    </w:p>
    <w:p w14:paraId="0683476F"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«La MASTER M6 supone un nuevo referente para nosotros y nos permite ampliar las capacidades con el fin de responder a futuras necesidades de nuestra empresa. Para tener éxito en la industria de los embalajes alimentarios, debes poner la calidad por encima de todo en las relaciones con tus clientes y eso se reflejará en todo lo que hagas, también en tus inversiones», concluyó </w:t>
      </w:r>
      <w:proofErr w:type="spellStart"/>
      <w:r w:rsidRPr="004876A0">
        <w:rPr>
          <w:rFonts w:asciiTheme="minorHAnsi" w:hAnsiTheme="minorHAnsi" w:cstheme="minorHAnsi"/>
          <w:sz w:val="20"/>
          <w:szCs w:val="20"/>
          <w:lang w:val="es-ES"/>
        </w:rPr>
        <w:t>Scholz</w:t>
      </w:r>
      <w:proofErr w:type="spellEnd"/>
      <w:r w:rsidRPr="004876A0">
        <w:rPr>
          <w:rFonts w:asciiTheme="minorHAnsi" w:hAnsiTheme="minorHAnsi" w:cstheme="minorHAnsi"/>
          <w:sz w:val="20"/>
          <w:szCs w:val="20"/>
          <w:lang w:val="es-ES"/>
        </w:rPr>
        <w:t xml:space="preserve">. </w:t>
      </w:r>
    </w:p>
    <w:p w14:paraId="755829F0" w14:textId="77777777" w:rsidR="00603F02" w:rsidRPr="004876A0" w:rsidRDefault="00603F02" w:rsidP="00603F02">
      <w:pPr>
        <w:rPr>
          <w:rFonts w:asciiTheme="minorHAnsi" w:hAnsiTheme="minorHAnsi" w:cstheme="minorHAnsi"/>
          <w:sz w:val="20"/>
          <w:szCs w:val="20"/>
          <w:lang w:val="es-ES"/>
        </w:rPr>
      </w:pPr>
    </w:p>
    <w:p w14:paraId="524DDA5E" w14:textId="77777777" w:rsidR="00603F02" w:rsidRPr="004876A0" w:rsidRDefault="00603F02" w:rsidP="00603F02">
      <w:pPr>
        <w:rPr>
          <w:rFonts w:asciiTheme="minorHAnsi" w:hAnsiTheme="minorHAnsi" w:cstheme="minorHAnsi"/>
          <w:sz w:val="20"/>
          <w:szCs w:val="20"/>
          <w:lang w:val="es-ES"/>
        </w:rPr>
      </w:pPr>
      <w:r w:rsidRPr="004876A0">
        <w:rPr>
          <w:rFonts w:asciiTheme="minorHAnsi" w:hAnsiTheme="minorHAnsi" w:cstheme="minorHAnsi"/>
          <w:sz w:val="20"/>
          <w:szCs w:val="20"/>
          <w:lang w:val="es-ES"/>
        </w:rPr>
        <w:t xml:space="preserve">La alta productividad y los bajos costes de funcionamiento de la MASTER M6 se traducirán en un coste de propiedad muy competitivo para </w:t>
      </w:r>
      <w:proofErr w:type="spellStart"/>
      <w:r w:rsidRPr="004876A0">
        <w:rPr>
          <w:rFonts w:asciiTheme="minorHAnsi" w:hAnsiTheme="minorHAnsi" w:cstheme="minorHAnsi"/>
          <w:sz w:val="20"/>
          <w:szCs w:val="20"/>
          <w:lang w:val="es-ES"/>
        </w:rPr>
        <w:t>Dershclag</w:t>
      </w:r>
      <w:proofErr w:type="spellEnd"/>
      <w:r w:rsidRPr="004876A0">
        <w:rPr>
          <w:rFonts w:asciiTheme="minorHAnsi" w:hAnsiTheme="minorHAnsi" w:cstheme="minorHAnsi"/>
          <w:sz w:val="20"/>
          <w:szCs w:val="20"/>
          <w:lang w:val="es-ES"/>
        </w:rPr>
        <w:t xml:space="preserve"> —comentó </w:t>
      </w:r>
      <w:proofErr w:type="spellStart"/>
      <w:r w:rsidRPr="004876A0">
        <w:rPr>
          <w:rFonts w:asciiTheme="minorHAnsi" w:hAnsiTheme="minorHAnsi" w:cstheme="minorHAnsi"/>
          <w:sz w:val="20"/>
          <w:szCs w:val="20"/>
          <w:lang w:val="es-ES"/>
        </w:rPr>
        <w:t>Maurizio</w:t>
      </w:r>
      <w:proofErr w:type="spellEnd"/>
      <w:r w:rsidRPr="004876A0">
        <w:rPr>
          <w:rFonts w:asciiTheme="minorHAnsi" w:hAnsiTheme="minorHAnsi" w:cstheme="minorHAnsi"/>
          <w:sz w:val="20"/>
          <w:szCs w:val="20"/>
          <w:lang w:val="es-ES"/>
        </w:rPr>
        <w:t xml:space="preserve"> </w:t>
      </w:r>
      <w:proofErr w:type="spellStart"/>
      <w:r w:rsidRPr="004876A0">
        <w:rPr>
          <w:rFonts w:asciiTheme="minorHAnsi" w:hAnsiTheme="minorHAnsi" w:cstheme="minorHAnsi"/>
          <w:sz w:val="20"/>
          <w:szCs w:val="20"/>
          <w:lang w:val="es-ES"/>
        </w:rPr>
        <w:t>Trecate</w:t>
      </w:r>
      <w:proofErr w:type="spellEnd"/>
      <w:r w:rsidRPr="004876A0">
        <w:rPr>
          <w:rFonts w:asciiTheme="minorHAnsi" w:hAnsiTheme="minorHAnsi" w:cstheme="minorHAnsi"/>
          <w:sz w:val="20"/>
          <w:szCs w:val="20"/>
          <w:lang w:val="es-ES"/>
        </w:rPr>
        <w:t xml:space="preserve">, director técnico de ventas de </w:t>
      </w:r>
      <w:proofErr w:type="spellStart"/>
      <w:r w:rsidRPr="004876A0">
        <w:rPr>
          <w:rFonts w:asciiTheme="minorHAnsi" w:hAnsiTheme="minorHAnsi" w:cstheme="minorHAnsi"/>
          <w:sz w:val="20"/>
          <w:szCs w:val="20"/>
          <w:lang w:val="es-ES"/>
        </w:rPr>
        <w:t>Bobst</w:t>
      </w:r>
      <w:proofErr w:type="spellEnd"/>
      <w:r w:rsidRPr="004876A0">
        <w:rPr>
          <w:rFonts w:asciiTheme="minorHAnsi" w:hAnsiTheme="minorHAnsi" w:cstheme="minorHAnsi"/>
          <w:sz w:val="20"/>
          <w:szCs w:val="20"/>
          <w:lang w:val="es-ES"/>
        </w:rPr>
        <w:t xml:space="preserve"> Florencia—. Esta inversión nos prepara bien para el futuro de los embalajes flexibles, donde </w:t>
      </w:r>
      <w:r w:rsidRPr="004876A0">
        <w:rPr>
          <w:rFonts w:asciiTheme="minorHAnsi" w:hAnsiTheme="minorHAnsi" w:cstheme="minorHAnsi"/>
          <w:sz w:val="20"/>
          <w:szCs w:val="20"/>
          <w:lang w:val="es-ES"/>
        </w:rPr>
        <w:lastRenderedPageBreak/>
        <w:t xml:space="preserve">quienes comprendan cómo aprovechar una maquinaria que integre conectividad, digitalización, automatización y sostenibilidad triunfarán. </w:t>
      </w:r>
    </w:p>
    <w:p w14:paraId="44284AD6" w14:textId="77777777" w:rsidR="00EF0880" w:rsidRPr="004876A0" w:rsidRDefault="00EF0880" w:rsidP="00EF0880">
      <w:pPr>
        <w:pStyle w:val="NoSpacing"/>
        <w:spacing w:line="276" w:lineRule="auto"/>
        <w:rPr>
          <w:rFonts w:cstheme="minorHAnsi"/>
          <w:sz w:val="20"/>
          <w:szCs w:val="20"/>
          <w:lang w:val="es-ES"/>
        </w:rPr>
      </w:pPr>
    </w:p>
    <w:p w14:paraId="21821F78" w14:textId="4F7D53CF" w:rsidR="00B936B3" w:rsidRPr="004876A0"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160516D3" w14:textId="77777777" w:rsidR="00EF0880" w:rsidRPr="004876A0" w:rsidRDefault="00EF0880" w:rsidP="00B936B3">
      <w:pPr>
        <w:autoSpaceDE w:val="0"/>
        <w:autoSpaceDN w:val="0"/>
        <w:adjustRightInd w:val="0"/>
        <w:spacing w:line="271" w:lineRule="auto"/>
        <w:rPr>
          <w:rFonts w:asciiTheme="minorHAnsi" w:hAnsiTheme="minorHAnsi" w:cstheme="minorHAnsi"/>
          <w:b/>
          <w:bCs/>
          <w:sz w:val="20"/>
          <w:szCs w:val="20"/>
          <w:lang w:val="es-ES"/>
        </w:rPr>
      </w:pPr>
    </w:p>
    <w:p w14:paraId="17FE10A5" w14:textId="77777777" w:rsidR="00B936B3" w:rsidRPr="004876A0"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08D144F3" w14:textId="77777777" w:rsidR="00E61AB6" w:rsidRPr="004876A0" w:rsidRDefault="00E61AB6" w:rsidP="00B936B3">
      <w:pPr>
        <w:autoSpaceDE w:val="0"/>
        <w:autoSpaceDN w:val="0"/>
        <w:adjustRightInd w:val="0"/>
        <w:spacing w:line="271" w:lineRule="auto"/>
        <w:outlineLvl w:val="0"/>
        <w:rPr>
          <w:rFonts w:cs="Arial"/>
          <w:b/>
          <w:bCs/>
          <w:sz w:val="19"/>
          <w:szCs w:val="19"/>
          <w:lang w:val="es-ES"/>
        </w:rPr>
      </w:pPr>
      <w:r w:rsidRPr="004876A0">
        <w:rPr>
          <w:rFonts w:cs="Arial"/>
          <w:b/>
          <w:bCs/>
          <w:sz w:val="19"/>
          <w:szCs w:val="19"/>
          <w:lang w:val="es-ES"/>
        </w:rPr>
        <w:t>Acerca de BOBST</w:t>
      </w:r>
    </w:p>
    <w:p w14:paraId="5F4EE68B" w14:textId="77777777" w:rsidR="00D12952" w:rsidRPr="004876A0" w:rsidRDefault="00D12952" w:rsidP="00B936B3">
      <w:pPr>
        <w:autoSpaceDE w:val="0"/>
        <w:autoSpaceDN w:val="0"/>
        <w:adjustRightInd w:val="0"/>
        <w:spacing w:line="271" w:lineRule="auto"/>
        <w:outlineLvl w:val="0"/>
        <w:rPr>
          <w:rFonts w:cs="Arial"/>
          <w:b/>
          <w:bCs/>
          <w:sz w:val="19"/>
          <w:szCs w:val="19"/>
          <w:lang w:val="es-ES"/>
        </w:rPr>
      </w:pPr>
    </w:p>
    <w:p w14:paraId="364F296A" w14:textId="77777777" w:rsidR="00F775CD" w:rsidRPr="004876A0" w:rsidRDefault="00F775CD" w:rsidP="00F775CD">
      <w:pPr>
        <w:spacing w:line="240" w:lineRule="auto"/>
        <w:rPr>
          <w:rFonts w:cs="Arial"/>
          <w:sz w:val="19"/>
          <w:szCs w:val="19"/>
          <w:lang w:val="es-ES"/>
        </w:rPr>
      </w:pPr>
      <w:r w:rsidRPr="004876A0">
        <w:rPr>
          <w:rFonts w:cs="Arial"/>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15F49F67" w14:textId="77777777" w:rsidR="00F775CD" w:rsidRPr="004876A0" w:rsidRDefault="00F775CD" w:rsidP="00F775CD">
      <w:pPr>
        <w:spacing w:line="240" w:lineRule="auto"/>
        <w:rPr>
          <w:rFonts w:cs="Arial"/>
          <w:sz w:val="19"/>
          <w:szCs w:val="19"/>
          <w:lang w:val="es-ES"/>
        </w:rPr>
      </w:pPr>
    </w:p>
    <w:p w14:paraId="6493E85D" w14:textId="7D40F7C3" w:rsidR="00F775CD" w:rsidRPr="004876A0" w:rsidRDefault="00F775CD" w:rsidP="00F775CD">
      <w:pPr>
        <w:spacing w:line="240" w:lineRule="auto"/>
        <w:rPr>
          <w:rFonts w:cs="Arial"/>
          <w:sz w:val="19"/>
          <w:szCs w:val="19"/>
          <w:lang w:val="es-ES"/>
        </w:rPr>
      </w:pPr>
      <w:r w:rsidRPr="004876A0">
        <w:rPr>
          <w:rFonts w:cs="Arial"/>
          <w:sz w:val="19"/>
          <w:szCs w:val="19"/>
          <w:lang w:val="es-ES"/>
        </w:rPr>
        <w:t xml:space="preserve">Fundada en 1890 por Joseph </w:t>
      </w:r>
      <w:proofErr w:type="spellStart"/>
      <w:r w:rsidRPr="004876A0">
        <w:rPr>
          <w:rFonts w:cs="Arial"/>
          <w:sz w:val="19"/>
          <w:szCs w:val="19"/>
          <w:lang w:val="es-ES"/>
        </w:rPr>
        <w:t>Bobst</w:t>
      </w:r>
      <w:proofErr w:type="spellEnd"/>
      <w:r w:rsidRPr="004876A0">
        <w:rPr>
          <w:rFonts w:cs="Arial"/>
          <w:sz w:val="19"/>
          <w:szCs w:val="19"/>
          <w:lang w:val="es-ES"/>
        </w:rPr>
        <w:t xml:space="preserve"> en Lausana (Suiza), BOBST está presente en más de 50 países, cuenta con 19 plantas de producción en 11 países y emplea a más 5</w:t>
      </w:r>
      <w:r w:rsidRPr="004876A0">
        <w:rPr>
          <w:rFonts w:cs="Arial"/>
          <w:sz w:val="8"/>
          <w:szCs w:val="8"/>
          <w:lang w:val="es-ES"/>
        </w:rPr>
        <w:t xml:space="preserve"> </w:t>
      </w:r>
      <w:r w:rsidRPr="004876A0">
        <w:rPr>
          <w:rFonts w:cs="Arial"/>
          <w:sz w:val="19"/>
          <w:szCs w:val="19"/>
          <w:lang w:val="es-ES"/>
        </w:rPr>
        <w:t xml:space="preserve">600 trabajadores en todo el mundo. La compañía registró una facturación consolidada de 1.372 </w:t>
      </w:r>
      <w:r w:rsidRPr="004876A0">
        <w:rPr>
          <w:rFonts w:cs="Arial"/>
          <w:sz w:val="8"/>
          <w:szCs w:val="8"/>
          <w:lang w:val="es-ES"/>
        </w:rPr>
        <w:t xml:space="preserve"> </w:t>
      </w:r>
      <w:r w:rsidRPr="004876A0">
        <w:rPr>
          <w:rFonts w:cs="Arial"/>
          <w:sz w:val="19"/>
          <w:szCs w:val="19"/>
          <w:lang w:val="es-ES"/>
        </w:rPr>
        <w:t>mil millones de francos suizos durante el ejercicio finalizado el 31 de diciembre de 2020.</w:t>
      </w:r>
    </w:p>
    <w:p w14:paraId="406DE4D5" w14:textId="77777777" w:rsidR="00F775CD" w:rsidRPr="004876A0" w:rsidRDefault="00F775CD" w:rsidP="00F775CD">
      <w:pPr>
        <w:spacing w:line="240" w:lineRule="auto"/>
        <w:rPr>
          <w:rFonts w:cs="Arial"/>
          <w:sz w:val="19"/>
          <w:szCs w:val="19"/>
          <w:lang w:val="es-ES"/>
        </w:rPr>
      </w:pPr>
    </w:p>
    <w:p w14:paraId="234C12E6" w14:textId="77777777" w:rsidR="00E61AB6" w:rsidRPr="004876A0" w:rsidRDefault="00E61AB6" w:rsidP="00B936B3">
      <w:pPr>
        <w:spacing w:line="271" w:lineRule="auto"/>
        <w:rPr>
          <w:rFonts w:cs="Arial"/>
          <w:sz w:val="19"/>
          <w:szCs w:val="19"/>
          <w:lang w:val="es-ES"/>
        </w:rPr>
      </w:pPr>
    </w:p>
    <w:p w14:paraId="387DD3AD" w14:textId="77777777" w:rsidR="00E61AB6" w:rsidRPr="004876A0" w:rsidRDefault="00E61AB6" w:rsidP="00B936B3">
      <w:pPr>
        <w:spacing w:line="271" w:lineRule="auto"/>
        <w:rPr>
          <w:rFonts w:cs="Arial"/>
          <w:b/>
          <w:sz w:val="19"/>
          <w:szCs w:val="19"/>
          <w:lang w:val="es-ES"/>
        </w:rPr>
      </w:pPr>
      <w:r w:rsidRPr="004876A0">
        <w:rPr>
          <w:rFonts w:cs="Arial"/>
          <w:b/>
          <w:sz w:val="19"/>
          <w:szCs w:val="19"/>
          <w:lang w:val="es-ES"/>
        </w:rPr>
        <w:t>Contacto prensa</w:t>
      </w:r>
      <w:r w:rsidR="006A73CE" w:rsidRPr="004876A0">
        <w:rPr>
          <w:rFonts w:cs="Arial"/>
          <w:b/>
          <w:sz w:val="19"/>
          <w:szCs w:val="19"/>
          <w:lang w:val="es-ES"/>
        </w:rPr>
        <w:t>:</w:t>
      </w:r>
    </w:p>
    <w:p w14:paraId="4E2E70AF" w14:textId="77777777" w:rsidR="00D12952" w:rsidRPr="004876A0" w:rsidRDefault="00D12952" w:rsidP="00B936B3">
      <w:pPr>
        <w:spacing w:line="271" w:lineRule="auto"/>
        <w:rPr>
          <w:rFonts w:cs="Arial"/>
          <w:b/>
          <w:sz w:val="19"/>
          <w:szCs w:val="19"/>
          <w:lang w:val="es-ES"/>
        </w:rPr>
      </w:pPr>
    </w:p>
    <w:p w14:paraId="66A5C56F" w14:textId="77777777" w:rsidR="006A73CE" w:rsidRPr="004876A0" w:rsidRDefault="006A73CE" w:rsidP="00B936B3">
      <w:pPr>
        <w:spacing w:line="266" w:lineRule="auto"/>
        <w:rPr>
          <w:rFonts w:cs="Arial"/>
          <w:sz w:val="19"/>
          <w:szCs w:val="19"/>
          <w:lang w:val="es-ES" w:eastAsia="zh-CN"/>
        </w:rPr>
      </w:pPr>
      <w:r w:rsidRPr="004876A0">
        <w:rPr>
          <w:rFonts w:cs="Arial"/>
          <w:sz w:val="19"/>
          <w:szCs w:val="19"/>
          <w:lang w:val="es-ES" w:eastAsia="zh-CN"/>
        </w:rPr>
        <w:t>Gudrun Alex</w:t>
      </w:r>
      <w:r w:rsidRPr="004876A0">
        <w:rPr>
          <w:rFonts w:cs="Arial"/>
          <w:sz w:val="19"/>
          <w:szCs w:val="19"/>
          <w:lang w:val="es-ES" w:eastAsia="zh-CN"/>
        </w:rPr>
        <w:br/>
        <w:t xml:space="preserve">BOBST PR </w:t>
      </w:r>
      <w:proofErr w:type="spellStart"/>
      <w:r w:rsidRPr="004876A0">
        <w:rPr>
          <w:rFonts w:cs="Arial"/>
          <w:sz w:val="19"/>
          <w:szCs w:val="19"/>
          <w:lang w:val="es-ES" w:eastAsia="zh-CN"/>
        </w:rPr>
        <w:t>Representative</w:t>
      </w:r>
      <w:proofErr w:type="spellEnd"/>
    </w:p>
    <w:p w14:paraId="009427B1" w14:textId="77777777" w:rsidR="006A73CE" w:rsidRPr="004876A0" w:rsidRDefault="006A73CE" w:rsidP="00B936B3">
      <w:pPr>
        <w:rPr>
          <w:rFonts w:cs="Arial"/>
          <w:sz w:val="19"/>
          <w:szCs w:val="19"/>
          <w:lang w:val="es-ES" w:eastAsia="de-DE"/>
        </w:rPr>
      </w:pPr>
      <w:r w:rsidRPr="004876A0">
        <w:rPr>
          <w:rFonts w:cs="Arial"/>
          <w:sz w:val="19"/>
          <w:szCs w:val="19"/>
          <w:lang w:val="es-ES" w:eastAsia="de-DE"/>
        </w:rPr>
        <w:t xml:space="preserve">Tel.: +49 211 58 58 66 66 </w:t>
      </w:r>
    </w:p>
    <w:p w14:paraId="4EC36826" w14:textId="77777777" w:rsidR="006A73CE" w:rsidRPr="004876A0" w:rsidRDefault="006A73CE" w:rsidP="00B936B3">
      <w:pPr>
        <w:rPr>
          <w:rFonts w:cs="Arial"/>
          <w:sz w:val="19"/>
          <w:szCs w:val="19"/>
          <w:lang w:val="es-ES" w:eastAsia="de-DE"/>
        </w:rPr>
      </w:pPr>
      <w:r w:rsidRPr="004876A0">
        <w:rPr>
          <w:rFonts w:cs="Arial"/>
          <w:sz w:val="19"/>
          <w:szCs w:val="19"/>
          <w:lang w:val="es-ES" w:eastAsia="de-DE"/>
        </w:rPr>
        <w:t>Mobile: +49 160 48 41 439</w:t>
      </w:r>
    </w:p>
    <w:p w14:paraId="397F5226" w14:textId="77777777" w:rsidR="000B5055" w:rsidRPr="004876A0" w:rsidRDefault="000B5055" w:rsidP="00B936B3">
      <w:pPr>
        <w:rPr>
          <w:rFonts w:cs="Arial"/>
          <w:sz w:val="19"/>
          <w:szCs w:val="19"/>
          <w:lang w:val="es-ES" w:eastAsia="de-DE"/>
        </w:rPr>
      </w:pPr>
      <w:r w:rsidRPr="004876A0">
        <w:rPr>
          <w:rFonts w:cs="Arial"/>
          <w:sz w:val="19"/>
          <w:szCs w:val="19"/>
          <w:lang w:val="es-ES" w:eastAsia="de-DE"/>
        </w:rPr>
        <w:t xml:space="preserve">Email: </w:t>
      </w:r>
      <w:hyperlink r:id="rId7" w:history="1">
        <w:r w:rsidRPr="004876A0">
          <w:rPr>
            <w:rFonts w:asciiTheme="majorHAnsi" w:eastAsia="Microsoft YaHei" w:hAnsiTheme="majorHAnsi" w:cstheme="majorHAnsi"/>
            <w:color w:val="0000FF"/>
            <w:sz w:val="19"/>
            <w:szCs w:val="19"/>
            <w:u w:val="single"/>
            <w:lang w:val="es-ES" w:eastAsia="de-DE"/>
          </w:rPr>
          <w:t>gudrun.alex@bobst.com</w:t>
        </w:r>
      </w:hyperlink>
    </w:p>
    <w:p w14:paraId="647F40A9" w14:textId="77777777" w:rsidR="006A73CE" w:rsidRPr="004876A0" w:rsidRDefault="006A73CE" w:rsidP="00B936B3">
      <w:pPr>
        <w:rPr>
          <w:rFonts w:cs="Arial"/>
          <w:sz w:val="19"/>
          <w:szCs w:val="19"/>
          <w:lang w:val="es-ES" w:eastAsia="de-DE"/>
        </w:rPr>
      </w:pPr>
    </w:p>
    <w:p w14:paraId="00E090D4" w14:textId="77777777" w:rsidR="00D12952" w:rsidRPr="004876A0" w:rsidRDefault="00D12952" w:rsidP="00B936B3">
      <w:pPr>
        <w:rPr>
          <w:rFonts w:cs="Arial"/>
          <w:sz w:val="19"/>
          <w:szCs w:val="19"/>
          <w:lang w:val="es-ES" w:eastAsia="de-DE"/>
        </w:rPr>
      </w:pPr>
    </w:p>
    <w:p w14:paraId="4220CB0A" w14:textId="77777777" w:rsidR="000B5055" w:rsidRPr="004876A0" w:rsidRDefault="000B5055" w:rsidP="00B936B3">
      <w:pPr>
        <w:spacing w:line="240" w:lineRule="auto"/>
        <w:rPr>
          <w:rFonts w:eastAsia="SimSun" w:cs="Arial"/>
          <w:b/>
          <w:bCs/>
          <w:sz w:val="19"/>
          <w:szCs w:val="19"/>
          <w:lang w:val="es-ES" w:eastAsia="zh-CN" w:bidi="th-TH"/>
        </w:rPr>
      </w:pPr>
      <w:proofErr w:type="spellStart"/>
      <w:r w:rsidRPr="004876A0">
        <w:rPr>
          <w:rFonts w:eastAsia="SimSun" w:cs="Arial"/>
          <w:b/>
          <w:bCs/>
          <w:sz w:val="19"/>
          <w:szCs w:val="19"/>
          <w:lang w:val="es-ES" w:eastAsia="zh-CN" w:bidi="th-TH"/>
        </w:rPr>
        <w:t>Follow</w:t>
      </w:r>
      <w:proofErr w:type="spellEnd"/>
      <w:r w:rsidRPr="004876A0">
        <w:rPr>
          <w:rFonts w:eastAsia="SimSun" w:cs="Arial"/>
          <w:b/>
          <w:bCs/>
          <w:sz w:val="19"/>
          <w:szCs w:val="19"/>
          <w:lang w:val="es-ES" w:eastAsia="zh-CN" w:bidi="th-TH"/>
        </w:rPr>
        <w:t xml:space="preserve"> </w:t>
      </w:r>
      <w:proofErr w:type="spellStart"/>
      <w:r w:rsidRPr="004876A0">
        <w:rPr>
          <w:rFonts w:eastAsia="SimSun" w:cs="Arial"/>
          <w:b/>
          <w:bCs/>
          <w:sz w:val="19"/>
          <w:szCs w:val="19"/>
          <w:lang w:val="es-ES" w:eastAsia="zh-CN" w:bidi="th-TH"/>
        </w:rPr>
        <w:t>us</w:t>
      </w:r>
      <w:proofErr w:type="spellEnd"/>
      <w:r w:rsidRPr="004876A0">
        <w:rPr>
          <w:rFonts w:eastAsia="SimSun" w:cs="Arial"/>
          <w:b/>
          <w:bCs/>
          <w:sz w:val="19"/>
          <w:szCs w:val="19"/>
          <w:lang w:val="es-ES" w:eastAsia="zh-CN" w:bidi="th-TH"/>
        </w:rPr>
        <w:t>:</w:t>
      </w:r>
    </w:p>
    <w:p w14:paraId="7F1A170C" w14:textId="77777777" w:rsidR="00D12952" w:rsidRPr="004876A0" w:rsidRDefault="00D12952" w:rsidP="00B936B3">
      <w:pPr>
        <w:spacing w:line="240" w:lineRule="auto"/>
        <w:rPr>
          <w:rFonts w:ascii="Times New Roman" w:eastAsia="SimSun" w:hAnsi="Times New Roman"/>
          <w:b/>
          <w:bCs/>
          <w:sz w:val="19"/>
          <w:szCs w:val="19"/>
          <w:lang w:val="es-ES" w:eastAsia="zh-CN" w:bidi="th-TH"/>
        </w:rPr>
      </w:pPr>
    </w:p>
    <w:p w14:paraId="26F3198D" w14:textId="77777777" w:rsidR="00F03D8B" w:rsidRPr="004876A0" w:rsidRDefault="000B5055" w:rsidP="00B936B3">
      <w:pPr>
        <w:spacing w:line="240" w:lineRule="auto"/>
        <w:rPr>
          <w:rFonts w:asciiTheme="majorHAnsi" w:eastAsia="Microsoft YaHei" w:hAnsiTheme="majorHAnsi" w:cstheme="majorHAnsi"/>
          <w:color w:val="265896"/>
          <w:sz w:val="19"/>
          <w:szCs w:val="19"/>
          <w:u w:val="single"/>
          <w:lang w:val="es-ES" w:eastAsia="zh-CN" w:bidi="th-TH"/>
        </w:rPr>
      </w:pPr>
      <w:r w:rsidRPr="004876A0">
        <w:rPr>
          <w:rFonts w:asciiTheme="majorHAnsi" w:eastAsia="Microsoft YaHei" w:hAnsiTheme="majorHAnsi" w:cstheme="majorHAnsi"/>
          <w:sz w:val="19"/>
          <w:szCs w:val="19"/>
          <w:lang w:val="es-ES" w:eastAsia="zh-CN" w:bidi="th-TH"/>
        </w:rPr>
        <w:t xml:space="preserve">Facebook: </w:t>
      </w:r>
      <w:hyperlink r:id="rId8" w:history="1">
        <w:r w:rsidRPr="004876A0">
          <w:rPr>
            <w:rFonts w:asciiTheme="majorHAnsi" w:eastAsia="Microsoft YaHei" w:hAnsiTheme="majorHAnsi" w:cstheme="majorHAnsi"/>
            <w:color w:val="0000FF"/>
            <w:sz w:val="19"/>
            <w:szCs w:val="19"/>
            <w:u w:val="single"/>
            <w:lang w:val="es-ES" w:eastAsia="de-DE"/>
          </w:rPr>
          <w:t>www.bobst.com/facebook</w:t>
        </w:r>
      </w:hyperlink>
      <w:r w:rsidRPr="004876A0">
        <w:rPr>
          <w:rFonts w:asciiTheme="majorHAnsi" w:eastAsia="Microsoft YaHei" w:hAnsiTheme="majorHAnsi" w:cstheme="majorHAnsi"/>
          <w:sz w:val="19"/>
          <w:szCs w:val="19"/>
          <w:lang w:val="es-ES" w:eastAsia="zh-CN" w:bidi="th-TH"/>
        </w:rPr>
        <w:t xml:space="preserve"> </w:t>
      </w:r>
      <w:r w:rsidRPr="004876A0">
        <w:rPr>
          <w:rFonts w:asciiTheme="majorHAnsi" w:eastAsia="Microsoft YaHei" w:hAnsiTheme="majorHAnsi" w:cstheme="majorHAnsi"/>
          <w:sz w:val="19"/>
          <w:szCs w:val="19"/>
          <w:lang w:val="es-ES" w:eastAsia="zh-CN" w:bidi="th-TH"/>
        </w:rPr>
        <w:br/>
        <w:t xml:space="preserve">LinkedIn: </w:t>
      </w:r>
      <w:hyperlink r:id="rId9" w:history="1">
        <w:r w:rsidRPr="004876A0">
          <w:rPr>
            <w:rFonts w:asciiTheme="majorHAnsi" w:eastAsia="Microsoft YaHei" w:hAnsiTheme="majorHAnsi" w:cstheme="majorHAnsi"/>
            <w:color w:val="0000FF"/>
            <w:sz w:val="19"/>
            <w:szCs w:val="19"/>
            <w:u w:val="single"/>
            <w:lang w:val="es-ES" w:eastAsia="de-DE"/>
          </w:rPr>
          <w:t>www.bobst.com/linkedin</w:t>
        </w:r>
      </w:hyperlink>
      <w:r w:rsidRPr="004876A0">
        <w:rPr>
          <w:rFonts w:asciiTheme="majorHAnsi" w:eastAsia="Microsoft YaHei" w:hAnsiTheme="majorHAnsi" w:cstheme="majorHAnsi"/>
          <w:sz w:val="19"/>
          <w:szCs w:val="19"/>
          <w:lang w:val="es-ES" w:eastAsia="zh-CN" w:bidi="th-TH"/>
        </w:rPr>
        <w:t xml:space="preserve"> </w:t>
      </w:r>
      <w:r w:rsidRPr="004876A0">
        <w:rPr>
          <w:rFonts w:asciiTheme="majorHAnsi" w:eastAsia="Microsoft YaHei" w:hAnsiTheme="majorHAnsi" w:cstheme="majorHAnsi"/>
          <w:sz w:val="19"/>
          <w:szCs w:val="19"/>
          <w:lang w:val="es-ES" w:eastAsia="zh-CN" w:bidi="th-TH"/>
        </w:rPr>
        <w:br/>
        <w:t xml:space="preserve">Twitter: @BOBSTglobal </w:t>
      </w:r>
      <w:hyperlink r:id="rId10" w:history="1">
        <w:r w:rsidRPr="004876A0">
          <w:rPr>
            <w:rFonts w:asciiTheme="majorHAnsi" w:eastAsia="Microsoft YaHei" w:hAnsiTheme="majorHAnsi" w:cstheme="majorHAnsi"/>
            <w:color w:val="0000FF"/>
            <w:sz w:val="19"/>
            <w:szCs w:val="19"/>
            <w:u w:val="single"/>
            <w:lang w:val="es-ES" w:eastAsia="de-DE"/>
          </w:rPr>
          <w:t>www.bobst.com/twitter</w:t>
        </w:r>
      </w:hyperlink>
      <w:r w:rsidRPr="004876A0">
        <w:rPr>
          <w:rFonts w:asciiTheme="majorHAnsi" w:eastAsia="Microsoft YaHei" w:hAnsiTheme="majorHAnsi" w:cstheme="majorHAnsi"/>
          <w:color w:val="0000FF"/>
          <w:sz w:val="19"/>
          <w:szCs w:val="19"/>
          <w:u w:val="single"/>
          <w:lang w:val="es-ES" w:eastAsia="de-DE"/>
        </w:rPr>
        <w:t xml:space="preserve"> </w:t>
      </w:r>
      <w:r w:rsidRPr="004876A0">
        <w:rPr>
          <w:rFonts w:asciiTheme="majorHAnsi" w:eastAsia="Microsoft YaHei" w:hAnsiTheme="majorHAnsi" w:cstheme="majorHAnsi"/>
          <w:sz w:val="19"/>
          <w:szCs w:val="19"/>
          <w:lang w:val="es-ES" w:eastAsia="zh-CN" w:bidi="th-TH"/>
        </w:rPr>
        <w:br/>
        <w:t xml:space="preserve">YouTube: </w:t>
      </w:r>
      <w:hyperlink r:id="rId11" w:history="1">
        <w:r w:rsidRPr="004876A0">
          <w:rPr>
            <w:rFonts w:asciiTheme="majorHAnsi" w:eastAsia="Microsoft YaHei" w:hAnsiTheme="majorHAnsi" w:cstheme="majorHAnsi"/>
            <w:color w:val="0000FF"/>
            <w:sz w:val="19"/>
            <w:szCs w:val="19"/>
            <w:u w:val="single"/>
            <w:lang w:val="es-ES" w:eastAsia="de-DE"/>
          </w:rPr>
          <w:t>www.bobst.com/youtube</w:t>
        </w:r>
      </w:hyperlink>
    </w:p>
    <w:p w14:paraId="55128627" w14:textId="77777777" w:rsidR="000C41D1" w:rsidRPr="004876A0" w:rsidRDefault="000C41D1">
      <w:pPr>
        <w:spacing w:line="240" w:lineRule="auto"/>
        <w:rPr>
          <w:rFonts w:asciiTheme="majorHAnsi" w:eastAsia="Microsoft YaHei" w:hAnsiTheme="majorHAnsi" w:cstheme="majorHAnsi"/>
          <w:color w:val="265896"/>
          <w:sz w:val="19"/>
          <w:szCs w:val="19"/>
          <w:u w:val="single"/>
          <w:lang w:val="es-ES" w:eastAsia="zh-CN" w:bidi="th-TH"/>
        </w:rPr>
      </w:pPr>
    </w:p>
    <w:sectPr w:rsidR="000C41D1" w:rsidRPr="004876A0"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D8CA" w14:textId="77777777" w:rsidR="00390BAB" w:rsidRDefault="00390BAB" w:rsidP="00BB5BE9">
      <w:pPr>
        <w:spacing w:line="240" w:lineRule="auto"/>
      </w:pPr>
      <w:r>
        <w:separator/>
      </w:r>
    </w:p>
  </w:endnote>
  <w:endnote w:type="continuationSeparator" w:id="0">
    <w:p w14:paraId="50B8D823" w14:textId="77777777" w:rsidR="00390BAB" w:rsidRDefault="00390BA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proofErr w:type="spellStart"/>
        <w:r w:rsidRPr="005A4060">
          <w:rPr>
            <w:rFonts w:eastAsia="SimSun" w:cs="Tahoma"/>
            <w:b/>
            <w:sz w:val="15"/>
            <w:szCs w:val="22"/>
            <w:lang w:val="fr-CH" w:eastAsia="zh-CN"/>
          </w:rPr>
          <w:t>Bobst</w:t>
        </w:r>
        <w:proofErr w:type="spellEnd"/>
        <w:r w:rsidRPr="005A4060">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proofErr w:type="spellStart"/>
        <w:r w:rsidRPr="000B5055">
          <w:rPr>
            <w:lang w:val="fr-BE"/>
          </w:rPr>
          <w:t>Bobst</w:t>
        </w:r>
        <w:proofErr w:type="spellEnd"/>
        <w:r w:rsidRPr="000B5055">
          <w:rPr>
            <w:lang w:val="fr-BE"/>
          </w:rPr>
          <w:t xml:space="preserve">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F266" w14:textId="77777777" w:rsidR="00390BAB" w:rsidRDefault="00390BAB" w:rsidP="00BB5BE9">
      <w:pPr>
        <w:spacing w:line="240" w:lineRule="auto"/>
      </w:pPr>
      <w:r>
        <w:separator/>
      </w:r>
    </w:p>
  </w:footnote>
  <w:footnote w:type="continuationSeparator" w:id="0">
    <w:p w14:paraId="7EB5861A" w14:textId="77777777" w:rsidR="00390BAB" w:rsidRDefault="00390BA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390BAB"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390BAB"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7064C"/>
    <w:rsid w:val="002A62A9"/>
    <w:rsid w:val="002C1321"/>
    <w:rsid w:val="003800D4"/>
    <w:rsid w:val="00390BAB"/>
    <w:rsid w:val="004876A0"/>
    <w:rsid w:val="004C2489"/>
    <w:rsid w:val="004C5501"/>
    <w:rsid w:val="004F3549"/>
    <w:rsid w:val="00546823"/>
    <w:rsid w:val="00574281"/>
    <w:rsid w:val="005A0E31"/>
    <w:rsid w:val="005A4060"/>
    <w:rsid w:val="005A48B2"/>
    <w:rsid w:val="005D389A"/>
    <w:rsid w:val="00600B2B"/>
    <w:rsid w:val="00603F02"/>
    <w:rsid w:val="006464E6"/>
    <w:rsid w:val="006A45F6"/>
    <w:rsid w:val="006A73CE"/>
    <w:rsid w:val="00722663"/>
    <w:rsid w:val="00756417"/>
    <w:rsid w:val="007C193E"/>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CD1192"/>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1</Pages>
  <Words>1112</Words>
  <Characters>6340</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2021-05-09T14:35:00Z</dcterms:created>
  <dcterms:modified xsi:type="dcterms:W3CDTF">2021-05-11T10:49:00Z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