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024A89" w:rsidRPr="00024A89" w:rsidRDefault="00024A89" w:rsidP="00024A89">
      <w:pPr>
        <w:jc w:val="center"/>
        <w:rPr>
          <w:rFonts w:ascii="Arial Narrow" w:hAnsi="Arial Narrow"/>
          <w:b/>
          <w:sz w:val="28"/>
        </w:rPr>
      </w:pPr>
      <w:r w:rsidRPr="00024A89">
        <w:rPr>
          <w:rFonts w:ascii="Arial Narrow" w:hAnsi="Arial Narrow"/>
          <w:b/>
          <w:sz w:val="28"/>
        </w:rPr>
        <w:t>Focus 4</w:t>
      </w:r>
    </w:p>
    <w:p w:rsidR="00024A89" w:rsidRPr="00024A89" w:rsidRDefault="00024A89" w:rsidP="00024A89">
      <w:pPr>
        <w:jc w:val="center"/>
        <w:rPr>
          <w:rFonts w:ascii="Arial Narrow" w:hAnsi="Arial Narrow"/>
          <w:b/>
          <w:sz w:val="28"/>
        </w:rPr>
      </w:pPr>
      <w:r w:rsidRPr="00024A89">
        <w:rPr>
          <w:rFonts w:ascii="Arial Narrow" w:hAnsi="Arial Narrow"/>
          <w:b/>
          <w:sz w:val="28"/>
        </w:rPr>
        <w:t>PASTA, CIBO DEL FUTURO: ECCO I 5 PERCHE’…</w:t>
      </w:r>
    </w:p>
    <w:p w:rsidR="00024A89" w:rsidRPr="00024A89" w:rsidRDefault="00024A89" w:rsidP="00024A89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024A89" w:rsidRP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</w:rPr>
        <w:t xml:space="preserve">Buona, sana, accessibile, adatta a tutti gli stili di vita, pratica e sostenibile. La pasta è l’alimento italiano per eccellenza ed è sempre più presente su tutte le tavole del mondo – grazie a un tasso di crescita del +25% negli ultimi 10 anni, oggi ben 1 piatti di pasta su 4 serviti nel pianeta parlano italiano. Ecco i 5 motivi per cui questa eccellenza del made in </w:t>
      </w:r>
      <w:proofErr w:type="spellStart"/>
      <w:r w:rsidRPr="00024A89">
        <w:rPr>
          <w:rFonts w:ascii="Arial Narrow" w:hAnsi="Arial Narrow"/>
        </w:rPr>
        <w:t>Italy</w:t>
      </w:r>
      <w:proofErr w:type="spellEnd"/>
      <w:r w:rsidRPr="00024A89">
        <w:rPr>
          <w:rFonts w:ascii="Arial Narrow" w:hAnsi="Arial Narrow"/>
        </w:rPr>
        <w:t xml:space="preserve"> si candida a strumento per combattere fame e malnutrizione.</w:t>
      </w:r>
    </w:p>
    <w:p w:rsidR="00024A89" w:rsidRPr="00024A89" w:rsidRDefault="00024A89" w:rsidP="00024A89">
      <w:pPr>
        <w:rPr>
          <w:rFonts w:ascii="Arial Narrow" w:hAnsi="Arial Narrow"/>
          <w:b/>
        </w:rPr>
      </w:pPr>
    </w:p>
    <w:p w:rsidR="00024A89" w:rsidRPr="00024A89" w:rsidRDefault="00024A89" w:rsidP="00024A89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024A89">
        <w:rPr>
          <w:rFonts w:ascii="Arial Narrow" w:hAnsi="Arial Narrow"/>
          <w:b/>
          <w:color w:val="E36C0A" w:themeColor="accent6" w:themeShade="BF"/>
          <w:sz w:val="24"/>
        </w:rPr>
        <w:t>…  E’ BUONA</w:t>
      </w:r>
    </w:p>
    <w:p w:rsidR="00024A89" w:rsidRP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</w:rPr>
        <w:t xml:space="preserve">Pochi altri alimenti al mondo riscuotono tanto successo come la pasta, specie se italiana. Secondo </w:t>
      </w:r>
      <w:r w:rsidRPr="00024A89">
        <w:rPr>
          <w:rFonts w:ascii="Arial Narrow" w:hAnsi="Arial Narrow"/>
          <w:b/>
        </w:rPr>
        <w:t>AIDEPI – Associazione degli Industriali del Dolce e della Pasta Italiani</w:t>
      </w:r>
      <w:r w:rsidRPr="00024A89">
        <w:rPr>
          <w:rFonts w:ascii="Arial Narrow" w:hAnsi="Arial Narrow"/>
        </w:rPr>
        <w:t xml:space="preserve"> - sono circa 2 milioni le tonnellate di pasta italiana destinate alle tavole di tutto il mondo, +3,6% rispetto al 2013. Semola, acqua, passione e competenza del pastaio danno vita ad </w:t>
      </w:r>
      <w:r w:rsidRPr="00024A89">
        <w:rPr>
          <w:rFonts w:ascii="Arial Narrow" w:hAnsi="Arial Narrow"/>
          <w:b/>
        </w:rPr>
        <w:t>uno degli alimenti migliori al mondo dal punto di vista organolettico</w:t>
      </w:r>
      <w:r w:rsidRPr="00024A89">
        <w:rPr>
          <w:rFonts w:ascii="Arial Narrow" w:hAnsi="Arial Narrow"/>
        </w:rPr>
        <w:t xml:space="preserve">: ha un gusto che conquista, fa bene ed è alleata del benessere, è un alimento completo e saziante essendo anche apportatore di proteine. La pasta è unica perché sa essere umile, con un gusto amato da tutti nelle preparazioni più semplici; ma anche raffinata, nelle sue combinazioni con gli ingredienti più ricercati. È generosa, proprio perché estremamente adattabile; è accogliente, perché niente come un piatto di pasta è capace di riunire tutti intorno all'informale allegria della tavola e del piacere gastronomico. </w:t>
      </w:r>
    </w:p>
    <w:p w:rsidR="00024A89" w:rsidRPr="00024A89" w:rsidRDefault="00024A89" w:rsidP="00024A89">
      <w:pPr>
        <w:rPr>
          <w:rFonts w:ascii="Arial Narrow" w:hAnsi="Arial Narrow"/>
        </w:rPr>
      </w:pPr>
    </w:p>
    <w:p w:rsidR="00024A89" w:rsidRPr="00024A89" w:rsidRDefault="00024A89" w:rsidP="00024A89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024A89">
        <w:rPr>
          <w:rFonts w:ascii="Arial Narrow" w:hAnsi="Arial Narrow"/>
          <w:b/>
          <w:color w:val="E36C0A" w:themeColor="accent6" w:themeShade="BF"/>
          <w:sz w:val="24"/>
        </w:rPr>
        <w:t xml:space="preserve"> … E’ SANA E ADATTA A QUALSIASI STILE DI VITA</w:t>
      </w:r>
    </w:p>
    <w:p w:rsidR="00024A89" w:rsidRPr="00024A89" w:rsidRDefault="00024A89" w:rsidP="00024A89">
      <w:pPr>
        <w:jc w:val="both"/>
        <w:rPr>
          <w:rFonts w:ascii="Arial Narrow" w:hAnsi="Arial Narrow"/>
          <w:color w:val="000000" w:themeColor="text1"/>
        </w:rPr>
      </w:pPr>
      <w:r w:rsidRPr="00024A89">
        <w:rPr>
          <w:rFonts w:ascii="Arial Narrow" w:hAnsi="Arial Narrow"/>
        </w:rPr>
        <w:t xml:space="preserve">Da tempo i nutrizionisti concordano sul fatto che </w:t>
      </w:r>
      <w:r w:rsidRPr="00024A89">
        <w:rPr>
          <w:rFonts w:ascii="Arial Narrow" w:hAnsi="Arial Narrow"/>
          <w:b/>
        </w:rPr>
        <w:t>la pasta sia un alimento sano e che i suoi carboidrati complessi siano indispensabili in ogni dieta.</w:t>
      </w:r>
      <w:r w:rsidRPr="00024A89">
        <w:rPr>
          <w:rFonts w:ascii="Arial Narrow" w:hAnsi="Arial Narrow"/>
        </w:rPr>
        <w:t xml:space="preserve"> </w:t>
      </w:r>
      <w:r w:rsidRPr="00024A89">
        <w:rPr>
          <w:rFonts w:ascii="Arial Narrow" w:hAnsi="Arial Narrow"/>
          <w:color w:val="000000" w:themeColor="text1"/>
        </w:rPr>
        <w:t>Specie quando la abbiniamo ad altri cibi salutari (verdure, ortaggi e olio di oliva) della</w:t>
      </w:r>
      <w:r w:rsidRPr="00024A89">
        <w:rPr>
          <w:rFonts w:ascii="Arial Narrow" w:hAnsi="Arial Narrow"/>
          <w:b/>
          <w:color w:val="000000" w:themeColor="text1"/>
        </w:rPr>
        <w:t xml:space="preserve"> dieta mediterranea.</w:t>
      </w:r>
      <w:r w:rsidRPr="00024A89">
        <w:rPr>
          <w:rFonts w:ascii="Arial Narrow" w:hAnsi="Arial Narrow"/>
          <w:color w:val="000000" w:themeColor="text1"/>
        </w:rPr>
        <w:t xml:space="preserve"> </w:t>
      </w:r>
      <w:r w:rsidRPr="00024A89">
        <w:rPr>
          <w:rFonts w:ascii="Arial Narrow" w:hAnsi="Arial Narrow"/>
        </w:rPr>
        <w:t>La digeribilità della pasta e delle sue varianti - come quella integrale - ne fanno un alimento versatile e adatto ad ogni età. Tutti possono mangiare la pasta, ed è per questo che è il prodotto alimentare più presente sulle tavole globalizzate, anche su quelle di chi segue, per scelta o per necessità, regimi alimentari particolari, come i vegetariani e i vegani. O i celiaci, che possono scegliere tra le tante la varietà senza glutine disponibili sul mercato.</w:t>
      </w:r>
      <w:r w:rsidRPr="00024A89">
        <w:rPr>
          <w:rFonts w:ascii="Arial Narrow" w:hAnsi="Arial Narrow"/>
          <w:color w:val="000000" w:themeColor="text1"/>
        </w:rPr>
        <w:t xml:space="preserve"> </w:t>
      </w:r>
      <w:r w:rsidRPr="00024A89">
        <w:rPr>
          <w:rFonts w:ascii="Arial Narrow" w:hAnsi="Arial Narrow"/>
        </w:rPr>
        <w:t xml:space="preserve">E non ha controindicazioni culturali o religiose… </w:t>
      </w:r>
      <w:r w:rsidRPr="00024A89">
        <w:rPr>
          <w:rFonts w:ascii="Arial Narrow" w:hAnsi="Arial Narrow"/>
          <w:color w:val="000000" w:themeColor="text1"/>
        </w:rPr>
        <w:t xml:space="preserve">Inoltre </w:t>
      </w:r>
      <w:r w:rsidRPr="00024A89">
        <w:rPr>
          <w:rFonts w:ascii="Arial Narrow" w:hAnsi="Arial Narrow"/>
        </w:rPr>
        <w:t xml:space="preserve">i pasti a base di pasta e altri alimenti a basso contenuto glicemico contribuiscono a tenere sotto controllo la glicemia e il peso, in particolare nelle persone sovrappeso. </w:t>
      </w:r>
    </w:p>
    <w:p w:rsidR="00024A89" w:rsidRPr="00024A89" w:rsidRDefault="00024A89" w:rsidP="00024A89">
      <w:pPr>
        <w:rPr>
          <w:rFonts w:ascii="Arial Narrow" w:hAnsi="Arial Narrow"/>
          <w:color w:val="000000" w:themeColor="text1"/>
        </w:rPr>
      </w:pPr>
    </w:p>
    <w:p w:rsidR="00024A89" w:rsidRPr="00024A89" w:rsidRDefault="00024A89" w:rsidP="00024A89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024A89">
        <w:rPr>
          <w:rFonts w:ascii="Arial Narrow" w:hAnsi="Arial Narrow"/>
          <w:b/>
          <w:color w:val="E36C0A" w:themeColor="accent6" w:themeShade="BF"/>
          <w:sz w:val="24"/>
        </w:rPr>
        <w:t xml:space="preserve"> E’ ACCESSIBILE</w:t>
      </w:r>
    </w:p>
    <w:p w:rsidR="00024A89" w:rsidRP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</w:rPr>
        <w:t xml:space="preserve">Oggi il costo medio di un piatto di pasta è veramente ragionevole: </w:t>
      </w:r>
      <w:r w:rsidRPr="00024A89">
        <w:rPr>
          <w:rFonts w:ascii="Arial Narrow" w:hAnsi="Arial Narrow"/>
          <w:b/>
        </w:rPr>
        <w:t xml:space="preserve">con 45 centesimi di euro ci si può preparare una porzione di spaghetti al pomodoro </w:t>
      </w:r>
      <w:r w:rsidRPr="00024A89">
        <w:rPr>
          <w:rFonts w:ascii="Arial Narrow" w:hAnsi="Arial Narrow"/>
        </w:rPr>
        <w:t>conditi con una generosa spolverata di parmigiano. Basti pensare che un sms costa in media 15 centesimi. O che con la spesa di un pieno di benzina, circa 70 euro, un italiano ha un piatto di pasta assicurato per 6-8 mesi...</w:t>
      </w:r>
    </w:p>
    <w:p w:rsidR="00024A89" w:rsidRPr="00024A89" w:rsidRDefault="00024A89" w:rsidP="00024A89">
      <w:pPr>
        <w:rPr>
          <w:rFonts w:ascii="Arial Narrow" w:hAnsi="Arial Narrow"/>
        </w:rPr>
      </w:pPr>
    </w:p>
    <w:p w:rsidR="00024A89" w:rsidRPr="00024A89" w:rsidRDefault="00024A89" w:rsidP="00024A89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024A89">
        <w:rPr>
          <w:rFonts w:ascii="Arial Narrow" w:hAnsi="Arial Narrow"/>
          <w:b/>
          <w:color w:val="E36C0A" w:themeColor="accent6" w:themeShade="BF"/>
          <w:sz w:val="24"/>
        </w:rPr>
        <w:t>… E’ PRATICA</w:t>
      </w:r>
    </w:p>
    <w:p w:rsid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</w:rPr>
        <w:t>Grazie alla pasta, in 15 minuti circa possiamo preparare e mangiare un ottimo primo piatto, con un condimento semplice e sano. La pasta è, infatti</w:t>
      </w:r>
      <w:r w:rsidRPr="00024A89">
        <w:rPr>
          <w:rFonts w:ascii="Arial Narrow" w:hAnsi="Arial Narrow"/>
          <w:b/>
        </w:rPr>
        <w:t>, l’alimento base per eccellenza:</w:t>
      </w:r>
      <w:r w:rsidRPr="00024A89">
        <w:rPr>
          <w:rFonts w:ascii="Arial Narrow" w:hAnsi="Arial Narrow"/>
        </w:rPr>
        <w:t xml:space="preserve"> può essere condita in modo ricco oppure semplice e veloce, ma anche asciutta o in brodo e ripassata al forno o in padella. E, soprattutto, si sposa con ogni possibile ingrediente: verdura, carni, pesce, legumi, nel segno di una alimentazione varia e sempre gustosa. È comoda da trasportare e conservare perché non ha bisogno del frigo, occupa poco spazio, è leggera, non soffre il caldo ne' il freddo. </w:t>
      </w:r>
    </w:p>
    <w:p w:rsidR="00024A89" w:rsidRDefault="00024A8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24A89" w:rsidRP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</w:rPr>
        <w:lastRenderedPageBreak/>
        <w:t xml:space="preserve">Le qualità della pasta restano le stesse ma gli stili alimentari e di vita, oltre alle culture gastronomiche, cambiano ad ogni latitudine per cui molte aziende si stanno adeguando introducendo alcune novità: tra le </w:t>
      </w:r>
      <w:r w:rsidRPr="00024A89">
        <w:rPr>
          <w:rFonts w:ascii="Arial Narrow" w:hAnsi="Arial Narrow"/>
          <w:b/>
        </w:rPr>
        <w:t>tendenze</w:t>
      </w:r>
      <w:r w:rsidRPr="00024A89">
        <w:rPr>
          <w:rFonts w:ascii="Arial Narrow" w:hAnsi="Arial Narrow"/>
        </w:rPr>
        <w:t xml:space="preserve"> globali degli ultimi anni, la diffusione di </w:t>
      </w:r>
      <w:r w:rsidRPr="00024A89">
        <w:rPr>
          <w:rFonts w:ascii="Arial Narrow" w:hAnsi="Arial Narrow"/>
          <w:b/>
        </w:rPr>
        <w:t>formati “maxi” tipicamente italiani</w:t>
      </w:r>
      <w:r w:rsidRPr="00024A89">
        <w:rPr>
          <w:rFonts w:ascii="Arial Narrow" w:hAnsi="Arial Narrow"/>
        </w:rPr>
        <w:t xml:space="preserve">, come </w:t>
      </w:r>
      <w:proofErr w:type="spellStart"/>
      <w:r w:rsidRPr="00024A89">
        <w:rPr>
          <w:rFonts w:ascii="Arial Narrow" w:hAnsi="Arial Narrow"/>
        </w:rPr>
        <w:t>paccheri</w:t>
      </w:r>
      <w:proofErr w:type="spellEnd"/>
      <w:r w:rsidRPr="00024A89">
        <w:rPr>
          <w:rFonts w:ascii="Arial Narrow" w:hAnsi="Arial Narrow"/>
        </w:rPr>
        <w:t xml:space="preserve">, conchiglioni &amp; co; la sperimentazione di </w:t>
      </w:r>
      <w:r w:rsidRPr="00024A89">
        <w:rPr>
          <w:rFonts w:ascii="Arial Narrow" w:hAnsi="Arial Narrow"/>
          <w:b/>
        </w:rPr>
        <w:t>paste speciali</w:t>
      </w:r>
      <w:r>
        <w:rPr>
          <w:rFonts w:ascii="Arial Narrow" w:hAnsi="Arial Narrow"/>
        </w:rPr>
        <w:t xml:space="preserve"> con </w:t>
      </w:r>
      <w:r w:rsidRPr="00024A89">
        <w:rPr>
          <w:rFonts w:ascii="Arial Narrow" w:hAnsi="Arial Narrow"/>
        </w:rPr>
        <w:t>impasti</w:t>
      </w:r>
      <w:r w:rsidRPr="00024A89">
        <w:rPr>
          <w:rFonts w:ascii="Arial Narrow" w:hAnsi="Arial Narrow"/>
          <w:b/>
        </w:rPr>
        <w:t xml:space="preserve"> </w:t>
      </w:r>
      <w:r w:rsidRPr="00024A89">
        <w:rPr>
          <w:rFonts w:ascii="Arial Narrow" w:hAnsi="Arial Narrow"/>
        </w:rPr>
        <w:t>arricchiti di minerali, vitamine o “</w:t>
      </w:r>
      <w:proofErr w:type="spellStart"/>
      <w:r w:rsidRPr="00024A89">
        <w:rPr>
          <w:rFonts w:ascii="Arial Narrow" w:hAnsi="Arial Narrow"/>
        </w:rPr>
        <w:t>superfoods</w:t>
      </w:r>
      <w:proofErr w:type="spellEnd"/>
      <w:r w:rsidRPr="00024A89">
        <w:rPr>
          <w:rFonts w:ascii="Arial Narrow" w:hAnsi="Arial Narrow"/>
        </w:rPr>
        <w:t xml:space="preserve">” (bietola rossa, rosmarino, fagioli, farina di canapa, </w:t>
      </w:r>
      <w:proofErr w:type="spellStart"/>
      <w:r w:rsidRPr="00024A89">
        <w:rPr>
          <w:rFonts w:ascii="Arial Narrow" w:hAnsi="Arial Narrow"/>
        </w:rPr>
        <w:t>ecc</w:t>
      </w:r>
      <w:proofErr w:type="spellEnd"/>
      <w:r w:rsidRPr="00024A89">
        <w:rPr>
          <w:rFonts w:ascii="Arial Narrow" w:hAnsi="Arial Narrow"/>
        </w:rPr>
        <w:t xml:space="preserve">), </w:t>
      </w:r>
      <w:r w:rsidRPr="00024A89">
        <w:rPr>
          <w:rFonts w:ascii="Arial Narrow" w:hAnsi="Arial Narrow"/>
          <w:b/>
        </w:rPr>
        <w:t>la pasta a rapida cottura</w:t>
      </w:r>
      <w:r w:rsidRPr="00024A89">
        <w:rPr>
          <w:rFonts w:ascii="Arial Narrow" w:hAnsi="Arial Narrow"/>
        </w:rPr>
        <w:t xml:space="preserve">, più ricca d’acqua rispetto alla pasta comune e pronta in 4 minuti. E </w:t>
      </w:r>
      <w:r w:rsidRPr="00024A89">
        <w:rPr>
          <w:rFonts w:ascii="Arial Narrow" w:hAnsi="Arial Narrow"/>
          <w:b/>
        </w:rPr>
        <w:t>prodotti pronti</w:t>
      </w:r>
      <w:r w:rsidRPr="00024A89">
        <w:rPr>
          <w:rFonts w:ascii="Arial Narrow" w:hAnsi="Arial Narrow"/>
        </w:rPr>
        <w:t xml:space="preserve"> già confezionati con il loro condimento, da cuocere nel wok (per conquistare la Cina) o “</w:t>
      </w:r>
      <w:proofErr w:type="spellStart"/>
      <w:r w:rsidRPr="00024A89">
        <w:rPr>
          <w:rFonts w:ascii="Arial Narrow" w:hAnsi="Arial Narrow"/>
        </w:rPr>
        <w:t>risottati</w:t>
      </w:r>
      <w:proofErr w:type="spellEnd"/>
      <w:r w:rsidRPr="00024A89">
        <w:rPr>
          <w:rFonts w:ascii="Arial Narrow" w:hAnsi="Arial Narrow"/>
        </w:rPr>
        <w:t xml:space="preserve">” in pentola, per gli americani che non amano utilizzare due recipienti per bollire la pasta e preparare il sugo. </w:t>
      </w:r>
    </w:p>
    <w:p w:rsidR="00024A89" w:rsidRPr="00024A89" w:rsidRDefault="00024A89" w:rsidP="00024A89">
      <w:pPr>
        <w:rPr>
          <w:rFonts w:ascii="Arial Narrow" w:hAnsi="Arial Narrow"/>
        </w:rPr>
      </w:pPr>
      <w:r w:rsidRPr="00024A89">
        <w:rPr>
          <w:rFonts w:ascii="Arial Narrow" w:hAnsi="Arial Narrow"/>
        </w:rPr>
        <w:t xml:space="preserve"> </w:t>
      </w:r>
    </w:p>
    <w:p w:rsidR="00024A89" w:rsidRPr="00024A89" w:rsidRDefault="00024A89" w:rsidP="00024A89">
      <w:pPr>
        <w:pStyle w:val="Paragrafoelenco"/>
        <w:numPr>
          <w:ilvl w:val="0"/>
          <w:numId w:val="1"/>
        </w:numPr>
        <w:spacing w:after="0"/>
        <w:ind w:left="720"/>
        <w:rPr>
          <w:rFonts w:ascii="Arial Narrow" w:hAnsi="Arial Narrow"/>
          <w:b/>
          <w:color w:val="E36C0A" w:themeColor="accent6" w:themeShade="BF"/>
          <w:sz w:val="24"/>
        </w:rPr>
      </w:pPr>
      <w:r w:rsidRPr="00024A89">
        <w:rPr>
          <w:rFonts w:ascii="Arial Narrow" w:hAnsi="Arial Narrow"/>
          <w:b/>
          <w:color w:val="E36C0A" w:themeColor="accent6" w:themeShade="BF"/>
          <w:sz w:val="24"/>
        </w:rPr>
        <w:t xml:space="preserve"> … È SOSTENIBILE</w:t>
      </w:r>
    </w:p>
    <w:p w:rsidR="00024A89" w:rsidRPr="00024A89" w:rsidRDefault="00024A89" w:rsidP="00024A89">
      <w:pPr>
        <w:jc w:val="both"/>
        <w:rPr>
          <w:rFonts w:ascii="Arial Narrow" w:hAnsi="Arial Narrow"/>
          <w:b/>
        </w:rPr>
      </w:pPr>
      <w:r w:rsidRPr="00024A89">
        <w:rPr>
          <w:rFonts w:ascii="Arial Narrow" w:hAnsi="Arial Narrow"/>
        </w:rPr>
        <w:t xml:space="preserve">Tutti sanno che è un piatto squisito, ma molti saranno felici di sapere che </w:t>
      </w:r>
      <w:r w:rsidRPr="00024A89">
        <w:rPr>
          <w:rFonts w:ascii="Arial Narrow" w:hAnsi="Arial Narrow"/>
          <w:b/>
        </w:rPr>
        <w:t>è anche una scelta sostenibile</w:t>
      </w:r>
      <w:r w:rsidRPr="00024A89">
        <w:rPr>
          <w:rFonts w:ascii="Arial Narrow" w:hAnsi="Arial Narrow"/>
        </w:rPr>
        <w:t xml:space="preserve">. </w:t>
      </w:r>
      <w:r w:rsidRPr="00024A89">
        <w:rPr>
          <w:rFonts w:ascii="Arial Narrow" w:hAnsi="Arial Narrow"/>
          <w:color w:val="000000" w:themeColor="text1"/>
        </w:rPr>
        <w:t xml:space="preserve">Negli ultimi anni il settore pastaio ha avviato un percorso di responsabilità che ha visto la </w:t>
      </w:r>
      <w:r w:rsidRPr="00024A89">
        <w:rPr>
          <w:rFonts w:ascii="Arial Narrow" w:hAnsi="Arial Narrow"/>
          <w:b/>
          <w:color w:val="000000" w:themeColor="text1"/>
        </w:rPr>
        <w:t>diminuzione del 20% dei consumi di acqua e del 21% di emissioni di CO2 equivalente</w:t>
      </w:r>
      <w:r w:rsidRPr="00024A89">
        <w:rPr>
          <w:rFonts w:ascii="Arial Narrow" w:hAnsi="Arial Narrow"/>
          <w:color w:val="000000" w:themeColor="text1"/>
        </w:rPr>
        <w:t xml:space="preserve">: </w:t>
      </w:r>
      <w:r w:rsidRPr="00024A89">
        <w:rPr>
          <w:rFonts w:ascii="Arial Narrow" w:hAnsi="Arial Narrow"/>
        </w:rPr>
        <w:t xml:space="preserve">l’impronta ecologica* di 80 grammi di pasta è minima (pari a 1 m² globale). E non va dimenticato che la </w:t>
      </w:r>
      <w:r w:rsidRPr="00024A89">
        <w:rPr>
          <w:rFonts w:ascii="Arial Narrow" w:hAnsi="Arial Narrow"/>
          <w:b/>
        </w:rPr>
        <w:t xml:space="preserve">pasta non richiede una produzione intensiva. </w:t>
      </w:r>
    </w:p>
    <w:p w:rsidR="00024A89" w:rsidRDefault="00024A89" w:rsidP="00024A89">
      <w:pPr>
        <w:jc w:val="both"/>
        <w:rPr>
          <w:rFonts w:ascii="Arial Narrow" w:hAnsi="Arial Narrow"/>
        </w:rPr>
      </w:pPr>
      <w:r w:rsidRPr="00024A89">
        <w:rPr>
          <w:rFonts w:ascii="Arial Narrow" w:hAnsi="Arial Narrow"/>
          <w:b/>
        </w:rPr>
        <w:t xml:space="preserve">E anche a tavola, è protagonista di tanti piatti anti spreco che valorizzano gli avanzi </w:t>
      </w:r>
      <w:r w:rsidRPr="00024A89">
        <w:rPr>
          <w:rFonts w:ascii="Arial Narrow" w:hAnsi="Arial Narrow"/>
        </w:rPr>
        <w:t xml:space="preserve">in piatti sostanziosi e prelibati. </w:t>
      </w:r>
    </w:p>
    <w:p w:rsidR="00024A89" w:rsidRPr="00024A89" w:rsidRDefault="00024A89" w:rsidP="00024A89">
      <w:pPr>
        <w:jc w:val="both"/>
        <w:rPr>
          <w:rFonts w:ascii="Arial Narrow" w:hAnsi="Arial Narrow"/>
          <w:color w:val="000000" w:themeColor="text1"/>
        </w:rPr>
      </w:pPr>
      <w:r w:rsidRPr="00024A89">
        <w:rPr>
          <w:rFonts w:ascii="Arial Narrow" w:hAnsi="Arial Narrow"/>
          <w:color w:val="000000" w:themeColor="text1"/>
        </w:rPr>
        <w:t>L</w:t>
      </w:r>
      <w:r w:rsidRPr="00024A89">
        <w:rPr>
          <w:rFonts w:ascii="Arial Narrow" w:hAnsi="Arial Narrow"/>
          <w:b/>
          <w:color w:val="000000" w:themeColor="text1"/>
        </w:rPr>
        <w:t>a pasta pesa appena il 3,5% in valore e il 12,5% in volume sul totale spreco domestico</w:t>
      </w:r>
      <w:r w:rsidRPr="00024A89">
        <w:rPr>
          <w:rFonts w:ascii="Arial Narrow" w:hAnsi="Arial Narrow"/>
          <w:color w:val="000000" w:themeColor="text1"/>
        </w:rPr>
        <w:t>, mentre negli impatti sull’ambiente le percentuali scendono ad appena il 6,6% delle emissioni di CO2 totali e a un 8,6% dei consumi idrici. Inoltre, c</w:t>
      </w:r>
      <w:r w:rsidRPr="00024A89">
        <w:rPr>
          <w:rFonts w:ascii="Arial Narrow" w:hAnsi="Arial Narrow"/>
        </w:rPr>
        <w:t xml:space="preserve">he sia in cartone o in film plastico, </w:t>
      </w:r>
      <w:r w:rsidRPr="00024A89">
        <w:rPr>
          <w:rFonts w:ascii="Arial Narrow" w:hAnsi="Arial Narrow"/>
          <w:b/>
        </w:rPr>
        <w:t xml:space="preserve">il suo packaging permette un recupero al 100% dei materiali d’imballaggio. </w:t>
      </w:r>
    </w:p>
    <w:p w:rsidR="00024A89" w:rsidRPr="00024A89" w:rsidRDefault="00024A89" w:rsidP="00024A89">
      <w:pPr>
        <w:jc w:val="both"/>
        <w:rPr>
          <w:rFonts w:ascii="Arial Narrow" w:hAnsi="Arial Narrow"/>
        </w:rPr>
      </w:pPr>
    </w:p>
    <w:p w:rsidR="00024A89" w:rsidRPr="00024A89" w:rsidRDefault="00024A89" w:rsidP="00024A89">
      <w:pPr>
        <w:rPr>
          <w:rFonts w:ascii="Arial Narrow" w:hAnsi="Arial Narrow"/>
          <w:i/>
        </w:rPr>
      </w:pPr>
    </w:p>
    <w:p w:rsidR="00024A89" w:rsidRPr="00024A89" w:rsidRDefault="00024A89" w:rsidP="00024A89">
      <w:pPr>
        <w:rPr>
          <w:rFonts w:ascii="Arial Narrow" w:hAnsi="Arial Narrow"/>
          <w:i/>
        </w:rPr>
      </w:pPr>
      <w:r w:rsidRPr="00024A89">
        <w:rPr>
          <w:rFonts w:ascii="Arial Narrow" w:hAnsi="Arial Narrow"/>
          <w:i/>
        </w:rPr>
        <w:t>*L'impronta ecologica è un indice statistico utilizzato per misurare la richiesta umana nei confronti della natura. Essa mette in relazione il consumo umano di risorse naturali con la capacità della Terra di rigenerarle.</w:t>
      </w: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AD608B" w:rsidRPr="00AD608B" w:rsidRDefault="00AD608B" w:rsidP="00AD608B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D14C44" w:rsidRPr="00AD608B" w:rsidRDefault="00D14C44" w:rsidP="00AD608B">
      <w:pPr>
        <w:pStyle w:val="NormaleWeb"/>
        <w:shd w:val="clear" w:color="auto" w:fill="FFFFFF"/>
        <w:spacing w:after="0"/>
        <w:jc w:val="both"/>
        <w:rPr>
          <w:rFonts w:ascii="Arial Narrow" w:hAnsi="Arial Narrow" w:cs="Helvetica"/>
          <w:color w:val="282828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1C657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41" w:rsidRDefault="00D00E41" w:rsidP="00B116B6">
      <w:r>
        <w:separator/>
      </w:r>
    </w:p>
  </w:endnote>
  <w:endnote w:type="continuationSeparator" w:id="0">
    <w:p w:rsidR="00D00E41" w:rsidRDefault="00D00E41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5C240731" wp14:editId="6D34BC56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41" w:rsidRDefault="00D00E41" w:rsidP="00B116B6">
      <w:r>
        <w:separator/>
      </w:r>
    </w:p>
  </w:footnote>
  <w:footnote w:type="continuationSeparator" w:id="0">
    <w:p w:rsidR="00D00E41" w:rsidRDefault="00D00E41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557ED21A" wp14:editId="7D4F0948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478925F9"/>
    <w:multiLevelType w:val="hybridMultilevel"/>
    <w:tmpl w:val="953222A6"/>
    <w:lvl w:ilvl="0" w:tplc="9918C0F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Helvetica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24A89"/>
    <w:rsid w:val="000A0504"/>
    <w:rsid w:val="00182386"/>
    <w:rsid w:val="001B77E0"/>
    <w:rsid w:val="001C657C"/>
    <w:rsid w:val="00793F83"/>
    <w:rsid w:val="00AD608B"/>
    <w:rsid w:val="00B116B6"/>
    <w:rsid w:val="00D00E41"/>
    <w:rsid w:val="00D14C44"/>
    <w:rsid w:val="00E10CA6"/>
    <w:rsid w:val="00F00780"/>
    <w:rsid w:val="00FA3AA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A0C8-8A42-4465-86BC-A987E845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2</cp:revision>
  <cp:lastPrinted>2015-10-13T14:23:00Z</cp:lastPrinted>
  <dcterms:created xsi:type="dcterms:W3CDTF">2015-10-13T15:13:00Z</dcterms:created>
  <dcterms:modified xsi:type="dcterms:W3CDTF">2015-10-13T15:13:00Z</dcterms:modified>
</cp:coreProperties>
</file>