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47" w:rsidRDefault="00846F47" w:rsidP="00846F47">
      <w:pPr>
        <w:pStyle w:val="NoSpacing"/>
        <w:jc w:val="center"/>
      </w:pPr>
      <w:r>
        <w:rPr>
          <w:noProof/>
          <w:lang w:val="nl-BE" w:eastAsia="nl-BE"/>
        </w:rPr>
        <w:drawing>
          <wp:inline distT="0" distB="0" distL="0" distR="0" wp14:anchorId="0B4B9342" wp14:editId="6D5CFA1B">
            <wp:extent cx="3276600" cy="539750"/>
            <wp:effectExtent l="0" t="0" r="0" b="0"/>
            <wp:docPr id="1" name="Picture 1" descr="C:\Users\bart.hendrickx\AppData\Local\Microsoft\Windows\INetCacheContent.Word\Kle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.hendrickx\AppData\Local\Microsoft\Windows\INetCacheContent.Word\Klei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64" cy="54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47" w:rsidRDefault="00846F47" w:rsidP="00846F47">
      <w:pPr>
        <w:pStyle w:val="NoSpacing"/>
        <w:jc w:val="center"/>
      </w:pPr>
    </w:p>
    <w:p w:rsidR="008A1259" w:rsidRPr="00846F47" w:rsidRDefault="008A1259" w:rsidP="00846F47">
      <w:pPr>
        <w:pStyle w:val="NoSpacing"/>
        <w:jc w:val="center"/>
        <w:rPr>
          <w:b/>
          <w:sz w:val="36"/>
          <w:szCs w:val="36"/>
        </w:rPr>
      </w:pPr>
      <w:proofErr w:type="spellStart"/>
      <w:r w:rsidRPr="00846F47">
        <w:rPr>
          <w:b/>
          <w:sz w:val="36"/>
          <w:szCs w:val="36"/>
        </w:rPr>
        <w:t>SsangYong</w:t>
      </w:r>
      <w:proofErr w:type="spellEnd"/>
      <w:r w:rsidRPr="00846F47">
        <w:rPr>
          <w:b/>
          <w:sz w:val="36"/>
          <w:szCs w:val="36"/>
        </w:rPr>
        <w:t xml:space="preserve"> </w:t>
      </w:r>
      <w:r w:rsidR="00425315" w:rsidRPr="00846F47">
        <w:rPr>
          <w:b/>
          <w:sz w:val="36"/>
          <w:szCs w:val="36"/>
        </w:rPr>
        <w:t>XLV</w:t>
      </w:r>
    </w:p>
    <w:p w:rsidR="00425315" w:rsidRDefault="00425315" w:rsidP="00425315">
      <w:pPr>
        <w:pStyle w:val="NoSpacing"/>
      </w:pPr>
    </w:p>
    <w:p w:rsidR="00425315" w:rsidRDefault="009275E6" w:rsidP="00425315">
      <w:pPr>
        <w:pStyle w:val="NoSpacing"/>
      </w:pPr>
      <w:r>
        <w:t>Le préféré</w:t>
      </w:r>
      <w:r w:rsidR="00425315">
        <w:t xml:space="preserve"> des familles</w:t>
      </w:r>
    </w:p>
    <w:p w:rsidR="00425315" w:rsidRDefault="00425315" w:rsidP="00425315">
      <w:pPr>
        <w:pStyle w:val="NoSpacing"/>
      </w:pPr>
      <w:bookmarkStart w:id="0" w:name="_GoBack"/>
      <w:bookmarkEnd w:id="0"/>
    </w:p>
    <w:p w:rsidR="00425315" w:rsidRDefault="00B34DE1" w:rsidP="00425315">
      <w:pPr>
        <w:pStyle w:val="NoSpacing"/>
      </w:pPr>
      <w:r>
        <w:t xml:space="preserve">2017 a été la première année pleine pour le XLV, version longue de notre Best-Seller Tivoli. </w:t>
      </w:r>
      <w:r w:rsidR="008320E2">
        <w:t>Et bien que son succès soit sensiblement plus modeste que celui de son frère, le XLV s'installe comme prévu sur le marché.</w:t>
      </w:r>
    </w:p>
    <w:p w:rsidR="008320E2" w:rsidRDefault="008320E2" w:rsidP="00425315">
      <w:pPr>
        <w:pStyle w:val="NoSpacing"/>
      </w:pPr>
    </w:p>
    <w:p w:rsidR="008320E2" w:rsidRDefault="009275E6" w:rsidP="00425315">
      <w:pPr>
        <w:pStyle w:val="NoSpacing"/>
      </w:pPr>
      <w:r>
        <w:t>C</w:t>
      </w:r>
      <w:r w:rsidR="008320E2">
        <w:t xml:space="preserve">omme le fut le Tivoli avant lui, le XLV a été aidé </w:t>
      </w:r>
      <w:r>
        <w:t xml:space="preserve">dans sa tâche </w:t>
      </w:r>
      <w:r w:rsidR="008320E2">
        <w:t>par un titre qui a peut-être un peu plus de valeur que les autres. En effet, la nouvelle a été annoncée trop tard l'année dernière pour que nous puissions la partager dans notre dossier Salon, mais certains d'</w:t>
      </w:r>
      <w:proofErr w:type="spellStart"/>
      <w:r w:rsidR="008320E2">
        <w:t>entre-vous</w:t>
      </w:r>
      <w:proofErr w:type="spellEnd"/>
      <w:r w:rsidR="008320E2">
        <w:t xml:space="preserve"> savent peut-être que le </w:t>
      </w:r>
      <w:proofErr w:type="spellStart"/>
      <w:r w:rsidR="008320E2">
        <w:t>SsangYong</w:t>
      </w:r>
      <w:proofErr w:type="spellEnd"/>
      <w:r w:rsidR="008320E2">
        <w:t xml:space="preserve"> XLV a été élu voiture familiale de l'année 2017, dans la catégorie "moins de 19.000€", par l'organisme V</w:t>
      </w:r>
      <w:r w:rsidR="002E1968">
        <w:t>AB. Plus précisément, ce sont 22 journalistes et surtout 80</w:t>
      </w:r>
      <w:r w:rsidR="008320E2">
        <w:t xml:space="preserve"> familles, ceux qui utilisent et paient vraiment leurs voitures, qui lui ont attribué cette récompense.</w:t>
      </w:r>
    </w:p>
    <w:p w:rsidR="008320E2" w:rsidRDefault="008320E2" w:rsidP="00425315">
      <w:pPr>
        <w:pStyle w:val="NoSpacing"/>
      </w:pPr>
      <w:r>
        <w:t xml:space="preserve">C'est donc la seconde fois </w:t>
      </w:r>
      <w:r w:rsidR="009275E6">
        <w:t xml:space="preserve">de suite </w:t>
      </w:r>
      <w:r>
        <w:t>que le public reconnait les qualités de notre marque, puisque le Tivoli avait été lui aussi été élu Familiale de l'Année en 2015.</w:t>
      </w:r>
      <w:r w:rsidR="009275E6">
        <w:t xml:space="preserve"> Cette année, </w:t>
      </w:r>
      <w:proofErr w:type="spellStart"/>
      <w:r w:rsidR="009275E6">
        <w:t>SsangYong</w:t>
      </w:r>
      <w:proofErr w:type="spellEnd"/>
      <w:r w:rsidR="009275E6">
        <w:t xml:space="preserve"> concourt encore pour le titre, puisque le nouveau </w:t>
      </w:r>
      <w:proofErr w:type="spellStart"/>
      <w:r w:rsidR="009275E6">
        <w:t>Rexton</w:t>
      </w:r>
      <w:proofErr w:type="spellEnd"/>
      <w:r w:rsidR="009275E6">
        <w:t xml:space="preserve"> figure parmi les sélectionnés de l'élection 2018, dans la catégorie 19.000 à 29.500€. Jamais deux sans trois?</w:t>
      </w:r>
    </w:p>
    <w:p w:rsidR="008320E2" w:rsidRDefault="008320E2" w:rsidP="00425315">
      <w:pPr>
        <w:pStyle w:val="NoSpacing"/>
      </w:pPr>
      <w:r>
        <w:t>Pour nous ce titre a une valeur particulière, d'abord parce que comme nous le disions, il est principalement attribué par les utilisateurs, ensuite parce qu'il créera autour du XLV la meilleur</w:t>
      </w:r>
      <w:r w:rsidR="009275E6">
        <w:t>e</w:t>
      </w:r>
      <w:r>
        <w:t xml:space="preserve"> publicité qui soit: celle du bouche à oreille.</w:t>
      </w:r>
      <w:r w:rsidR="009275E6">
        <w:t xml:space="preserve"> </w:t>
      </w:r>
    </w:p>
    <w:p w:rsidR="009275E6" w:rsidRDefault="009275E6" w:rsidP="00425315">
      <w:pPr>
        <w:pStyle w:val="NoSpacing"/>
      </w:pPr>
    </w:p>
    <w:p w:rsidR="008320E2" w:rsidRDefault="008320E2" w:rsidP="00425315">
      <w:pPr>
        <w:pStyle w:val="NoSpacing"/>
      </w:pPr>
      <w:r>
        <w:t>Quelles sont les qualités</w:t>
      </w:r>
      <w:r w:rsidR="002E1968">
        <w:t xml:space="preserve"> reconnues par les familles et les professionnels?</w:t>
      </w:r>
    </w:p>
    <w:p w:rsidR="002E1968" w:rsidRDefault="002E1968" w:rsidP="002E1968">
      <w:pPr>
        <w:pStyle w:val="NoSpacing"/>
      </w:pPr>
      <w:r>
        <w:t>Vous serez peut-être étonné, mais ce n'est pas le tarif. Du moins pas en premier lieu. Les choses que les familles ont souligné</w:t>
      </w:r>
      <w:r w:rsidR="009275E6">
        <w:t>es</w:t>
      </w:r>
      <w:r>
        <w:t xml:space="preserve"> d'abord sont le confort, l'ambiance accueillante à bord et l'agrément de conduite. Ensuite seulement vient le rapport qualité/prix et prix/espace. Parmi les phrases inscrites sur les bulletins de vote, on relève par exemple: "Excellent rapport qualité-prix. C’est une voiture spacieuse, avec un intérieur luxueux. Résultat, on a l’impression de rouler dans une voiture plus chère." Si c'est eux qui le disent…</w:t>
      </w:r>
    </w:p>
    <w:p w:rsidR="002E1968" w:rsidRDefault="002E1968" w:rsidP="002E1968">
      <w:pPr>
        <w:pStyle w:val="NoSpacing"/>
      </w:pPr>
      <w:r>
        <w:t>L'argument pécuniaire est en revanche le premier soulevé par les journalistes. Ils ont aussi mis en avant la qualité du moteur 1.6 diesel ("Une voiture diesel souple et agréable"</w:t>
      </w:r>
      <w:r w:rsidR="009275E6">
        <w:t>)</w:t>
      </w:r>
      <w:r>
        <w:t>, ainsi que la qualité de l'habitacle et l'espace à bord ("</w:t>
      </w:r>
      <w:r w:rsidR="009275E6">
        <w:t>U</w:t>
      </w:r>
      <w:r>
        <w:t>ne bell</w:t>
      </w:r>
      <w:r w:rsidR="009275E6">
        <w:t>e finition et beaucoup d’espace</w:t>
      </w:r>
      <w:r w:rsidR="00E9249A">
        <w:t xml:space="preserve">"). </w:t>
      </w:r>
    </w:p>
    <w:p w:rsidR="002E1968" w:rsidRDefault="002E1968" w:rsidP="00425315">
      <w:pPr>
        <w:pStyle w:val="NoSpacing"/>
      </w:pPr>
    </w:p>
    <w:p w:rsidR="008320E2" w:rsidRDefault="00E9249A" w:rsidP="008320E2">
      <w:pPr>
        <w:pStyle w:val="NoSpacing"/>
      </w:pPr>
      <w:r>
        <w:t>De notre côté, nous ne pouvons évidemment que confirmer ces impressions. En effet, notre XLV propose "la totale": une liste d'équipement</w:t>
      </w:r>
      <w:r w:rsidR="009275E6">
        <w:t>s</w:t>
      </w:r>
      <w:r>
        <w:t xml:space="preserve"> longue comme le bras qui ne cesse de s'allonger à mesure qu'on monte dans les niveaux de finition, des tarifs extrêmement serrés, de l'espace à revendre et un coffre record </w:t>
      </w:r>
      <w:r w:rsidR="009B5D4A">
        <w:t>de 720 litres, un</w:t>
      </w:r>
      <w:r>
        <w:t xml:space="preserve"> agrément de conduite certai</w:t>
      </w:r>
      <w:r w:rsidR="009275E6">
        <w:t xml:space="preserve">n, une insonorisation soignée, </w:t>
      </w:r>
      <w:r>
        <w:t xml:space="preserve">des moteurs </w:t>
      </w:r>
      <w:r w:rsidR="009B5D4A">
        <w:t xml:space="preserve">(1.6 </w:t>
      </w:r>
      <w:r w:rsidR="009B5D4A">
        <w:lastRenderedPageBreak/>
        <w:t>essence 128 ch et 1.6 turbo diesel 115 ch) d'excellente facture et enfin, le choix pour le client d'opter pour 2 ou 4 roues motrices, boîte manuelle</w:t>
      </w:r>
      <w:r w:rsidR="009275E6">
        <w:t xml:space="preserve"> 6 ou auto 6, et ce quel que soi</w:t>
      </w:r>
      <w:r w:rsidR="009B5D4A">
        <w:t>t la motorisation préférée.</w:t>
      </w:r>
    </w:p>
    <w:p w:rsidR="009B5D4A" w:rsidRDefault="009B5D4A" w:rsidP="008320E2">
      <w:pPr>
        <w:pStyle w:val="NoSpacing"/>
      </w:pPr>
    </w:p>
    <w:p w:rsidR="009B5D4A" w:rsidRDefault="009B5D4A" w:rsidP="008320E2">
      <w:pPr>
        <w:pStyle w:val="NoSpacing"/>
      </w:pPr>
      <w:r>
        <w:t>Il paraît qu'on n'a rien sans rien, dans ce monde. Mais avec le XLV, on en a beaucoup pour pas grand-chose.</w:t>
      </w:r>
    </w:p>
    <w:p w:rsidR="00E9249A" w:rsidRDefault="00E9249A" w:rsidP="008320E2">
      <w:pPr>
        <w:pStyle w:val="NoSpacing"/>
      </w:pPr>
    </w:p>
    <w:p w:rsidR="00E9249A" w:rsidRPr="00425315" w:rsidRDefault="00E9249A" w:rsidP="008320E2">
      <w:pPr>
        <w:pStyle w:val="NoSpacing"/>
      </w:pPr>
    </w:p>
    <w:sectPr w:rsidR="00E9249A" w:rsidRPr="0042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59"/>
    <w:rsid w:val="002E1968"/>
    <w:rsid w:val="00425315"/>
    <w:rsid w:val="00547DCE"/>
    <w:rsid w:val="008320E2"/>
    <w:rsid w:val="00846F47"/>
    <w:rsid w:val="008A1259"/>
    <w:rsid w:val="009275E6"/>
    <w:rsid w:val="009B5D4A"/>
    <w:rsid w:val="00B02BA7"/>
    <w:rsid w:val="00B34DE1"/>
    <w:rsid w:val="00E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AE66"/>
  <w15:docId w15:val="{1462CB35-5719-4114-AD26-FD3489CF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Hendrickx Bart</cp:lastModifiedBy>
  <cp:revision>4</cp:revision>
  <dcterms:created xsi:type="dcterms:W3CDTF">2017-12-02T13:49:00Z</dcterms:created>
  <dcterms:modified xsi:type="dcterms:W3CDTF">2017-12-08T16:17:00Z</dcterms:modified>
</cp:coreProperties>
</file>