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0572369B" w:rsidR="00C44958" w:rsidRPr="009B07C0" w:rsidRDefault="00001300" w:rsidP="00682582">
      <w:pPr>
        <w:pStyle w:val="Presse-Titel"/>
        <w:suppressAutoHyphens/>
        <w:spacing w:after="240" w:line="360" w:lineRule="auto"/>
        <w:rPr>
          <w:rFonts w:ascii="Arial" w:hAnsi="Arial"/>
          <w:b w:val="0"/>
          <w:color w:val="000000" w:themeColor="text1"/>
          <w:sz w:val="20"/>
          <w:u w:val="single"/>
          <w:lang w:val="es-CO"/>
        </w:rPr>
      </w:pPr>
      <w:r w:rsidRPr="00001300">
        <w:rPr>
          <w:rFonts w:ascii="Arial" w:hAnsi="Arial"/>
          <w:b w:val="0"/>
          <w:color w:val="000000" w:themeColor="text1"/>
          <w:sz w:val="20"/>
          <w:u w:val="single"/>
          <w:lang w:val="es-CO"/>
        </w:rPr>
        <w:t xml:space="preserve">Porsche prueba una superficie tecnológica que absorbe </w:t>
      </w:r>
      <w:r w:rsidR="007B2C4E">
        <w:rPr>
          <w:rFonts w:ascii="Arial" w:hAnsi="Arial"/>
          <w:b w:val="0"/>
          <w:color w:val="000000" w:themeColor="text1"/>
          <w:sz w:val="20"/>
          <w:u w:val="single"/>
          <w:lang w:val="es-CO"/>
        </w:rPr>
        <w:t>los óxidos de nitrógeno (</w:t>
      </w:r>
      <w:r w:rsidRPr="00001300">
        <w:rPr>
          <w:rFonts w:ascii="Arial" w:hAnsi="Arial"/>
          <w:b w:val="0"/>
          <w:color w:val="000000" w:themeColor="text1"/>
          <w:sz w:val="20"/>
          <w:u w:val="single"/>
          <w:lang w:val="es-CO"/>
        </w:rPr>
        <w:t>NOx</w:t>
      </w:r>
      <w:r w:rsidR="007B2C4E">
        <w:rPr>
          <w:rFonts w:ascii="Arial" w:hAnsi="Arial"/>
          <w:b w:val="0"/>
          <w:color w:val="000000" w:themeColor="text1"/>
          <w:sz w:val="20"/>
          <w:u w:val="single"/>
          <w:lang w:val="es-CO"/>
        </w:rPr>
        <w:t>)</w:t>
      </w:r>
    </w:p>
    <w:p w14:paraId="4C125C64" w14:textId="0CAB0F8D" w:rsidR="00380794" w:rsidRPr="00001300" w:rsidRDefault="00001300" w:rsidP="009441F1">
      <w:pPr>
        <w:pStyle w:val="Presse-Titel"/>
        <w:suppressAutoHyphens/>
        <w:spacing w:after="240" w:line="360" w:lineRule="auto"/>
        <w:jc w:val="left"/>
        <w:rPr>
          <w:rFonts w:ascii="Arial" w:hAnsi="Arial"/>
          <w:lang w:val="es-CO"/>
        </w:rPr>
      </w:pPr>
      <w:r w:rsidRPr="00001300">
        <w:rPr>
          <w:rFonts w:ascii="Arial" w:eastAsia="Arial" w:hAnsi="Arial" w:cs="Arial"/>
          <w:szCs w:val="24"/>
          <w:lang w:val="es-CO"/>
        </w:rPr>
        <w:t>Arquitectura moderna para mejorar la calidad del aire</w:t>
      </w:r>
    </w:p>
    <w:p w14:paraId="0CCD3A5D" w14:textId="74E05DD4" w:rsidR="00001300" w:rsidRPr="00001300" w:rsidRDefault="00380794" w:rsidP="00001300">
      <w:pPr>
        <w:pStyle w:val="NormalWeb"/>
        <w:spacing w:before="0" w:beforeAutospacing="0" w:after="0" w:afterAutospacing="0" w:line="360" w:lineRule="auto"/>
        <w:jc w:val="both"/>
        <w:rPr>
          <w:rFonts w:ascii="Arial" w:hAnsi="Arial" w:cs="Arial"/>
          <w:color w:val="000000" w:themeColor="text1"/>
          <w:lang w:val="es-CO"/>
        </w:rPr>
      </w:pPr>
      <w:r w:rsidRPr="00F703A1">
        <w:rPr>
          <w:rFonts w:ascii="Arial" w:hAnsi="Arial" w:cs="Arial"/>
          <w:b/>
          <w:lang w:val="es-CO"/>
        </w:rPr>
        <w:t>Stuttgart</w:t>
      </w:r>
      <w:r w:rsidR="00A93E6D" w:rsidRPr="00F703A1">
        <w:rPr>
          <w:rFonts w:ascii="Arial" w:hAnsi="Arial" w:cs="Arial"/>
          <w:b/>
          <w:lang w:val="es-CO"/>
        </w:rPr>
        <w:t>.</w:t>
      </w:r>
      <w:r w:rsidR="004A0284" w:rsidRPr="00F703A1">
        <w:rPr>
          <w:rFonts w:ascii="Arial" w:hAnsi="Arial" w:cs="Arial"/>
          <w:color w:val="000000" w:themeColor="text1"/>
          <w:lang w:val="es-CO"/>
        </w:rPr>
        <w:t xml:space="preserve"> </w:t>
      </w:r>
      <w:r w:rsidR="00001300" w:rsidRPr="00001300">
        <w:rPr>
          <w:rFonts w:ascii="Arial" w:hAnsi="Arial" w:cs="Arial"/>
          <w:color w:val="000000" w:themeColor="text1"/>
          <w:lang w:val="es-CO"/>
        </w:rPr>
        <w:t>Pors</w:t>
      </w:r>
      <w:r w:rsidR="00001300">
        <w:rPr>
          <w:rFonts w:ascii="Arial" w:hAnsi="Arial" w:cs="Arial"/>
          <w:color w:val="000000" w:themeColor="text1"/>
          <w:lang w:val="es-CO"/>
        </w:rPr>
        <w:t>che continúa su camino hacia la ‘Fábrica de Impacto Cero’</w:t>
      </w:r>
      <w:r w:rsidR="00001300" w:rsidRPr="00001300">
        <w:rPr>
          <w:rFonts w:ascii="Arial" w:hAnsi="Arial" w:cs="Arial"/>
          <w:color w:val="000000" w:themeColor="text1"/>
          <w:lang w:val="es-CO"/>
        </w:rPr>
        <w:t>. Por primera vez, está utilizando en algunas zonas de la fachada de la nueva fábrica donde se</w:t>
      </w:r>
      <w:r w:rsidR="00001300">
        <w:rPr>
          <w:rFonts w:ascii="Arial" w:hAnsi="Arial" w:cs="Arial"/>
          <w:color w:val="000000" w:themeColor="text1"/>
          <w:lang w:val="es-CO"/>
        </w:rPr>
        <w:t>rá producido</w:t>
      </w:r>
      <w:r w:rsidR="00001300" w:rsidRPr="00001300">
        <w:rPr>
          <w:rFonts w:ascii="Arial" w:hAnsi="Arial" w:cs="Arial"/>
          <w:color w:val="000000" w:themeColor="text1"/>
          <w:lang w:val="es-CO"/>
        </w:rPr>
        <w:t xml:space="preserve"> el Taycan una superficie tecnológica que absorbe </w:t>
      </w:r>
      <w:r w:rsidR="007B2C4E">
        <w:rPr>
          <w:rFonts w:ascii="Arial" w:hAnsi="Arial" w:cs="Arial"/>
          <w:color w:val="000000" w:themeColor="text1"/>
          <w:lang w:val="es-CO"/>
        </w:rPr>
        <w:t xml:space="preserve">los </w:t>
      </w:r>
      <w:r w:rsidR="00001300" w:rsidRPr="00001300">
        <w:rPr>
          <w:rFonts w:ascii="Arial" w:hAnsi="Arial" w:cs="Arial"/>
          <w:color w:val="000000" w:themeColor="text1"/>
          <w:lang w:val="es-CO"/>
        </w:rPr>
        <w:t>óxido</w:t>
      </w:r>
      <w:r w:rsidR="007B2C4E">
        <w:rPr>
          <w:rFonts w:ascii="Arial" w:hAnsi="Arial" w:cs="Arial"/>
          <w:color w:val="000000" w:themeColor="text1"/>
          <w:lang w:val="es-CO"/>
        </w:rPr>
        <w:t>s</w:t>
      </w:r>
      <w:r w:rsidR="00001300" w:rsidRPr="00001300">
        <w:rPr>
          <w:rFonts w:ascii="Arial" w:hAnsi="Arial" w:cs="Arial"/>
          <w:color w:val="000000" w:themeColor="text1"/>
          <w:lang w:val="es-CO"/>
        </w:rPr>
        <w:t xml:space="preserve"> de nitrógeno</w:t>
      </w:r>
      <w:r w:rsidR="00001300">
        <w:rPr>
          <w:rFonts w:ascii="Arial" w:hAnsi="Arial" w:cs="Arial"/>
          <w:color w:val="000000" w:themeColor="text1"/>
          <w:lang w:val="es-CO"/>
        </w:rPr>
        <w:t xml:space="preserve"> (NOx)</w:t>
      </w:r>
      <w:r w:rsidR="00001300" w:rsidRPr="00001300">
        <w:rPr>
          <w:rFonts w:ascii="Arial" w:hAnsi="Arial" w:cs="Arial"/>
          <w:color w:val="000000" w:themeColor="text1"/>
          <w:lang w:val="es-CO"/>
        </w:rPr>
        <w:t xml:space="preserve">. Esos elementos de la fachada están hechos de aluminio recubierto con dióxido de titanio. El recubrimiento actúa como catalizador </w:t>
      </w:r>
      <w:r w:rsidR="00001300">
        <w:rPr>
          <w:rFonts w:ascii="Arial" w:hAnsi="Arial" w:cs="Arial"/>
          <w:color w:val="000000" w:themeColor="text1"/>
          <w:lang w:val="es-CO"/>
        </w:rPr>
        <w:t>que</w:t>
      </w:r>
      <w:r w:rsidR="000B3368">
        <w:rPr>
          <w:rFonts w:ascii="Arial" w:hAnsi="Arial" w:cs="Arial"/>
          <w:color w:val="000000" w:themeColor="text1"/>
          <w:lang w:val="es-CO"/>
        </w:rPr>
        <w:t xml:space="preserve"> al estar en contacto con la luz solar y una baja humedad del aire </w:t>
      </w:r>
      <w:r w:rsidR="00001300">
        <w:rPr>
          <w:rFonts w:ascii="Arial" w:hAnsi="Arial" w:cs="Arial"/>
          <w:color w:val="000000" w:themeColor="text1"/>
          <w:lang w:val="es-CO"/>
        </w:rPr>
        <w:t xml:space="preserve">descompone las partículas </w:t>
      </w:r>
      <w:r w:rsidR="000B3368">
        <w:rPr>
          <w:rFonts w:ascii="Arial" w:hAnsi="Arial" w:cs="Arial"/>
          <w:color w:val="000000" w:themeColor="text1"/>
          <w:lang w:val="es-CO"/>
        </w:rPr>
        <w:t xml:space="preserve">contaminantes en agua y nitrato. </w:t>
      </w:r>
      <w:r w:rsidR="00001300" w:rsidRPr="00001300">
        <w:rPr>
          <w:rFonts w:ascii="Arial" w:hAnsi="Arial" w:cs="Arial"/>
          <w:color w:val="000000" w:themeColor="text1"/>
          <w:lang w:val="es-CO"/>
        </w:rPr>
        <w:t xml:space="preserve">En el primer proyecto piloto, Porsche está probando la fachada de alta tecnología de absorción de NOx en un área de 126 metros cuadrados. El beneficio medioambiental de este diseño es equivalente al que realizan </w:t>
      </w:r>
      <w:r w:rsidR="000B3368">
        <w:rPr>
          <w:rFonts w:ascii="Arial" w:hAnsi="Arial" w:cs="Arial"/>
          <w:color w:val="000000" w:themeColor="text1"/>
          <w:lang w:val="es-CO"/>
        </w:rPr>
        <w:t>10</w:t>
      </w:r>
      <w:r w:rsidR="00001300" w:rsidRPr="00001300">
        <w:rPr>
          <w:rFonts w:ascii="Arial" w:hAnsi="Arial" w:cs="Arial"/>
          <w:color w:val="000000" w:themeColor="text1"/>
          <w:lang w:val="es-CO"/>
        </w:rPr>
        <w:t xml:space="preserve"> árboles en una zona con un tamaño de </w:t>
      </w:r>
      <w:r w:rsidR="000B3368">
        <w:rPr>
          <w:rFonts w:ascii="Arial" w:hAnsi="Arial" w:cs="Arial"/>
          <w:color w:val="000000" w:themeColor="text1"/>
          <w:lang w:val="es-CO"/>
        </w:rPr>
        <w:t>10</w:t>
      </w:r>
      <w:r w:rsidR="00001300" w:rsidRPr="00001300">
        <w:rPr>
          <w:rFonts w:ascii="Arial" w:hAnsi="Arial" w:cs="Arial"/>
          <w:color w:val="000000" w:themeColor="text1"/>
          <w:lang w:val="es-CO"/>
        </w:rPr>
        <w:t xml:space="preserve"> </w:t>
      </w:r>
      <w:r w:rsidR="000B3368">
        <w:rPr>
          <w:rFonts w:ascii="Arial" w:hAnsi="Arial" w:cs="Arial"/>
          <w:color w:val="000000" w:themeColor="text1"/>
          <w:lang w:val="es-CO"/>
        </w:rPr>
        <w:t>lugares para parquear</w:t>
      </w:r>
      <w:r w:rsidR="00001300" w:rsidRPr="00001300">
        <w:rPr>
          <w:rFonts w:ascii="Arial" w:hAnsi="Arial" w:cs="Arial"/>
          <w:color w:val="000000" w:themeColor="text1"/>
          <w:lang w:val="es-CO"/>
        </w:rPr>
        <w:t xml:space="preserve">. “Si la evaluación de los resultados confirma nuestras expectativas, nada se interpondrá en el camino para utilizar esta tecnología en otros edificios y superficies”, </w:t>
      </w:r>
      <w:r w:rsidR="000B3368">
        <w:rPr>
          <w:rFonts w:ascii="Arial" w:hAnsi="Arial" w:cs="Arial"/>
          <w:color w:val="000000" w:themeColor="text1"/>
          <w:lang w:val="es-CO"/>
        </w:rPr>
        <w:t>dijo</w:t>
      </w:r>
      <w:r w:rsidR="00001300" w:rsidRPr="00001300">
        <w:rPr>
          <w:rFonts w:ascii="Arial" w:hAnsi="Arial" w:cs="Arial"/>
          <w:color w:val="000000" w:themeColor="text1"/>
          <w:lang w:val="es-CO"/>
        </w:rPr>
        <w:t xml:space="preserve"> Albrecht Reimold, </w:t>
      </w:r>
      <w:r w:rsidR="000B3368" w:rsidRPr="000B3368">
        <w:rPr>
          <w:rFonts w:ascii="Arial" w:hAnsi="Arial" w:cs="Arial"/>
          <w:color w:val="000000" w:themeColor="text1"/>
          <w:lang w:val="es-CO"/>
        </w:rPr>
        <w:t>Miembro del Consejo Directivo de Porsche AG responsable de Producción y Logística</w:t>
      </w:r>
      <w:r w:rsidR="00001300" w:rsidRPr="00001300">
        <w:rPr>
          <w:rFonts w:ascii="Arial" w:hAnsi="Arial" w:cs="Arial"/>
          <w:color w:val="000000" w:themeColor="text1"/>
          <w:lang w:val="es-CO"/>
        </w:rPr>
        <w:t xml:space="preserve">. </w:t>
      </w:r>
    </w:p>
    <w:p w14:paraId="3844C2C0" w14:textId="60225E2B" w:rsidR="00001300" w:rsidRPr="00001300" w:rsidRDefault="00001300" w:rsidP="00001300">
      <w:pPr>
        <w:pStyle w:val="NormalWeb"/>
        <w:spacing w:before="0" w:beforeAutospacing="0" w:after="0" w:afterAutospacing="0" w:line="360" w:lineRule="auto"/>
        <w:jc w:val="both"/>
        <w:rPr>
          <w:rFonts w:ascii="Arial" w:hAnsi="Arial" w:cs="Arial"/>
          <w:color w:val="000000" w:themeColor="text1"/>
          <w:lang w:val="es-CO"/>
        </w:rPr>
      </w:pPr>
    </w:p>
    <w:p w14:paraId="40F005BC" w14:textId="6385E2D0" w:rsidR="00001300" w:rsidRDefault="00001300" w:rsidP="00001300">
      <w:pPr>
        <w:pStyle w:val="NormalWeb"/>
        <w:spacing w:before="0" w:beforeAutospacing="0" w:after="0" w:afterAutospacing="0" w:line="360" w:lineRule="auto"/>
        <w:jc w:val="both"/>
        <w:rPr>
          <w:rFonts w:ascii="Arial" w:hAnsi="Arial" w:cs="Arial"/>
          <w:color w:val="000000" w:themeColor="text1"/>
          <w:lang w:val="es-CO"/>
        </w:rPr>
      </w:pPr>
      <w:r w:rsidRPr="00001300">
        <w:rPr>
          <w:rFonts w:ascii="Arial" w:hAnsi="Arial" w:cs="Arial"/>
          <w:color w:val="000000" w:themeColor="text1"/>
          <w:lang w:val="es-CO"/>
        </w:rPr>
        <w:t>“La sostenibilidad es una gran imagen panorámica que se compone de muchos elementos individuales”, explic</w:t>
      </w:r>
      <w:r w:rsidR="000B3368">
        <w:rPr>
          <w:rFonts w:ascii="Arial" w:hAnsi="Arial" w:cs="Arial"/>
          <w:color w:val="000000" w:themeColor="text1"/>
          <w:lang w:val="es-CO"/>
        </w:rPr>
        <w:t>ó</w:t>
      </w:r>
      <w:r w:rsidRPr="00001300">
        <w:rPr>
          <w:rFonts w:ascii="Arial" w:hAnsi="Arial" w:cs="Arial"/>
          <w:color w:val="000000" w:themeColor="text1"/>
          <w:lang w:val="es-CO"/>
        </w:rPr>
        <w:t xml:space="preserve"> Albrecht Reimold. “Por ello, estamos pensando continuamente en las medidas que podemos implementar para garantizar una mayor sostenibilidad en nuestras acciones a lo largo de toda la cadena de valor”. En la sede central de Porsche, en Stuttgart-Zuffenhausen, está </w:t>
      </w:r>
      <w:r w:rsidR="000B3368">
        <w:rPr>
          <w:rFonts w:ascii="Arial" w:hAnsi="Arial" w:cs="Arial"/>
          <w:color w:val="000000" w:themeColor="text1"/>
          <w:lang w:val="es-CO"/>
        </w:rPr>
        <w:t xml:space="preserve">siendo </w:t>
      </w:r>
      <w:r w:rsidRPr="00001300">
        <w:rPr>
          <w:rFonts w:ascii="Arial" w:hAnsi="Arial" w:cs="Arial"/>
          <w:color w:val="000000" w:themeColor="text1"/>
          <w:lang w:val="es-CO"/>
        </w:rPr>
        <w:t>constru</w:t>
      </w:r>
      <w:r w:rsidR="000B3368">
        <w:rPr>
          <w:rFonts w:ascii="Arial" w:hAnsi="Arial" w:cs="Arial"/>
          <w:color w:val="000000" w:themeColor="text1"/>
          <w:lang w:val="es-CO"/>
        </w:rPr>
        <w:t>ida</w:t>
      </w:r>
      <w:r w:rsidRPr="00001300">
        <w:rPr>
          <w:rFonts w:ascii="Arial" w:hAnsi="Arial" w:cs="Arial"/>
          <w:color w:val="000000" w:themeColor="text1"/>
          <w:lang w:val="es-CO"/>
        </w:rPr>
        <w:t xml:space="preserve"> una nueva </w:t>
      </w:r>
      <w:r w:rsidR="000B3368">
        <w:rPr>
          <w:rFonts w:ascii="Arial" w:hAnsi="Arial" w:cs="Arial"/>
          <w:color w:val="000000" w:themeColor="text1"/>
          <w:lang w:val="es-CO"/>
        </w:rPr>
        <w:t xml:space="preserve">fábrica </w:t>
      </w:r>
      <w:r w:rsidRPr="00001300">
        <w:rPr>
          <w:rFonts w:ascii="Arial" w:hAnsi="Arial" w:cs="Arial"/>
          <w:color w:val="000000" w:themeColor="text1"/>
          <w:lang w:val="es-CO"/>
        </w:rPr>
        <w:t xml:space="preserve">para la producción del primer </w:t>
      </w:r>
      <w:r w:rsidR="000B3368">
        <w:rPr>
          <w:rFonts w:ascii="Arial" w:hAnsi="Arial" w:cs="Arial"/>
          <w:color w:val="000000" w:themeColor="text1"/>
          <w:lang w:val="es-CO"/>
        </w:rPr>
        <w:t>auto</w:t>
      </w:r>
      <w:r w:rsidRPr="00001300">
        <w:rPr>
          <w:rFonts w:ascii="Arial" w:hAnsi="Arial" w:cs="Arial"/>
          <w:color w:val="000000" w:themeColor="text1"/>
          <w:lang w:val="es-CO"/>
        </w:rPr>
        <w:t xml:space="preserve"> eléctrico de la marca, que llegará a finales de este año. La producción del Porsche Taycan será neutra desde el punto de vista del </w:t>
      </w:r>
      <w:r w:rsidR="000B3368">
        <w:rPr>
          <w:rFonts w:ascii="Arial" w:hAnsi="Arial" w:cs="Arial"/>
          <w:color w:val="000000" w:themeColor="text1"/>
          <w:lang w:val="es-CO"/>
        </w:rPr>
        <w:t xml:space="preserve">dióxido </w:t>
      </w:r>
      <w:r w:rsidR="000B3368">
        <w:rPr>
          <w:rFonts w:ascii="Arial" w:hAnsi="Arial" w:cs="Arial"/>
          <w:color w:val="000000" w:themeColor="text1"/>
          <w:lang w:val="es-CO"/>
        </w:rPr>
        <w:lastRenderedPageBreak/>
        <w:t>de carbono (</w:t>
      </w:r>
      <w:r w:rsidRPr="00001300">
        <w:rPr>
          <w:rFonts w:ascii="Arial" w:hAnsi="Arial" w:cs="Arial"/>
          <w:color w:val="000000" w:themeColor="text1"/>
          <w:lang w:val="es-CO"/>
        </w:rPr>
        <w:t>CO</w:t>
      </w:r>
      <w:r w:rsidRPr="000B3368">
        <w:rPr>
          <w:rFonts w:ascii="Arial" w:hAnsi="Arial" w:cs="Arial"/>
          <w:color w:val="000000" w:themeColor="text1"/>
          <w:vertAlign w:val="subscript"/>
          <w:lang w:val="es-CO"/>
        </w:rPr>
        <w:t>2</w:t>
      </w:r>
      <w:r w:rsidR="000B3368">
        <w:rPr>
          <w:rFonts w:ascii="Arial" w:hAnsi="Arial" w:cs="Arial"/>
          <w:color w:val="000000" w:themeColor="text1"/>
          <w:lang w:val="es-CO"/>
        </w:rPr>
        <w:t>)</w:t>
      </w:r>
      <w:r w:rsidRPr="00001300">
        <w:rPr>
          <w:rFonts w:ascii="Arial" w:hAnsi="Arial" w:cs="Arial"/>
          <w:color w:val="000000" w:themeColor="text1"/>
          <w:lang w:val="es-CO"/>
        </w:rPr>
        <w:t>. “Estamos buscando permanentemente nuestro objetivo de producir automóviles deportivos sin dejar ninguna huella ecológica”, contin</w:t>
      </w:r>
      <w:r w:rsidR="000B3368">
        <w:rPr>
          <w:rFonts w:ascii="Arial" w:hAnsi="Arial" w:cs="Arial"/>
          <w:color w:val="000000" w:themeColor="text1"/>
          <w:lang w:val="es-CO"/>
        </w:rPr>
        <w:t>uó</w:t>
      </w:r>
      <w:r w:rsidRPr="00001300">
        <w:rPr>
          <w:rFonts w:ascii="Arial" w:hAnsi="Arial" w:cs="Arial"/>
          <w:color w:val="000000" w:themeColor="text1"/>
          <w:lang w:val="es-CO"/>
        </w:rPr>
        <w:t xml:space="preserve"> Albrecht Reimold.</w:t>
      </w:r>
    </w:p>
    <w:p w14:paraId="225B1FEE" w14:textId="77777777" w:rsidR="004E15C1" w:rsidRPr="00001300" w:rsidRDefault="004E15C1" w:rsidP="00001300">
      <w:pPr>
        <w:pStyle w:val="NormalWeb"/>
        <w:spacing w:before="0" w:beforeAutospacing="0" w:after="0" w:afterAutospacing="0" w:line="360" w:lineRule="auto"/>
        <w:jc w:val="both"/>
        <w:rPr>
          <w:rFonts w:ascii="Arial" w:hAnsi="Arial" w:cs="Arial"/>
          <w:color w:val="000000" w:themeColor="text1"/>
          <w:lang w:val="es-CO"/>
        </w:rPr>
      </w:pPr>
    </w:p>
    <w:p w14:paraId="0DB8F1AA" w14:textId="467383AC" w:rsidR="00001300" w:rsidRDefault="00001300" w:rsidP="00001300">
      <w:pPr>
        <w:pStyle w:val="NormalWeb"/>
        <w:spacing w:before="0" w:beforeAutospacing="0" w:after="0" w:afterAutospacing="0" w:line="360" w:lineRule="auto"/>
        <w:jc w:val="both"/>
        <w:rPr>
          <w:rFonts w:ascii="Arial" w:hAnsi="Arial" w:cs="Arial"/>
          <w:color w:val="262626"/>
          <w:lang w:val="es-CO"/>
        </w:rPr>
      </w:pPr>
      <w:r w:rsidRPr="00001300">
        <w:rPr>
          <w:rFonts w:ascii="Arial" w:hAnsi="Arial" w:cs="Arial"/>
          <w:color w:val="000000" w:themeColor="text1"/>
          <w:lang w:val="es-CO"/>
        </w:rPr>
        <w:t xml:space="preserve">Porsche da una gran importancia a la sostenibilidad cuando se trata de la construcción de nuevos edificios e instalaciones de producción. Y el éxito en ese empeño ya ha sido reconocido en varias ocasiones por el Consejo de Construcción Sostenible de Alemania (DGNB). </w:t>
      </w:r>
      <w:r w:rsidR="00F01036">
        <w:rPr>
          <w:rFonts w:ascii="Arial" w:hAnsi="Arial" w:cs="Arial"/>
          <w:color w:val="000000" w:themeColor="text1"/>
          <w:lang w:val="es-CO"/>
        </w:rPr>
        <w:t>En los últimos premios de esta entidad, l</w:t>
      </w:r>
      <w:r w:rsidRPr="00001300">
        <w:rPr>
          <w:rFonts w:ascii="Arial" w:hAnsi="Arial" w:cs="Arial"/>
          <w:color w:val="000000" w:themeColor="text1"/>
          <w:lang w:val="es-CO"/>
        </w:rPr>
        <w:t>a construcción de la nueva planta de motores en la que se</w:t>
      </w:r>
      <w:r w:rsidR="00F01036">
        <w:rPr>
          <w:rFonts w:ascii="Arial" w:hAnsi="Arial" w:cs="Arial"/>
          <w:color w:val="000000" w:themeColor="text1"/>
          <w:lang w:val="es-CO"/>
        </w:rPr>
        <w:t>rá</w:t>
      </w:r>
      <w:r w:rsidRPr="00001300">
        <w:rPr>
          <w:rFonts w:ascii="Arial" w:hAnsi="Arial" w:cs="Arial"/>
          <w:color w:val="000000" w:themeColor="text1"/>
          <w:lang w:val="es-CO"/>
        </w:rPr>
        <w:t xml:space="preserve"> produci</w:t>
      </w:r>
      <w:r w:rsidR="00F01036">
        <w:rPr>
          <w:rFonts w:ascii="Arial" w:hAnsi="Arial" w:cs="Arial"/>
          <w:color w:val="000000" w:themeColor="text1"/>
          <w:lang w:val="es-CO"/>
        </w:rPr>
        <w:t>da</w:t>
      </w:r>
      <w:r w:rsidRPr="00001300">
        <w:rPr>
          <w:rFonts w:ascii="Arial" w:hAnsi="Arial" w:cs="Arial"/>
          <w:color w:val="000000" w:themeColor="text1"/>
          <w:lang w:val="es-CO"/>
        </w:rPr>
        <w:t xml:space="preserve"> la transmisión eléctrica del Porsche Taycan </w:t>
      </w:r>
      <w:r w:rsidR="00F01036">
        <w:rPr>
          <w:rFonts w:ascii="Arial" w:hAnsi="Arial" w:cs="Arial"/>
          <w:color w:val="000000" w:themeColor="text1"/>
          <w:lang w:val="es-CO"/>
        </w:rPr>
        <w:t xml:space="preserve">obtuvo </w:t>
      </w:r>
      <w:r w:rsidRPr="00001300">
        <w:rPr>
          <w:rFonts w:ascii="Arial" w:hAnsi="Arial" w:cs="Arial"/>
          <w:color w:val="000000" w:themeColor="text1"/>
          <w:lang w:val="es-CO"/>
        </w:rPr>
        <w:t xml:space="preserve">el galardón </w:t>
      </w:r>
      <w:r w:rsidR="00F01036">
        <w:rPr>
          <w:rFonts w:ascii="Arial" w:hAnsi="Arial" w:cs="Arial"/>
          <w:color w:val="000000" w:themeColor="text1"/>
          <w:lang w:val="es-CO"/>
        </w:rPr>
        <w:t>‘</w:t>
      </w:r>
      <w:r w:rsidRPr="00001300">
        <w:rPr>
          <w:rFonts w:ascii="Arial" w:hAnsi="Arial" w:cs="Arial"/>
          <w:color w:val="000000" w:themeColor="text1"/>
          <w:lang w:val="es-CO"/>
        </w:rPr>
        <w:t>Platino</w:t>
      </w:r>
      <w:r w:rsidR="00F01036">
        <w:rPr>
          <w:rFonts w:ascii="Arial" w:hAnsi="Arial" w:cs="Arial"/>
          <w:color w:val="000000" w:themeColor="text1"/>
          <w:lang w:val="es-CO"/>
        </w:rPr>
        <w:t>’</w:t>
      </w:r>
      <w:r w:rsidRPr="00001300">
        <w:rPr>
          <w:rFonts w:ascii="Arial" w:hAnsi="Arial" w:cs="Arial"/>
          <w:color w:val="000000" w:themeColor="text1"/>
          <w:lang w:val="es-CO"/>
        </w:rPr>
        <w:t xml:space="preserve"> otorgado por un jurado técnico</w:t>
      </w:r>
      <w:r w:rsidR="00F01036">
        <w:rPr>
          <w:rFonts w:ascii="Arial" w:hAnsi="Arial" w:cs="Arial"/>
          <w:color w:val="000000" w:themeColor="text1"/>
          <w:lang w:val="es-CO"/>
        </w:rPr>
        <w:t>.</w:t>
      </w:r>
    </w:p>
    <w:p w14:paraId="002CE964" w14:textId="77777777" w:rsidR="00001300" w:rsidRDefault="00001300" w:rsidP="00945CE2">
      <w:pPr>
        <w:pStyle w:val="NormalWeb"/>
        <w:spacing w:before="0" w:beforeAutospacing="0" w:after="0" w:afterAutospacing="0" w:line="360" w:lineRule="auto"/>
        <w:jc w:val="both"/>
        <w:rPr>
          <w:rFonts w:ascii="Arial" w:hAnsi="Arial" w:cs="Arial"/>
          <w:color w:val="262626"/>
          <w:lang w:val="es-CO"/>
        </w:rPr>
      </w:pPr>
    </w:p>
    <w:p w14:paraId="5581AFF9" w14:textId="10C08943" w:rsidR="005A2A6C" w:rsidRPr="00B70B29" w:rsidRDefault="00216963" w:rsidP="0009450E">
      <w:pPr>
        <w:pStyle w:val="Presse-Standard"/>
        <w:rPr>
          <w:sz w:val="20"/>
          <w:lang w:val="es-CO"/>
        </w:rPr>
      </w:pPr>
      <w:r w:rsidRPr="00F703A1">
        <w:rPr>
          <w:sz w:val="20"/>
          <w:u w:val="single"/>
          <w:lang w:val="es-CO"/>
        </w:rPr>
        <w:t>Nota:</w:t>
      </w:r>
      <w:r w:rsidRPr="00F703A1">
        <w:rPr>
          <w:sz w:val="20"/>
          <w:lang w:val="es-CO"/>
        </w:rPr>
        <w:t xml:space="preserve"> Material fotográfico disponible en la Sala de Prensa de Porsche (</w:t>
      </w:r>
      <w:hyperlink r:id="rId8" w:history="1">
        <w:r w:rsidRPr="00F703A1">
          <w:rPr>
            <w:rStyle w:val="Hyperlink"/>
            <w:sz w:val="20"/>
            <w:lang w:val="es-CO"/>
          </w:rPr>
          <w:t>http://newsroom.porsche.com/en</w:t>
        </w:r>
      </w:hyperlink>
      <w:r w:rsidRPr="00F703A1">
        <w:rPr>
          <w:sz w:val="20"/>
          <w:lang w:val="es-CO"/>
        </w:rPr>
        <w:t>), y en la Base de Datos de Prensa de Porsche (</w:t>
      </w:r>
      <w:hyperlink r:id="rId9" w:history="1">
        <w:r w:rsidRPr="00F703A1">
          <w:rPr>
            <w:rStyle w:val="Hyperlink"/>
            <w:sz w:val="20"/>
            <w:lang w:val="es-CO"/>
          </w:rPr>
          <w:t>https://press.pla.porsche.com</w:t>
        </w:r>
      </w:hyperlink>
      <w:r w:rsidRPr="00F703A1">
        <w:rPr>
          <w:sz w:val="20"/>
          <w:lang w:val="es-CO"/>
        </w:rPr>
        <w:t>).</w:t>
      </w:r>
      <w:bookmarkStart w:id="0" w:name="_GoBack"/>
      <w:bookmarkEnd w:id="0"/>
    </w:p>
    <w:sectPr w:rsidR="005A2A6C" w:rsidRPr="00B70B29" w:rsidSect="00C76CCD">
      <w:headerReference w:type="default" r:id="rId10"/>
      <w:footerReference w:type="default" r:id="rId11"/>
      <w:headerReference w:type="first" r:id="rId12"/>
      <w:footerReference w:type="first" r:id="rId13"/>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BEF1" w14:textId="77777777" w:rsidR="00554819" w:rsidRDefault="00554819">
      <w:r>
        <w:separator/>
      </w:r>
    </w:p>
  </w:endnote>
  <w:endnote w:type="continuationSeparator" w:id="0">
    <w:p w14:paraId="0D77E7A1" w14:textId="77777777" w:rsidR="00554819" w:rsidRDefault="0055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3F112FA8"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1D1564">
      <w:rPr>
        <w:rFonts w:ascii="Arial" w:hAnsi="Arial" w:cs="Arial"/>
        <w:noProof/>
        <w:lang w:val="es-CO"/>
      </w:rPr>
      <w:t>2</w:t>
    </w:r>
    <w:r>
      <w:rPr>
        <w:rFonts w:ascii="Arial" w:hAnsi="Arial" w:cs="Arial"/>
      </w:rPr>
      <w:fldChar w:fldCharType="end"/>
    </w:r>
    <w:r w:rsidRPr="00576483">
      <w:rPr>
        <w:rFonts w:ascii="Arial" w:hAnsi="Arial"/>
        <w:lang w:val="es-CO"/>
      </w:rPr>
      <w:t xml:space="preserve"> de </w:t>
    </w:r>
    <w:r w:rsidR="00240BA7">
      <w:rPr>
        <w:rFonts w:ascii="Arial" w:hAnsi="Arial" w:cs="Arial"/>
      </w:rPr>
      <w:fldChar w:fldCharType="begin"/>
    </w:r>
    <w:r w:rsidR="00240BA7" w:rsidRPr="0049117E">
      <w:rPr>
        <w:rFonts w:ascii="Arial" w:hAnsi="Arial" w:cs="Arial"/>
        <w:lang w:val="es-CO"/>
      </w:rPr>
      <w:instrText xml:space="preserve"> NUMPAGES </w:instrText>
    </w:r>
    <w:r w:rsidR="00240BA7">
      <w:rPr>
        <w:rFonts w:ascii="Arial" w:hAnsi="Arial" w:cs="Arial"/>
      </w:rPr>
      <w:fldChar w:fldCharType="separate"/>
    </w:r>
    <w:r w:rsidR="001D1564">
      <w:rPr>
        <w:rFonts w:ascii="Arial" w:hAnsi="Arial" w:cs="Arial"/>
        <w:noProof/>
        <w:lang w:val="es-CO"/>
      </w:rPr>
      <w:t>2</w:t>
    </w:r>
    <w:r w:rsidR="00240BA7">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r>
    <w:r w:rsidR="00726374" w:rsidRPr="000B411E">
      <w:rPr>
        <w:rFonts w:ascii="Arial" w:hAnsi="Arial" w:cs="Arial"/>
        <w:lang w:val="en-US"/>
      </w:rPr>
      <w:t>Teléfono</w:t>
    </w:r>
    <w:r w:rsidR="00202517" w:rsidRPr="009B07C0">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204F9B" w:rsidRDefault="00204F9B"/>
  <w:p w14:paraId="07B516D4" w14:textId="616C2FC8" w:rsidR="00204F9B" w:rsidRDefault="00204F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1C3829D3"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1D1564">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240BA7">
      <w:rPr>
        <w:rFonts w:ascii="Arial" w:hAnsi="Arial" w:cs="Arial"/>
        <w:lang w:val="es-ES_tradnl"/>
      </w:rPr>
      <w:t xml:space="preserve"> </w:t>
    </w:r>
    <w:r w:rsidR="00781060">
      <w:rPr>
        <w:rFonts w:ascii="Arial" w:hAnsi="Arial" w:cs="Arial"/>
        <w:lang w:val="es-CO"/>
      </w:rPr>
      <w:t>2</w:t>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r>
    <w:r w:rsidR="00726374" w:rsidRPr="000B411E">
      <w:rPr>
        <w:rFonts w:ascii="Arial" w:hAnsi="Arial" w:cs="Arial"/>
        <w:lang w:val="en-US"/>
      </w:rPr>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3CB02E39" w14:textId="77777777" w:rsidR="00204F9B" w:rsidRDefault="00204F9B"/>
  <w:p w14:paraId="0CAF5092" w14:textId="77777777" w:rsidR="00BE5B3B" w:rsidRDefault="00BE5B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CC4D" w14:textId="77777777" w:rsidR="00554819" w:rsidRDefault="00554819">
      <w:r>
        <w:separator/>
      </w:r>
    </w:p>
  </w:footnote>
  <w:footnote w:type="continuationSeparator" w:id="0">
    <w:p w14:paraId="50731C0A" w14:textId="77777777" w:rsidR="00554819" w:rsidRDefault="0055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69801D5C"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0B411E">
      <w:rPr>
        <w:rFonts w:ascii="Arial" w:hAnsi="Arial"/>
        <w:b/>
        <w:sz w:val="24"/>
        <w:lang w:val="es-ES_tradnl"/>
      </w:rPr>
      <w:t>2</w:t>
    </w:r>
    <w:r w:rsidR="00001300">
      <w:rPr>
        <w:rFonts w:ascii="Arial" w:hAnsi="Arial"/>
        <w:b/>
        <w:sz w:val="24"/>
        <w:lang w:val="es-ES_tradnl"/>
      </w:rPr>
      <w:t>2</w:t>
    </w:r>
    <w:r w:rsidR="00F233A2">
      <w:rPr>
        <w:rFonts w:ascii="Arial" w:hAnsi="Arial"/>
        <w:b/>
        <w:sz w:val="24"/>
        <w:lang w:val="es-ES_tradnl"/>
      </w:rPr>
      <w:t xml:space="preserve"> </w:t>
    </w:r>
    <w:r w:rsidR="00B825B5">
      <w:rPr>
        <w:rFonts w:ascii="Arial" w:hAnsi="Arial"/>
        <w:b/>
        <w:sz w:val="24"/>
        <w:lang w:val="es-ES_tradnl"/>
      </w:rPr>
      <w:t xml:space="preserve">de </w:t>
    </w:r>
    <w:r w:rsidR="00F233A2">
      <w:rPr>
        <w:rFonts w:ascii="Arial" w:hAnsi="Arial"/>
        <w:b/>
        <w:sz w:val="24"/>
        <w:lang w:val="es-ES_tradnl"/>
      </w:rPr>
      <w:t xml:space="preserve">enero </w:t>
    </w:r>
    <w:r w:rsidR="00B15DE2">
      <w:rPr>
        <w:rFonts w:ascii="Arial" w:hAnsi="Arial"/>
        <w:b/>
        <w:sz w:val="24"/>
        <w:lang w:val="es-ES_tradnl"/>
      </w:rPr>
      <w:t>de</w:t>
    </w:r>
    <w:r w:rsidRPr="00070967">
      <w:rPr>
        <w:rFonts w:ascii="Arial" w:hAnsi="Arial"/>
        <w:b/>
        <w:sz w:val="24"/>
        <w:lang w:val="es-ES_tradnl"/>
      </w:rPr>
      <w:t xml:space="preserve"> 201</w:t>
    </w:r>
    <w:r w:rsidR="00F233A2">
      <w:rPr>
        <w:rFonts w:ascii="Arial" w:hAnsi="Arial"/>
        <w:b/>
        <w:sz w:val="24"/>
        <w:lang w:val="es-ES_tradnl"/>
      </w:rPr>
      <w:t>9</w:t>
    </w:r>
  </w:p>
  <w:p w14:paraId="7AAC419A" w14:textId="77777777" w:rsidR="00057135" w:rsidRPr="00576483" w:rsidRDefault="00057135"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1D1564">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9660160"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05D68F91"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001300">
      <w:rPr>
        <w:rFonts w:ascii="Arial" w:hAnsi="Arial"/>
        <w:b/>
        <w:sz w:val="24"/>
        <w:lang w:val="es-ES_tradnl"/>
      </w:rPr>
      <w:t>22</w:t>
    </w:r>
    <w:r w:rsidR="00B15DE2">
      <w:rPr>
        <w:rFonts w:ascii="Arial" w:hAnsi="Arial"/>
        <w:b/>
        <w:sz w:val="24"/>
        <w:lang w:val="es-ES_tradnl"/>
      </w:rPr>
      <w:t xml:space="preserve"> de </w:t>
    </w:r>
    <w:r w:rsidR="00F233A2">
      <w:rPr>
        <w:rFonts w:ascii="Arial" w:hAnsi="Arial"/>
        <w:b/>
        <w:sz w:val="24"/>
        <w:lang w:val="es-ES_tradnl"/>
      </w:rPr>
      <w:t xml:space="preserve">enero </w:t>
    </w:r>
    <w:r w:rsidR="00B15DE2">
      <w:rPr>
        <w:rFonts w:ascii="Arial" w:hAnsi="Arial"/>
        <w:b/>
        <w:sz w:val="24"/>
        <w:lang w:val="es-ES_tradnl"/>
      </w:rPr>
      <w:t>de</w:t>
    </w:r>
    <w:r w:rsidRPr="00070967">
      <w:rPr>
        <w:rFonts w:ascii="Arial" w:hAnsi="Arial"/>
        <w:b/>
        <w:sz w:val="24"/>
        <w:lang w:val="es-ES_tradnl"/>
      </w:rPr>
      <w:t xml:space="preserve"> 201</w:t>
    </w:r>
    <w:r w:rsidR="00F233A2">
      <w:rPr>
        <w:rFonts w:ascii="Arial" w:hAnsi="Arial"/>
        <w:b/>
        <w:sz w:val="24"/>
        <w:lang w:val="es-ES_tradnl"/>
      </w:rPr>
      <w:t>9</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1300"/>
    <w:rsid w:val="0000659A"/>
    <w:rsid w:val="0001047B"/>
    <w:rsid w:val="00010C0A"/>
    <w:rsid w:val="000117ED"/>
    <w:rsid w:val="0001339D"/>
    <w:rsid w:val="00015600"/>
    <w:rsid w:val="000158AB"/>
    <w:rsid w:val="00022293"/>
    <w:rsid w:val="00026173"/>
    <w:rsid w:val="000301B5"/>
    <w:rsid w:val="000336A3"/>
    <w:rsid w:val="0003518B"/>
    <w:rsid w:val="000364B9"/>
    <w:rsid w:val="00042143"/>
    <w:rsid w:val="000447A8"/>
    <w:rsid w:val="00044983"/>
    <w:rsid w:val="00044E1B"/>
    <w:rsid w:val="000456AE"/>
    <w:rsid w:val="00047280"/>
    <w:rsid w:val="00056AB4"/>
    <w:rsid w:val="00057135"/>
    <w:rsid w:val="000608D0"/>
    <w:rsid w:val="00070967"/>
    <w:rsid w:val="00076037"/>
    <w:rsid w:val="000771E5"/>
    <w:rsid w:val="00077CBE"/>
    <w:rsid w:val="000813A4"/>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1DA3"/>
    <w:rsid w:val="000B3368"/>
    <w:rsid w:val="000B411E"/>
    <w:rsid w:val="000B4C5C"/>
    <w:rsid w:val="000B4E64"/>
    <w:rsid w:val="000B4F85"/>
    <w:rsid w:val="000B75F7"/>
    <w:rsid w:val="000C0F0D"/>
    <w:rsid w:val="000C1A6C"/>
    <w:rsid w:val="000C1FD0"/>
    <w:rsid w:val="000C3088"/>
    <w:rsid w:val="000C46A7"/>
    <w:rsid w:val="000C6EB2"/>
    <w:rsid w:val="000E0A12"/>
    <w:rsid w:val="000E0DFB"/>
    <w:rsid w:val="000E271F"/>
    <w:rsid w:val="000E388E"/>
    <w:rsid w:val="000E3C65"/>
    <w:rsid w:val="000F064F"/>
    <w:rsid w:val="000F68D1"/>
    <w:rsid w:val="000F79CB"/>
    <w:rsid w:val="001005A5"/>
    <w:rsid w:val="00115E05"/>
    <w:rsid w:val="00116C48"/>
    <w:rsid w:val="00121A82"/>
    <w:rsid w:val="00132100"/>
    <w:rsid w:val="00133B79"/>
    <w:rsid w:val="00133D2F"/>
    <w:rsid w:val="001343E1"/>
    <w:rsid w:val="001352B4"/>
    <w:rsid w:val="00137E8C"/>
    <w:rsid w:val="001400A7"/>
    <w:rsid w:val="00142DE8"/>
    <w:rsid w:val="00144868"/>
    <w:rsid w:val="00145D31"/>
    <w:rsid w:val="00146BBB"/>
    <w:rsid w:val="00161764"/>
    <w:rsid w:val="001631C0"/>
    <w:rsid w:val="00163F23"/>
    <w:rsid w:val="001703EC"/>
    <w:rsid w:val="00173CCA"/>
    <w:rsid w:val="00175EF0"/>
    <w:rsid w:val="001769A7"/>
    <w:rsid w:val="001816C7"/>
    <w:rsid w:val="0018235D"/>
    <w:rsid w:val="00182BE3"/>
    <w:rsid w:val="00190426"/>
    <w:rsid w:val="0019042A"/>
    <w:rsid w:val="00191BF6"/>
    <w:rsid w:val="00192971"/>
    <w:rsid w:val="001950D0"/>
    <w:rsid w:val="001A286D"/>
    <w:rsid w:val="001A4621"/>
    <w:rsid w:val="001A72F1"/>
    <w:rsid w:val="001B0D08"/>
    <w:rsid w:val="001B115D"/>
    <w:rsid w:val="001B4DE5"/>
    <w:rsid w:val="001B6887"/>
    <w:rsid w:val="001B7983"/>
    <w:rsid w:val="001C0F73"/>
    <w:rsid w:val="001C1F89"/>
    <w:rsid w:val="001C4E26"/>
    <w:rsid w:val="001D1564"/>
    <w:rsid w:val="001D5703"/>
    <w:rsid w:val="001D6E42"/>
    <w:rsid w:val="001E10E7"/>
    <w:rsid w:val="001E2428"/>
    <w:rsid w:val="001E3B41"/>
    <w:rsid w:val="001E3F51"/>
    <w:rsid w:val="001E640D"/>
    <w:rsid w:val="001E7B1C"/>
    <w:rsid w:val="001F3214"/>
    <w:rsid w:val="001F386E"/>
    <w:rsid w:val="001F3B14"/>
    <w:rsid w:val="00200A40"/>
    <w:rsid w:val="0020233C"/>
    <w:rsid w:val="0020247B"/>
    <w:rsid w:val="00202517"/>
    <w:rsid w:val="00202CBC"/>
    <w:rsid w:val="00202F11"/>
    <w:rsid w:val="002041C3"/>
    <w:rsid w:val="00204F9B"/>
    <w:rsid w:val="00205BD4"/>
    <w:rsid w:val="0020768C"/>
    <w:rsid w:val="00207EDC"/>
    <w:rsid w:val="00211531"/>
    <w:rsid w:val="0021660D"/>
    <w:rsid w:val="00216963"/>
    <w:rsid w:val="00220DAD"/>
    <w:rsid w:val="00220E8D"/>
    <w:rsid w:val="0022108F"/>
    <w:rsid w:val="00222F58"/>
    <w:rsid w:val="00223612"/>
    <w:rsid w:val="0022519D"/>
    <w:rsid w:val="002372C2"/>
    <w:rsid w:val="00240BA7"/>
    <w:rsid w:val="00241DA6"/>
    <w:rsid w:val="00246650"/>
    <w:rsid w:val="0024783E"/>
    <w:rsid w:val="0025404B"/>
    <w:rsid w:val="002540BB"/>
    <w:rsid w:val="0025473D"/>
    <w:rsid w:val="00255201"/>
    <w:rsid w:val="00256814"/>
    <w:rsid w:val="002601E7"/>
    <w:rsid w:val="0026131F"/>
    <w:rsid w:val="00263017"/>
    <w:rsid w:val="00264051"/>
    <w:rsid w:val="00266980"/>
    <w:rsid w:val="00271E16"/>
    <w:rsid w:val="002729F4"/>
    <w:rsid w:val="002752A9"/>
    <w:rsid w:val="002775EB"/>
    <w:rsid w:val="002807B1"/>
    <w:rsid w:val="00281CA9"/>
    <w:rsid w:val="002821F5"/>
    <w:rsid w:val="00283FC8"/>
    <w:rsid w:val="002862DE"/>
    <w:rsid w:val="00286590"/>
    <w:rsid w:val="002946E5"/>
    <w:rsid w:val="0029475A"/>
    <w:rsid w:val="00294BD6"/>
    <w:rsid w:val="00295B43"/>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DD0"/>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247F"/>
    <w:rsid w:val="00303A23"/>
    <w:rsid w:val="00304CB9"/>
    <w:rsid w:val="00304DB9"/>
    <w:rsid w:val="00305CCC"/>
    <w:rsid w:val="0031731C"/>
    <w:rsid w:val="00317FDD"/>
    <w:rsid w:val="00322E9F"/>
    <w:rsid w:val="00323C1B"/>
    <w:rsid w:val="00324E3C"/>
    <w:rsid w:val="003250D2"/>
    <w:rsid w:val="0032590B"/>
    <w:rsid w:val="003301BF"/>
    <w:rsid w:val="00331435"/>
    <w:rsid w:val="00332840"/>
    <w:rsid w:val="0033330C"/>
    <w:rsid w:val="00333AFB"/>
    <w:rsid w:val="00336BF2"/>
    <w:rsid w:val="003376AD"/>
    <w:rsid w:val="0034307E"/>
    <w:rsid w:val="00352C70"/>
    <w:rsid w:val="00353B1B"/>
    <w:rsid w:val="00354BAD"/>
    <w:rsid w:val="00357CE5"/>
    <w:rsid w:val="003607C8"/>
    <w:rsid w:val="0036243F"/>
    <w:rsid w:val="00362446"/>
    <w:rsid w:val="00364F4B"/>
    <w:rsid w:val="003660DB"/>
    <w:rsid w:val="003709B0"/>
    <w:rsid w:val="00372DDA"/>
    <w:rsid w:val="00373545"/>
    <w:rsid w:val="00373FA4"/>
    <w:rsid w:val="00374886"/>
    <w:rsid w:val="00374DA3"/>
    <w:rsid w:val="003762FF"/>
    <w:rsid w:val="00380794"/>
    <w:rsid w:val="00380876"/>
    <w:rsid w:val="0038203E"/>
    <w:rsid w:val="00382185"/>
    <w:rsid w:val="00385C6E"/>
    <w:rsid w:val="00387608"/>
    <w:rsid w:val="003920AD"/>
    <w:rsid w:val="003937A6"/>
    <w:rsid w:val="0039442C"/>
    <w:rsid w:val="00395768"/>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26286"/>
    <w:rsid w:val="0043055D"/>
    <w:rsid w:val="00431D3F"/>
    <w:rsid w:val="004353EC"/>
    <w:rsid w:val="004354B9"/>
    <w:rsid w:val="00436127"/>
    <w:rsid w:val="00436B16"/>
    <w:rsid w:val="00446B42"/>
    <w:rsid w:val="004517BE"/>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6A8"/>
    <w:rsid w:val="004867C0"/>
    <w:rsid w:val="0049117E"/>
    <w:rsid w:val="00491544"/>
    <w:rsid w:val="004A0284"/>
    <w:rsid w:val="004A259E"/>
    <w:rsid w:val="004A2A9F"/>
    <w:rsid w:val="004A43E7"/>
    <w:rsid w:val="004B2091"/>
    <w:rsid w:val="004B28C9"/>
    <w:rsid w:val="004B7E4F"/>
    <w:rsid w:val="004C30B0"/>
    <w:rsid w:val="004C60C8"/>
    <w:rsid w:val="004C62EB"/>
    <w:rsid w:val="004C70B2"/>
    <w:rsid w:val="004C7519"/>
    <w:rsid w:val="004D39DD"/>
    <w:rsid w:val="004D4D4E"/>
    <w:rsid w:val="004D6068"/>
    <w:rsid w:val="004E0A75"/>
    <w:rsid w:val="004E15C1"/>
    <w:rsid w:val="004E26A9"/>
    <w:rsid w:val="004E2BB2"/>
    <w:rsid w:val="004E3B04"/>
    <w:rsid w:val="004E5FC4"/>
    <w:rsid w:val="004E7AC1"/>
    <w:rsid w:val="004F06D7"/>
    <w:rsid w:val="004F1D33"/>
    <w:rsid w:val="004F7B2A"/>
    <w:rsid w:val="00500E27"/>
    <w:rsid w:val="005019D2"/>
    <w:rsid w:val="00502BA4"/>
    <w:rsid w:val="00503F6C"/>
    <w:rsid w:val="005114D6"/>
    <w:rsid w:val="005141E7"/>
    <w:rsid w:val="00517079"/>
    <w:rsid w:val="00517357"/>
    <w:rsid w:val="005179E4"/>
    <w:rsid w:val="005208E4"/>
    <w:rsid w:val="00521331"/>
    <w:rsid w:val="00522565"/>
    <w:rsid w:val="00522ECA"/>
    <w:rsid w:val="00523AD9"/>
    <w:rsid w:val="0052735D"/>
    <w:rsid w:val="00530D54"/>
    <w:rsid w:val="005318C9"/>
    <w:rsid w:val="0053364F"/>
    <w:rsid w:val="00537F89"/>
    <w:rsid w:val="00541F84"/>
    <w:rsid w:val="00546AAE"/>
    <w:rsid w:val="00546EBD"/>
    <w:rsid w:val="00553141"/>
    <w:rsid w:val="00553DD7"/>
    <w:rsid w:val="00554181"/>
    <w:rsid w:val="00554819"/>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A8C"/>
    <w:rsid w:val="00585CC0"/>
    <w:rsid w:val="005863C8"/>
    <w:rsid w:val="005932EC"/>
    <w:rsid w:val="005938F8"/>
    <w:rsid w:val="00594B42"/>
    <w:rsid w:val="0059504A"/>
    <w:rsid w:val="005961F2"/>
    <w:rsid w:val="0059741E"/>
    <w:rsid w:val="005A2A6C"/>
    <w:rsid w:val="005A5B44"/>
    <w:rsid w:val="005A6AFE"/>
    <w:rsid w:val="005A6B62"/>
    <w:rsid w:val="005B01CB"/>
    <w:rsid w:val="005B4339"/>
    <w:rsid w:val="005B54FA"/>
    <w:rsid w:val="005C49DB"/>
    <w:rsid w:val="005C51C1"/>
    <w:rsid w:val="005C68FD"/>
    <w:rsid w:val="005D15E1"/>
    <w:rsid w:val="005D4CAC"/>
    <w:rsid w:val="005D6811"/>
    <w:rsid w:val="005D6AF9"/>
    <w:rsid w:val="005D6C10"/>
    <w:rsid w:val="005E1B00"/>
    <w:rsid w:val="005E2911"/>
    <w:rsid w:val="005E4257"/>
    <w:rsid w:val="005E5AFD"/>
    <w:rsid w:val="005E7ED3"/>
    <w:rsid w:val="005F2A25"/>
    <w:rsid w:val="0060491D"/>
    <w:rsid w:val="00605A3F"/>
    <w:rsid w:val="00606EB9"/>
    <w:rsid w:val="00606FDC"/>
    <w:rsid w:val="0061215B"/>
    <w:rsid w:val="0061303E"/>
    <w:rsid w:val="006229C6"/>
    <w:rsid w:val="00624C2C"/>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29B"/>
    <w:rsid w:val="00670F1B"/>
    <w:rsid w:val="00670F8E"/>
    <w:rsid w:val="0067418B"/>
    <w:rsid w:val="006746DD"/>
    <w:rsid w:val="006768D3"/>
    <w:rsid w:val="006771ED"/>
    <w:rsid w:val="0067739A"/>
    <w:rsid w:val="006811E6"/>
    <w:rsid w:val="00682582"/>
    <w:rsid w:val="00684A3C"/>
    <w:rsid w:val="006866FF"/>
    <w:rsid w:val="00690AF8"/>
    <w:rsid w:val="00694E0C"/>
    <w:rsid w:val="00696A3C"/>
    <w:rsid w:val="006972AD"/>
    <w:rsid w:val="00697481"/>
    <w:rsid w:val="00697937"/>
    <w:rsid w:val="006A08FD"/>
    <w:rsid w:val="006A0AA5"/>
    <w:rsid w:val="006A62BF"/>
    <w:rsid w:val="006A702F"/>
    <w:rsid w:val="006B465A"/>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7E8"/>
    <w:rsid w:val="00700C23"/>
    <w:rsid w:val="007014BE"/>
    <w:rsid w:val="007030D1"/>
    <w:rsid w:val="00704B42"/>
    <w:rsid w:val="007067F8"/>
    <w:rsid w:val="00710589"/>
    <w:rsid w:val="00712BE7"/>
    <w:rsid w:val="0071649A"/>
    <w:rsid w:val="00716BB4"/>
    <w:rsid w:val="007172ED"/>
    <w:rsid w:val="0071768C"/>
    <w:rsid w:val="00722B7A"/>
    <w:rsid w:val="007242EA"/>
    <w:rsid w:val="0072492E"/>
    <w:rsid w:val="00726374"/>
    <w:rsid w:val="0073191A"/>
    <w:rsid w:val="00732730"/>
    <w:rsid w:val="007352A1"/>
    <w:rsid w:val="00735F5A"/>
    <w:rsid w:val="007364B1"/>
    <w:rsid w:val="007370AF"/>
    <w:rsid w:val="00744530"/>
    <w:rsid w:val="00744C0D"/>
    <w:rsid w:val="00745BED"/>
    <w:rsid w:val="0075004A"/>
    <w:rsid w:val="007517C2"/>
    <w:rsid w:val="00751F3A"/>
    <w:rsid w:val="00752A6C"/>
    <w:rsid w:val="00752D90"/>
    <w:rsid w:val="007625D2"/>
    <w:rsid w:val="00764330"/>
    <w:rsid w:val="00764AC3"/>
    <w:rsid w:val="00766EA0"/>
    <w:rsid w:val="0076785C"/>
    <w:rsid w:val="0077024B"/>
    <w:rsid w:val="00770FD0"/>
    <w:rsid w:val="00773024"/>
    <w:rsid w:val="00777F97"/>
    <w:rsid w:val="00781060"/>
    <w:rsid w:val="00783D30"/>
    <w:rsid w:val="00784C9E"/>
    <w:rsid w:val="00790724"/>
    <w:rsid w:val="00791184"/>
    <w:rsid w:val="00791EA6"/>
    <w:rsid w:val="0079420C"/>
    <w:rsid w:val="00794E62"/>
    <w:rsid w:val="00797A26"/>
    <w:rsid w:val="00797E5F"/>
    <w:rsid w:val="007A006E"/>
    <w:rsid w:val="007A6B19"/>
    <w:rsid w:val="007B2C4E"/>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AB1"/>
    <w:rsid w:val="007E7FD6"/>
    <w:rsid w:val="007F5799"/>
    <w:rsid w:val="007F63B7"/>
    <w:rsid w:val="0080076F"/>
    <w:rsid w:val="00802785"/>
    <w:rsid w:val="0080496D"/>
    <w:rsid w:val="00807703"/>
    <w:rsid w:val="00810002"/>
    <w:rsid w:val="00811177"/>
    <w:rsid w:val="00812F22"/>
    <w:rsid w:val="0081518D"/>
    <w:rsid w:val="00815759"/>
    <w:rsid w:val="00823BA5"/>
    <w:rsid w:val="00824492"/>
    <w:rsid w:val="0082716A"/>
    <w:rsid w:val="00835F65"/>
    <w:rsid w:val="00836132"/>
    <w:rsid w:val="008378F4"/>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1B8B"/>
    <w:rsid w:val="008C1C13"/>
    <w:rsid w:val="008C212C"/>
    <w:rsid w:val="008C6B79"/>
    <w:rsid w:val="008D4FA0"/>
    <w:rsid w:val="008D7E6F"/>
    <w:rsid w:val="008E5E8E"/>
    <w:rsid w:val="008E7326"/>
    <w:rsid w:val="008E74DF"/>
    <w:rsid w:val="008F1D45"/>
    <w:rsid w:val="008F3284"/>
    <w:rsid w:val="0090353F"/>
    <w:rsid w:val="00906738"/>
    <w:rsid w:val="00907247"/>
    <w:rsid w:val="00913575"/>
    <w:rsid w:val="0091506D"/>
    <w:rsid w:val="00923A99"/>
    <w:rsid w:val="00926177"/>
    <w:rsid w:val="00930416"/>
    <w:rsid w:val="009326F4"/>
    <w:rsid w:val="00933449"/>
    <w:rsid w:val="00933B1B"/>
    <w:rsid w:val="00942B4A"/>
    <w:rsid w:val="00943CD3"/>
    <w:rsid w:val="009441F1"/>
    <w:rsid w:val="00945CE2"/>
    <w:rsid w:val="00946764"/>
    <w:rsid w:val="00950C9F"/>
    <w:rsid w:val="0095472D"/>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07C0"/>
    <w:rsid w:val="009B3D23"/>
    <w:rsid w:val="009B55C3"/>
    <w:rsid w:val="009C2D42"/>
    <w:rsid w:val="009D2456"/>
    <w:rsid w:val="009D2C2B"/>
    <w:rsid w:val="009D4542"/>
    <w:rsid w:val="009D53EC"/>
    <w:rsid w:val="009D548F"/>
    <w:rsid w:val="009D58CE"/>
    <w:rsid w:val="009F1D1D"/>
    <w:rsid w:val="009F344F"/>
    <w:rsid w:val="009F5A9F"/>
    <w:rsid w:val="009F5D19"/>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339A6"/>
    <w:rsid w:val="00A44B73"/>
    <w:rsid w:val="00A47CCA"/>
    <w:rsid w:val="00A50DB3"/>
    <w:rsid w:val="00A51508"/>
    <w:rsid w:val="00A526B9"/>
    <w:rsid w:val="00A57E26"/>
    <w:rsid w:val="00A609E0"/>
    <w:rsid w:val="00A70716"/>
    <w:rsid w:val="00A7151F"/>
    <w:rsid w:val="00A72B18"/>
    <w:rsid w:val="00A75AB8"/>
    <w:rsid w:val="00A76620"/>
    <w:rsid w:val="00A84DD1"/>
    <w:rsid w:val="00A90494"/>
    <w:rsid w:val="00A93E6D"/>
    <w:rsid w:val="00A9433A"/>
    <w:rsid w:val="00A95699"/>
    <w:rsid w:val="00A97486"/>
    <w:rsid w:val="00AA07DA"/>
    <w:rsid w:val="00AA35CC"/>
    <w:rsid w:val="00AA47C6"/>
    <w:rsid w:val="00AA6E9F"/>
    <w:rsid w:val="00AB0583"/>
    <w:rsid w:val="00AB091E"/>
    <w:rsid w:val="00AB1D53"/>
    <w:rsid w:val="00AB3618"/>
    <w:rsid w:val="00AB5F58"/>
    <w:rsid w:val="00AC27B4"/>
    <w:rsid w:val="00AC53DE"/>
    <w:rsid w:val="00AC6E6B"/>
    <w:rsid w:val="00AD3145"/>
    <w:rsid w:val="00AD6861"/>
    <w:rsid w:val="00AD7BB3"/>
    <w:rsid w:val="00AE4B31"/>
    <w:rsid w:val="00AE5680"/>
    <w:rsid w:val="00AE5879"/>
    <w:rsid w:val="00AF0854"/>
    <w:rsid w:val="00AF2721"/>
    <w:rsid w:val="00AF412F"/>
    <w:rsid w:val="00AF4EEB"/>
    <w:rsid w:val="00AF50F3"/>
    <w:rsid w:val="00AF71D7"/>
    <w:rsid w:val="00AF734A"/>
    <w:rsid w:val="00B10B32"/>
    <w:rsid w:val="00B1290A"/>
    <w:rsid w:val="00B15DE2"/>
    <w:rsid w:val="00B16FE0"/>
    <w:rsid w:val="00B171EC"/>
    <w:rsid w:val="00B206F1"/>
    <w:rsid w:val="00B2248C"/>
    <w:rsid w:val="00B31EA2"/>
    <w:rsid w:val="00B32C53"/>
    <w:rsid w:val="00B34B3A"/>
    <w:rsid w:val="00B36C9D"/>
    <w:rsid w:val="00B37013"/>
    <w:rsid w:val="00B37B68"/>
    <w:rsid w:val="00B40106"/>
    <w:rsid w:val="00B469E9"/>
    <w:rsid w:val="00B4700D"/>
    <w:rsid w:val="00B50A85"/>
    <w:rsid w:val="00B523F5"/>
    <w:rsid w:val="00B54F03"/>
    <w:rsid w:val="00B56EE0"/>
    <w:rsid w:val="00B57037"/>
    <w:rsid w:val="00B6001C"/>
    <w:rsid w:val="00B62FBE"/>
    <w:rsid w:val="00B6550C"/>
    <w:rsid w:val="00B65872"/>
    <w:rsid w:val="00B70B29"/>
    <w:rsid w:val="00B742F8"/>
    <w:rsid w:val="00B743FA"/>
    <w:rsid w:val="00B76A8C"/>
    <w:rsid w:val="00B77390"/>
    <w:rsid w:val="00B80C49"/>
    <w:rsid w:val="00B8153D"/>
    <w:rsid w:val="00B825B5"/>
    <w:rsid w:val="00B862FE"/>
    <w:rsid w:val="00B9100E"/>
    <w:rsid w:val="00B97C46"/>
    <w:rsid w:val="00BA3EA8"/>
    <w:rsid w:val="00BA41F5"/>
    <w:rsid w:val="00BA4B46"/>
    <w:rsid w:val="00BB3D11"/>
    <w:rsid w:val="00BB4799"/>
    <w:rsid w:val="00BB61AA"/>
    <w:rsid w:val="00BB7289"/>
    <w:rsid w:val="00BC0996"/>
    <w:rsid w:val="00BC09BC"/>
    <w:rsid w:val="00BC0FA2"/>
    <w:rsid w:val="00BC12F5"/>
    <w:rsid w:val="00BC2916"/>
    <w:rsid w:val="00BC29EE"/>
    <w:rsid w:val="00BC322E"/>
    <w:rsid w:val="00BC4571"/>
    <w:rsid w:val="00BD1235"/>
    <w:rsid w:val="00BD3086"/>
    <w:rsid w:val="00BE191C"/>
    <w:rsid w:val="00BE2C99"/>
    <w:rsid w:val="00BE5B3B"/>
    <w:rsid w:val="00BE60CB"/>
    <w:rsid w:val="00BF0E7B"/>
    <w:rsid w:val="00BF0F17"/>
    <w:rsid w:val="00BF264C"/>
    <w:rsid w:val="00BF3CBA"/>
    <w:rsid w:val="00BF521F"/>
    <w:rsid w:val="00BF6162"/>
    <w:rsid w:val="00C033AC"/>
    <w:rsid w:val="00C03FD8"/>
    <w:rsid w:val="00C10D18"/>
    <w:rsid w:val="00C118B7"/>
    <w:rsid w:val="00C1236E"/>
    <w:rsid w:val="00C1272B"/>
    <w:rsid w:val="00C130C5"/>
    <w:rsid w:val="00C15666"/>
    <w:rsid w:val="00C22A3C"/>
    <w:rsid w:val="00C22AE1"/>
    <w:rsid w:val="00C23C14"/>
    <w:rsid w:val="00C24C4B"/>
    <w:rsid w:val="00C26C1A"/>
    <w:rsid w:val="00C279FE"/>
    <w:rsid w:val="00C3016E"/>
    <w:rsid w:val="00C31A05"/>
    <w:rsid w:val="00C32BAE"/>
    <w:rsid w:val="00C3409D"/>
    <w:rsid w:val="00C34863"/>
    <w:rsid w:val="00C44958"/>
    <w:rsid w:val="00C45A5B"/>
    <w:rsid w:val="00C4627D"/>
    <w:rsid w:val="00C473F3"/>
    <w:rsid w:val="00C5290F"/>
    <w:rsid w:val="00C5365B"/>
    <w:rsid w:val="00C53B43"/>
    <w:rsid w:val="00C5684A"/>
    <w:rsid w:val="00C60248"/>
    <w:rsid w:val="00C62512"/>
    <w:rsid w:val="00C64D5B"/>
    <w:rsid w:val="00C677D4"/>
    <w:rsid w:val="00C67BBD"/>
    <w:rsid w:val="00C70DA2"/>
    <w:rsid w:val="00C7295B"/>
    <w:rsid w:val="00C73297"/>
    <w:rsid w:val="00C76CB1"/>
    <w:rsid w:val="00C76CCD"/>
    <w:rsid w:val="00C77CAC"/>
    <w:rsid w:val="00C8047F"/>
    <w:rsid w:val="00C82CB1"/>
    <w:rsid w:val="00C82E3F"/>
    <w:rsid w:val="00C92FCA"/>
    <w:rsid w:val="00C93293"/>
    <w:rsid w:val="00C935F8"/>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5F7"/>
    <w:rsid w:val="00CE4D75"/>
    <w:rsid w:val="00CE602E"/>
    <w:rsid w:val="00CE731D"/>
    <w:rsid w:val="00CE75F2"/>
    <w:rsid w:val="00CE7E92"/>
    <w:rsid w:val="00CF0706"/>
    <w:rsid w:val="00CF38F5"/>
    <w:rsid w:val="00CF5B78"/>
    <w:rsid w:val="00D00B48"/>
    <w:rsid w:val="00D01DEF"/>
    <w:rsid w:val="00D03C29"/>
    <w:rsid w:val="00D04B15"/>
    <w:rsid w:val="00D060FC"/>
    <w:rsid w:val="00D07963"/>
    <w:rsid w:val="00D171D2"/>
    <w:rsid w:val="00D21934"/>
    <w:rsid w:val="00D2270C"/>
    <w:rsid w:val="00D22AEE"/>
    <w:rsid w:val="00D24135"/>
    <w:rsid w:val="00D26671"/>
    <w:rsid w:val="00D30807"/>
    <w:rsid w:val="00D36D45"/>
    <w:rsid w:val="00D37896"/>
    <w:rsid w:val="00D40D8F"/>
    <w:rsid w:val="00D428EF"/>
    <w:rsid w:val="00D4685F"/>
    <w:rsid w:val="00D47ACD"/>
    <w:rsid w:val="00D51DD3"/>
    <w:rsid w:val="00D52206"/>
    <w:rsid w:val="00D522EB"/>
    <w:rsid w:val="00D54F3C"/>
    <w:rsid w:val="00D55083"/>
    <w:rsid w:val="00D554C3"/>
    <w:rsid w:val="00D62712"/>
    <w:rsid w:val="00D6397E"/>
    <w:rsid w:val="00D67FFC"/>
    <w:rsid w:val="00D70CF0"/>
    <w:rsid w:val="00D74D97"/>
    <w:rsid w:val="00D83F0F"/>
    <w:rsid w:val="00D85849"/>
    <w:rsid w:val="00D85C58"/>
    <w:rsid w:val="00D8633C"/>
    <w:rsid w:val="00D8673D"/>
    <w:rsid w:val="00D8716A"/>
    <w:rsid w:val="00D87972"/>
    <w:rsid w:val="00D90CCC"/>
    <w:rsid w:val="00D90DF8"/>
    <w:rsid w:val="00D912BB"/>
    <w:rsid w:val="00D9147D"/>
    <w:rsid w:val="00D94A9B"/>
    <w:rsid w:val="00D96746"/>
    <w:rsid w:val="00DA1378"/>
    <w:rsid w:val="00DA2A93"/>
    <w:rsid w:val="00DA2E3F"/>
    <w:rsid w:val="00DA407A"/>
    <w:rsid w:val="00DA4B66"/>
    <w:rsid w:val="00DA6012"/>
    <w:rsid w:val="00DA70DA"/>
    <w:rsid w:val="00DB3659"/>
    <w:rsid w:val="00DB4502"/>
    <w:rsid w:val="00DB6978"/>
    <w:rsid w:val="00DB7AE4"/>
    <w:rsid w:val="00DC168C"/>
    <w:rsid w:val="00DC2368"/>
    <w:rsid w:val="00DC26EA"/>
    <w:rsid w:val="00DC6762"/>
    <w:rsid w:val="00DD146F"/>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33048"/>
    <w:rsid w:val="00E33290"/>
    <w:rsid w:val="00E36B3D"/>
    <w:rsid w:val="00E37FCF"/>
    <w:rsid w:val="00E401FC"/>
    <w:rsid w:val="00E420D7"/>
    <w:rsid w:val="00E42D4D"/>
    <w:rsid w:val="00E43A9F"/>
    <w:rsid w:val="00E47BF6"/>
    <w:rsid w:val="00E50BD0"/>
    <w:rsid w:val="00E51639"/>
    <w:rsid w:val="00E525B5"/>
    <w:rsid w:val="00E5594E"/>
    <w:rsid w:val="00E57600"/>
    <w:rsid w:val="00E5761C"/>
    <w:rsid w:val="00E57E17"/>
    <w:rsid w:val="00E6107C"/>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0DC8"/>
    <w:rsid w:val="00E910EA"/>
    <w:rsid w:val="00E95661"/>
    <w:rsid w:val="00E96D82"/>
    <w:rsid w:val="00E96F73"/>
    <w:rsid w:val="00EA2FE8"/>
    <w:rsid w:val="00EA680A"/>
    <w:rsid w:val="00EA7C24"/>
    <w:rsid w:val="00EB144D"/>
    <w:rsid w:val="00EC0437"/>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036"/>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33A2"/>
    <w:rsid w:val="00F246DF"/>
    <w:rsid w:val="00F26D2D"/>
    <w:rsid w:val="00F27E1A"/>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3A1"/>
    <w:rsid w:val="00F70550"/>
    <w:rsid w:val="00F70B44"/>
    <w:rsid w:val="00F74E67"/>
    <w:rsid w:val="00F753A9"/>
    <w:rsid w:val="00F7607D"/>
    <w:rsid w:val="00F80A6E"/>
    <w:rsid w:val="00F848CB"/>
    <w:rsid w:val="00F84C09"/>
    <w:rsid w:val="00F87623"/>
    <w:rsid w:val="00F914AE"/>
    <w:rsid w:val="00F91D44"/>
    <w:rsid w:val="00F91FAC"/>
    <w:rsid w:val="00F93B55"/>
    <w:rsid w:val="00F962FA"/>
    <w:rsid w:val="00F9781B"/>
    <w:rsid w:val="00FA1095"/>
    <w:rsid w:val="00FA7F99"/>
    <w:rsid w:val="00FB0CC8"/>
    <w:rsid w:val="00FB549E"/>
    <w:rsid w:val="00FC12A6"/>
    <w:rsid w:val="00FC3326"/>
    <w:rsid w:val="00FC7149"/>
    <w:rsid w:val="00FD0A44"/>
    <w:rsid w:val="00FD57B2"/>
    <w:rsid w:val="00FD59E8"/>
    <w:rsid w:val="00FE0B5A"/>
    <w:rsid w:val="00FE0B65"/>
    <w:rsid w:val="00FE4F90"/>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07F9-F4DA-4D3C-9862-7609FE05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Pages>
  <Words>401</Words>
  <Characters>2313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2709</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29</cp:revision>
  <cp:lastPrinted>2017-01-10T13:18:00Z</cp:lastPrinted>
  <dcterms:created xsi:type="dcterms:W3CDTF">2018-11-28T12:48:00Z</dcterms:created>
  <dcterms:modified xsi:type="dcterms:W3CDTF">2019-01-22T15:59:00Z</dcterms:modified>
</cp:coreProperties>
</file>