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12" w:rsidRPr="00C318C6" w:rsidRDefault="00E77412" w:rsidP="00B14E0F">
      <w:pPr>
        <w:spacing w:line="280" w:lineRule="auto"/>
        <w:jc w:val="center"/>
        <w:rPr>
          <w:rFonts w:asciiTheme="minorHAnsi" w:hAnsiTheme="minorHAnsi"/>
          <w:b/>
          <w:sz w:val="22"/>
          <w:szCs w:val="22"/>
          <w:lang w:val="nl-NL"/>
        </w:rPr>
      </w:pPr>
      <w:r w:rsidRPr="00C318C6">
        <w:rPr>
          <w:rFonts w:asciiTheme="minorHAnsi" w:hAnsiTheme="minorHAnsi"/>
          <w:b/>
          <w:noProof/>
          <w:sz w:val="22"/>
          <w:szCs w:val="22"/>
          <w:lang w:val="fr-BE" w:eastAsia="fr-BE"/>
        </w:rPr>
        <w:drawing>
          <wp:inline distT="0" distB="0" distL="0" distR="0">
            <wp:extent cx="1592580" cy="533400"/>
            <wp:effectExtent l="19050" t="0" r="762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592580" cy="533400"/>
                    </a:xfrm>
                    <a:prstGeom prst="rect">
                      <a:avLst/>
                    </a:prstGeom>
                    <a:noFill/>
                    <a:ln w="9525">
                      <a:noFill/>
                      <a:miter lim="800000"/>
                      <a:headEnd/>
                      <a:tailEnd/>
                    </a:ln>
                  </pic:spPr>
                </pic:pic>
              </a:graphicData>
            </a:graphic>
          </wp:inline>
        </w:drawing>
      </w:r>
    </w:p>
    <w:p w:rsidR="00E77412" w:rsidRPr="00C318C6" w:rsidRDefault="00E77412" w:rsidP="00B14E0F">
      <w:pPr>
        <w:spacing w:line="280" w:lineRule="auto"/>
        <w:jc w:val="center"/>
        <w:rPr>
          <w:rFonts w:asciiTheme="minorHAnsi" w:hAnsiTheme="minorHAnsi"/>
          <w:b/>
          <w:sz w:val="22"/>
          <w:szCs w:val="22"/>
          <w:lang w:val="nl-NL"/>
        </w:rPr>
      </w:pPr>
    </w:p>
    <w:p w:rsidR="00B14E0F" w:rsidRPr="00C318C6" w:rsidRDefault="00B14E0F" w:rsidP="00B14E0F">
      <w:pPr>
        <w:spacing w:line="280" w:lineRule="auto"/>
        <w:jc w:val="center"/>
        <w:rPr>
          <w:rFonts w:asciiTheme="minorHAnsi" w:hAnsiTheme="minorHAnsi" w:cs="Arial"/>
          <w:color w:val="0070C0"/>
          <w:sz w:val="32"/>
          <w:szCs w:val="32"/>
          <w:lang w:val="nl-NL"/>
        </w:rPr>
      </w:pPr>
      <w:r w:rsidRPr="00C318C6">
        <w:rPr>
          <w:rFonts w:asciiTheme="minorHAnsi" w:hAnsiTheme="minorHAnsi"/>
          <w:b/>
          <w:color w:val="0070C0"/>
          <w:sz w:val="32"/>
          <w:szCs w:val="32"/>
          <w:lang w:val="nl-NL"/>
        </w:rPr>
        <w:t xml:space="preserve">Drie nieuwe talenten: een COO voor het Sociaal Secretariaat, </w:t>
      </w:r>
      <w:r w:rsidR="00E77412" w:rsidRPr="00C318C6">
        <w:rPr>
          <w:rFonts w:asciiTheme="minorHAnsi" w:hAnsiTheme="minorHAnsi"/>
          <w:b/>
          <w:color w:val="0070C0"/>
          <w:sz w:val="32"/>
          <w:szCs w:val="32"/>
          <w:lang w:val="nl-NL"/>
        </w:rPr>
        <w:br/>
      </w:r>
      <w:r w:rsidRPr="00C318C6">
        <w:rPr>
          <w:rFonts w:asciiTheme="minorHAnsi" w:hAnsiTheme="minorHAnsi"/>
          <w:b/>
          <w:color w:val="0070C0"/>
          <w:sz w:val="32"/>
          <w:szCs w:val="32"/>
          <w:lang w:val="nl-NL"/>
        </w:rPr>
        <w:t xml:space="preserve">een HR Business Partner en een Business </w:t>
      </w:r>
      <w:proofErr w:type="spellStart"/>
      <w:r w:rsidRPr="00C318C6">
        <w:rPr>
          <w:rFonts w:asciiTheme="minorHAnsi" w:hAnsiTheme="minorHAnsi"/>
          <w:b/>
          <w:color w:val="0070C0"/>
          <w:sz w:val="32"/>
          <w:szCs w:val="32"/>
          <w:lang w:val="nl-NL"/>
        </w:rPr>
        <w:t>Development</w:t>
      </w:r>
      <w:proofErr w:type="spellEnd"/>
      <w:r w:rsidRPr="00C318C6">
        <w:rPr>
          <w:rFonts w:asciiTheme="minorHAnsi" w:hAnsiTheme="minorHAnsi"/>
          <w:b/>
          <w:color w:val="0070C0"/>
          <w:sz w:val="32"/>
          <w:szCs w:val="32"/>
          <w:lang w:val="nl-NL"/>
        </w:rPr>
        <w:t xml:space="preserve"> Manager </w:t>
      </w:r>
    </w:p>
    <w:p w:rsidR="00B14E0F" w:rsidRPr="00C318C6" w:rsidRDefault="00B14E0F" w:rsidP="00B14E0F">
      <w:pPr>
        <w:spacing w:line="280" w:lineRule="auto"/>
        <w:jc w:val="both"/>
        <w:rPr>
          <w:rFonts w:asciiTheme="minorHAnsi" w:hAnsiTheme="minorHAnsi" w:cs="Arial"/>
          <w:b/>
          <w:sz w:val="22"/>
          <w:szCs w:val="22"/>
          <w:lang w:val="nl-NL"/>
        </w:rPr>
      </w:pPr>
    </w:p>
    <w:p w:rsidR="00B14E0F" w:rsidRPr="00E566CB" w:rsidRDefault="00EF77F7" w:rsidP="00B14E0F">
      <w:pPr>
        <w:spacing w:line="280" w:lineRule="auto"/>
        <w:jc w:val="both"/>
        <w:rPr>
          <w:rFonts w:asciiTheme="minorHAnsi" w:hAnsiTheme="minorHAnsi"/>
          <w:b/>
          <w:sz w:val="24"/>
          <w:szCs w:val="24"/>
          <w:lang w:val="nl-NL"/>
        </w:rPr>
      </w:pPr>
      <w:r w:rsidRPr="00E566CB">
        <w:rPr>
          <w:rFonts w:asciiTheme="minorHAnsi" w:hAnsiTheme="minorHAnsi"/>
          <w:b/>
          <w:sz w:val="24"/>
          <w:szCs w:val="24"/>
          <w:lang w:val="nl-NL"/>
        </w:rPr>
        <w:t>Brussel, 12</w:t>
      </w:r>
      <w:r w:rsidR="005F4AC2" w:rsidRPr="00E566CB">
        <w:rPr>
          <w:rFonts w:asciiTheme="minorHAnsi" w:hAnsiTheme="minorHAnsi"/>
          <w:b/>
          <w:sz w:val="24"/>
          <w:szCs w:val="24"/>
          <w:lang w:val="nl-NL"/>
        </w:rPr>
        <w:t xml:space="preserve"> juni 2014 – David </w:t>
      </w:r>
      <w:proofErr w:type="spellStart"/>
      <w:r w:rsidR="005F4AC2" w:rsidRPr="00E566CB">
        <w:rPr>
          <w:rFonts w:asciiTheme="minorHAnsi" w:hAnsiTheme="minorHAnsi"/>
          <w:b/>
          <w:sz w:val="24"/>
          <w:szCs w:val="24"/>
          <w:lang w:val="nl-NL"/>
        </w:rPr>
        <w:t>Moerman</w:t>
      </w:r>
      <w:proofErr w:type="spellEnd"/>
      <w:r w:rsidR="005F4AC2" w:rsidRPr="00E566CB">
        <w:rPr>
          <w:rFonts w:asciiTheme="minorHAnsi" w:hAnsiTheme="minorHAnsi"/>
          <w:b/>
          <w:sz w:val="24"/>
          <w:szCs w:val="24"/>
          <w:lang w:val="nl-NL"/>
        </w:rPr>
        <w:t xml:space="preserve"> is toegetreden tot de Directieraad van de Cluster van Ondernemingen en Ondernemers Partena als COO, verantwoordelijke voor het Sociaal Secretariaat. </w:t>
      </w:r>
      <w:proofErr w:type="spellStart"/>
      <w:r w:rsidR="005F4AC2" w:rsidRPr="00E566CB">
        <w:rPr>
          <w:rFonts w:asciiTheme="minorHAnsi" w:hAnsiTheme="minorHAnsi"/>
          <w:b/>
          <w:sz w:val="24"/>
          <w:szCs w:val="24"/>
          <w:lang w:val="nl-NL"/>
        </w:rPr>
        <w:t>Jean-Michel</w:t>
      </w:r>
      <w:proofErr w:type="spellEnd"/>
      <w:r w:rsidR="005F4AC2" w:rsidRPr="00E566CB">
        <w:rPr>
          <w:rFonts w:asciiTheme="minorHAnsi" w:hAnsiTheme="minorHAnsi"/>
          <w:b/>
          <w:sz w:val="24"/>
          <w:szCs w:val="24"/>
          <w:lang w:val="nl-NL"/>
        </w:rPr>
        <w:t xml:space="preserve"> </w:t>
      </w:r>
      <w:proofErr w:type="spellStart"/>
      <w:r w:rsidR="005F4AC2" w:rsidRPr="00E566CB">
        <w:rPr>
          <w:rFonts w:asciiTheme="minorHAnsi" w:hAnsiTheme="minorHAnsi"/>
          <w:b/>
          <w:sz w:val="24"/>
          <w:szCs w:val="24"/>
          <w:lang w:val="nl-NL"/>
        </w:rPr>
        <w:t>Daneau</w:t>
      </w:r>
      <w:proofErr w:type="spellEnd"/>
      <w:r w:rsidR="005F4AC2" w:rsidRPr="00E566CB">
        <w:rPr>
          <w:rFonts w:asciiTheme="minorHAnsi" w:hAnsiTheme="minorHAnsi"/>
          <w:b/>
          <w:sz w:val="24"/>
          <w:szCs w:val="24"/>
          <w:lang w:val="nl-NL"/>
        </w:rPr>
        <w:t xml:space="preserve"> neemt de functie op van CIO. Het </w:t>
      </w:r>
      <w:proofErr w:type="spellStart"/>
      <w:r w:rsidR="005F4AC2" w:rsidRPr="00E566CB">
        <w:rPr>
          <w:rFonts w:asciiTheme="minorHAnsi" w:hAnsiTheme="minorHAnsi"/>
          <w:b/>
          <w:sz w:val="24"/>
          <w:szCs w:val="24"/>
          <w:lang w:val="nl-NL"/>
        </w:rPr>
        <w:t>HR-team</w:t>
      </w:r>
      <w:proofErr w:type="spellEnd"/>
      <w:r w:rsidR="005F4AC2" w:rsidRPr="00E566CB">
        <w:rPr>
          <w:rFonts w:asciiTheme="minorHAnsi" w:hAnsiTheme="minorHAnsi"/>
          <w:b/>
          <w:sz w:val="24"/>
          <w:szCs w:val="24"/>
          <w:lang w:val="nl-NL"/>
        </w:rPr>
        <w:t xml:space="preserve"> wordt ook versterkt met Dominique </w:t>
      </w:r>
      <w:proofErr w:type="spellStart"/>
      <w:r w:rsidR="005F4AC2" w:rsidRPr="00E566CB">
        <w:rPr>
          <w:rFonts w:asciiTheme="minorHAnsi" w:hAnsiTheme="minorHAnsi"/>
          <w:b/>
          <w:sz w:val="24"/>
          <w:szCs w:val="24"/>
          <w:lang w:val="nl-NL"/>
        </w:rPr>
        <w:t>Finkelstein</w:t>
      </w:r>
      <w:proofErr w:type="spellEnd"/>
      <w:r w:rsidR="005F4AC2" w:rsidRPr="00E566CB">
        <w:rPr>
          <w:rFonts w:asciiTheme="minorHAnsi" w:hAnsiTheme="minorHAnsi"/>
          <w:b/>
          <w:sz w:val="24"/>
          <w:szCs w:val="24"/>
          <w:lang w:val="nl-NL"/>
        </w:rPr>
        <w:t xml:space="preserve"> als HR Business Partner en Sophie </w:t>
      </w:r>
      <w:proofErr w:type="spellStart"/>
      <w:r w:rsidR="005F4AC2" w:rsidRPr="00E566CB">
        <w:rPr>
          <w:rFonts w:asciiTheme="minorHAnsi" w:hAnsiTheme="minorHAnsi"/>
          <w:b/>
          <w:sz w:val="24"/>
          <w:szCs w:val="24"/>
          <w:lang w:val="nl-NL"/>
        </w:rPr>
        <w:t>Segers</w:t>
      </w:r>
      <w:proofErr w:type="spellEnd"/>
      <w:r w:rsidR="005F4AC2" w:rsidRPr="00E566CB">
        <w:rPr>
          <w:rFonts w:asciiTheme="minorHAnsi" w:hAnsiTheme="minorHAnsi"/>
          <w:b/>
          <w:sz w:val="24"/>
          <w:szCs w:val="24"/>
          <w:lang w:val="nl-NL"/>
        </w:rPr>
        <w:t xml:space="preserve"> maakt voortaan deel uit van de Business Unit </w:t>
      </w:r>
      <w:r w:rsidR="009B4847" w:rsidRPr="00E566CB">
        <w:rPr>
          <w:rFonts w:asciiTheme="minorHAnsi" w:hAnsiTheme="minorHAnsi"/>
          <w:b/>
          <w:sz w:val="24"/>
          <w:szCs w:val="24"/>
          <w:lang w:val="nl-NL"/>
        </w:rPr>
        <w:t>C</w:t>
      </w:r>
      <w:r w:rsidR="005F4AC2" w:rsidRPr="00E566CB">
        <w:rPr>
          <w:rFonts w:asciiTheme="minorHAnsi" w:hAnsiTheme="minorHAnsi"/>
          <w:b/>
          <w:sz w:val="24"/>
          <w:szCs w:val="24"/>
          <w:lang w:val="nl-NL"/>
        </w:rPr>
        <w:t xml:space="preserve">onsultancy als Business </w:t>
      </w:r>
      <w:proofErr w:type="spellStart"/>
      <w:r w:rsidR="005F4AC2" w:rsidRPr="00E566CB">
        <w:rPr>
          <w:rFonts w:asciiTheme="minorHAnsi" w:hAnsiTheme="minorHAnsi"/>
          <w:b/>
          <w:sz w:val="24"/>
          <w:szCs w:val="24"/>
          <w:lang w:val="nl-NL"/>
        </w:rPr>
        <w:t>Development</w:t>
      </w:r>
      <w:proofErr w:type="spellEnd"/>
      <w:r w:rsidR="005F4AC2" w:rsidRPr="00E566CB">
        <w:rPr>
          <w:rFonts w:asciiTheme="minorHAnsi" w:hAnsiTheme="minorHAnsi"/>
          <w:b/>
          <w:sz w:val="24"/>
          <w:szCs w:val="24"/>
          <w:lang w:val="nl-NL"/>
        </w:rPr>
        <w:t xml:space="preserve"> Manager.</w:t>
      </w:r>
    </w:p>
    <w:p w:rsidR="00BD65C2" w:rsidRPr="00C318C6" w:rsidRDefault="00BD65C2" w:rsidP="00B14E0F">
      <w:pPr>
        <w:spacing w:line="280" w:lineRule="auto"/>
        <w:jc w:val="both"/>
        <w:rPr>
          <w:rFonts w:asciiTheme="minorHAnsi" w:hAnsiTheme="minorHAnsi" w:cs="Arial"/>
          <w:b/>
          <w:sz w:val="22"/>
          <w:szCs w:val="22"/>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6"/>
        <w:gridCol w:w="7216"/>
      </w:tblGrid>
      <w:tr w:rsidR="00BD65C2" w:rsidRPr="00C318C6" w:rsidTr="00BD65C2">
        <w:tc>
          <w:tcPr>
            <w:tcW w:w="1951" w:type="dxa"/>
          </w:tcPr>
          <w:p w:rsidR="00BD65C2" w:rsidRPr="00C318C6" w:rsidRDefault="00BD65C2" w:rsidP="008156C2">
            <w:pPr>
              <w:rPr>
                <w:rFonts w:asciiTheme="minorHAnsi" w:hAnsiTheme="minorHAnsi"/>
                <w:sz w:val="22"/>
                <w:szCs w:val="22"/>
                <w:lang w:val="nl-NL"/>
              </w:rPr>
            </w:pPr>
            <w:r w:rsidRPr="00C318C6">
              <w:rPr>
                <w:rFonts w:asciiTheme="minorHAnsi" w:hAnsiTheme="minorHAnsi"/>
                <w:noProof/>
                <w:sz w:val="22"/>
                <w:szCs w:val="22"/>
                <w:lang w:val="fr-BE" w:eastAsia="fr-BE"/>
              </w:rPr>
              <w:drawing>
                <wp:inline distT="0" distB="0" distL="0" distR="0">
                  <wp:extent cx="1080135" cy="1365250"/>
                  <wp:effectExtent l="19050" t="0" r="5715" b="0"/>
                  <wp:docPr id="1" name="Picture 0" descr="David_moerman_high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_moerman_high_crop.jpg"/>
                          <pic:cNvPicPr/>
                        </pic:nvPicPr>
                        <pic:blipFill>
                          <a:blip r:embed="rId5" cstate="print"/>
                          <a:srcRect r="6022"/>
                          <a:stretch>
                            <a:fillRect/>
                          </a:stretch>
                        </pic:blipFill>
                        <pic:spPr>
                          <a:xfrm>
                            <a:off x="0" y="0"/>
                            <a:ext cx="1080135" cy="1365250"/>
                          </a:xfrm>
                          <a:prstGeom prst="rect">
                            <a:avLst/>
                          </a:prstGeom>
                        </pic:spPr>
                      </pic:pic>
                    </a:graphicData>
                  </a:graphic>
                </wp:inline>
              </w:drawing>
            </w:r>
          </w:p>
        </w:tc>
        <w:tc>
          <w:tcPr>
            <w:tcW w:w="7216" w:type="dxa"/>
          </w:tcPr>
          <w:p w:rsidR="00BD65C2" w:rsidRPr="00C318C6" w:rsidRDefault="00BD65C2" w:rsidP="00BD65C2">
            <w:pPr>
              <w:rPr>
                <w:rFonts w:asciiTheme="minorHAnsi" w:hAnsiTheme="minorHAnsi"/>
                <w:sz w:val="22"/>
                <w:szCs w:val="22"/>
                <w:lang w:val="nl-NL"/>
              </w:rPr>
            </w:pPr>
            <w:r w:rsidRPr="00C318C6">
              <w:rPr>
                <w:rFonts w:asciiTheme="minorHAnsi" w:hAnsiTheme="minorHAnsi"/>
                <w:b/>
                <w:sz w:val="22"/>
                <w:szCs w:val="22"/>
                <w:lang w:val="nl-NL"/>
              </w:rPr>
              <w:t xml:space="preserve">David </w:t>
            </w:r>
            <w:proofErr w:type="spellStart"/>
            <w:r w:rsidRPr="00C318C6">
              <w:rPr>
                <w:rFonts w:asciiTheme="minorHAnsi" w:hAnsiTheme="minorHAnsi"/>
                <w:b/>
                <w:sz w:val="22"/>
                <w:szCs w:val="22"/>
                <w:lang w:val="nl-NL"/>
              </w:rPr>
              <w:t>Moerman</w:t>
            </w:r>
            <w:proofErr w:type="spellEnd"/>
            <w:r w:rsidRPr="00C318C6">
              <w:rPr>
                <w:rFonts w:asciiTheme="minorHAnsi" w:hAnsiTheme="minorHAnsi"/>
                <w:b/>
                <w:sz w:val="22"/>
                <w:szCs w:val="22"/>
                <w:lang w:val="nl-NL"/>
              </w:rPr>
              <w:t xml:space="preserve"> </w:t>
            </w:r>
            <w:r w:rsidRPr="00C318C6">
              <w:rPr>
                <w:rFonts w:asciiTheme="minorHAnsi" w:hAnsiTheme="minorHAnsi"/>
                <w:sz w:val="22"/>
                <w:szCs w:val="22"/>
                <w:lang w:val="nl-NL"/>
              </w:rPr>
              <w:t xml:space="preserve">is op 1 juni toegetreden tot de Cluster van Ondernemingen en Ondernemers Partena. Hij bekleedt de functie van </w:t>
            </w:r>
            <w:r w:rsidRPr="00C318C6">
              <w:rPr>
                <w:rFonts w:asciiTheme="minorHAnsi" w:hAnsiTheme="minorHAnsi"/>
                <w:b/>
                <w:sz w:val="22"/>
                <w:szCs w:val="22"/>
                <w:lang w:val="nl-NL"/>
              </w:rPr>
              <w:t>COO</w:t>
            </w:r>
            <w:r w:rsidRPr="00C318C6">
              <w:rPr>
                <w:rFonts w:asciiTheme="minorHAnsi" w:hAnsiTheme="minorHAnsi"/>
                <w:sz w:val="22"/>
                <w:szCs w:val="22"/>
                <w:lang w:val="nl-NL"/>
              </w:rPr>
              <w:t xml:space="preserve"> in de Directieraad van de Cluster van Ondernemingen Partena en is verantwoordelijk voor het </w:t>
            </w:r>
            <w:r w:rsidRPr="00C318C6">
              <w:rPr>
                <w:rFonts w:asciiTheme="minorHAnsi" w:hAnsiTheme="minorHAnsi"/>
                <w:b/>
                <w:sz w:val="22"/>
                <w:szCs w:val="22"/>
                <w:lang w:val="nl-NL"/>
              </w:rPr>
              <w:t>Sociaal Secretariaat</w:t>
            </w:r>
            <w:r w:rsidRPr="00C318C6">
              <w:rPr>
                <w:rFonts w:asciiTheme="minorHAnsi" w:hAnsiTheme="minorHAnsi"/>
                <w:sz w:val="22"/>
                <w:szCs w:val="22"/>
                <w:lang w:val="nl-NL"/>
              </w:rPr>
              <w:t xml:space="preserve">. David begon zijn loopbaan bij Citigroup België en Frankrijk als operationeel verantwoordelijke. Hij zette zijn professioneel parcours verder bij </w:t>
            </w:r>
            <w:proofErr w:type="spellStart"/>
            <w:r w:rsidRPr="00C318C6">
              <w:rPr>
                <w:rFonts w:asciiTheme="minorHAnsi" w:hAnsiTheme="minorHAnsi"/>
                <w:sz w:val="22"/>
                <w:szCs w:val="22"/>
                <w:lang w:val="nl-NL"/>
              </w:rPr>
              <w:t>ExxonMobil</w:t>
            </w:r>
            <w:proofErr w:type="spellEnd"/>
            <w:r w:rsidRPr="00C318C6">
              <w:rPr>
                <w:rFonts w:asciiTheme="minorHAnsi" w:hAnsiTheme="minorHAnsi"/>
                <w:sz w:val="22"/>
                <w:szCs w:val="22"/>
                <w:lang w:val="nl-NL"/>
              </w:rPr>
              <w:t xml:space="preserve"> en </w:t>
            </w:r>
            <w:proofErr w:type="spellStart"/>
            <w:r w:rsidRPr="00C318C6">
              <w:rPr>
                <w:rFonts w:asciiTheme="minorHAnsi" w:hAnsiTheme="minorHAnsi"/>
                <w:sz w:val="22"/>
                <w:szCs w:val="22"/>
                <w:lang w:val="nl-NL"/>
              </w:rPr>
              <w:t>PwC</w:t>
            </w:r>
            <w:proofErr w:type="spellEnd"/>
            <w:r w:rsidRPr="00C318C6">
              <w:rPr>
                <w:rFonts w:asciiTheme="minorHAnsi" w:hAnsiTheme="minorHAnsi"/>
                <w:sz w:val="22"/>
                <w:szCs w:val="22"/>
                <w:lang w:val="nl-NL"/>
              </w:rPr>
              <w:t xml:space="preserve"> voor hij BNP Paribas Fortis vervoegde. Hij oefende daar gedurende 10 jaar verschillende senior managementfuncties uit.</w:t>
            </w:r>
          </w:p>
        </w:tc>
      </w:tr>
      <w:tr w:rsidR="00BD65C2" w:rsidRPr="003130FC" w:rsidTr="00BD65C2">
        <w:tc>
          <w:tcPr>
            <w:tcW w:w="1951" w:type="dxa"/>
          </w:tcPr>
          <w:p w:rsidR="00BD65C2" w:rsidRPr="00C318C6" w:rsidRDefault="00BD65C2" w:rsidP="008156C2">
            <w:pPr>
              <w:rPr>
                <w:rFonts w:asciiTheme="minorHAnsi" w:hAnsiTheme="minorHAnsi"/>
                <w:sz w:val="22"/>
                <w:szCs w:val="22"/>
                <w:lang w:val="nl-NL"/>
              </w:rPr>
            </w:pPr>
            <w:r w:rsidRPr="00C318C6">
              <w:rPr>
                <w:rFonts w:asciiTheme="minorHAnsi" w:hAnsiTheme="minorHAnsi"/>
                <w:noProof/>
                <w:sz w:val="22"/>
                <w:szCs w:val="22"/>
                <w:lang w:val="fr-BE" w:eastAsia="fr-BE"/>
              </w:rPr>
              <w:drawing>
                <wp:inline distT="0" distB="0" distL="0" distR="0">
                  <wp:extent cx="1080000" cy="1276454"/>
                  <wp:effectExtent l="19050" t="0" r="5850" b="0"/>
                  <wp:docPr id="2" name="Picture 1" descr="Jeanmichel_Daneau_01 [3200x2400] port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anmichel_Daneau_01 [3200x2400] portret.jpg"/>
                          <pic:cNvPicPr/>
                        </pic:nvPicPr>
                        <pic:blipFill>
                          <a:blip r:embed="rId6" cstate="print">
                            <a:lum contrast="-10000"/>
                          </a:blip>
                          <a:stretch>
                            <a:fillRect/>
                          </a:stretch>
                        </pic:blipFill>
                        <pic:spPr>
                          <a:xfrm>
                            <a:off x="0" y="0"/>
                            <a:ext cx="1080000" cy="1276454"/>
                          </a:xfrm>
                          <a:prstGeom prst="rect">
                            <a:avLst/>
                          </a:prstGeom>
                        </pic:spPr>
                      </pic:pic>
                    </a:graphicData>
                  </a:graphic>
                </wp:inline>
              </w:drawing>
            </w:r>
          </w:p>
        </w:tc>
        <w:tc>
          <w:tcPr>
            <w:tcW w:w="7216" w:type="dxa"/>
          </w:tcPr>
          <w:p w:rsidR="00D95EE1" w:rsidRPr="00C318C6" w:rsidRDefault="00D95EE1" w:rsidP="00BD65C2">
            <w:pPr>
              <w:rPr>
                <w:rFonts w:asciiTheme="minorHAnsi" w:hAnsiTheme="minorHAnsi"/>
                <w:b/>
                <w:sz w:val="22"/>
                <w:szCs w:val="22"/>
                <w:lang w:val="nl-NL"/>
              </w:rPr>
            </w:pPr>
          </w:p>
          <w:p w:rsidR="00BD65C2" w:rsidRPr="00C318C6" w:rsidRDefault="00BD65C2" w:rsidP="00BD65C2">
            <w:pPr>
              <w:rPr>
                <w:rFonts w:asciiTheme="minorHAnsi" w:hAnsiTheme="minorHAnsi"/>
                <w:sz w:val="22"/>
                <w:szCs w:val="22"/>
                <w:lang w:val="nl-NL"/>
              </w:rPr>
            </w:pPr>
            <w:proofErr w:type="spellStart"/>
            <w:r w:rsidRPr="00C318C6">
              <w:rPr>
                <w:rFonts w:asciiTheme="minorHAnsi" w:hAnsiTheme="minorHAnsi"/>
                <w:b/>
                <w:sz w:val="22"/>
                <w:szCs w:val="22"/>
                <w:lang w:val="nl-NL"/>
              </w:rPr>
              <w:t>Jean-Michel</w:t>
            </w:r>
            <w:proofErr w:type="spellEnd"/>
            <w:r w:rsidRPr="00C318C6">
              <w:rPr>
                <w:rFonts w:asciiTheme="minorHAnsi" w:hAnsiTheme="minorHAnsi"/>
                <w:b/>
                <w:sz w:val="22"/>
                <w:szCs w:val="22"/>
                <w:lang w:val="nl-NL"/>
              </w:rPr>
              <w:t xml:space="preserve"> </w:t>
            </w:r>
            <w:proofErr w:type="spellStart"/>
            <w:r w:rsidRPr="00C318C6">
              <w:rPr>
                <w:rFonts w:asciiTheme="minorHAnsi" w:hAnsiTheme="minorHAnsi"/>
                <w:b/>
                <w:sz w:val="22"/>
                <w:szCs w:val="22"/>
                <w:lang w:val="nl-NL"/>
              </w:rPr>
              <w:t>Daneau</w:t>
            </w:r>
            <w:proofErr w:type="spellEnd"/>
            <w:r w:rsidRPr="00C318C6">
              <w:rPr>
                <w:rFonts w:asciiTheme="minorHAnsi" w:hAnsiTheme="minorHAnsi"/>
                <w:sz w:val="22"/>
                <w:szCs w:val="22"/>
                <w:lang w:val="nl-NL"/>
              </w:rPr>
              <w:t xml:space="preserve">, voormalig COO van het Sociaal Secretariaat, vervult voortaan de functie van </w:t>
            </w:r>
            <w:r w:rsidRPr="00C318C6">
              <w:rPr>
                <w:rFonts w:asciiTheme="minorHAnsi" w:hAnsiTheme="minorHAnsi"/>
                <w:b/>
                <w:sz w:val="22"/>
                <w:szCs w:val="22"/>
                <w:lang w:val="nl-NL"/>
              </w:rPr>
              <w:t>CIO</w:t>
            </w:r>
            <w:r w:rsidRPr="00C318C6">
              <w:rPr>
                <w:rFonts w:asciiTheme="minorHAnsi" w:hAnsiTheme="minorHAnsi"/>
                <w:sz w:val="22"/>
                <w:szCs w:val="22"/>
                <w:lang w:val="nl-NL"/>
              </w:rPr>
              <w:t xml:space="preserve"> in de Directieraad van de </w:t>
            </w:r>
            <w:r w:rsidRPr="00C318C6">
              <w:rPr>
                <w:rFonts w:asciiTheme="minorHAnsi" w:hAnsiTheme="minorHAnsi"/>
                <w:b/>
                <w:sz w:val="22"/>
                <w:szCs w:val="22"/>
                <w:lang w:val="nl-NL"/>
              </w:rPr>
              <w:t>Cluster van Ondernemingen Partena</w:t>
            </w:r>
            <w:r w:rsidRPr="00C318C6">
              <w:rPr>
                <w:rFonts w:asciiTheme="minorHAnsi" w:hAnsiTheme="minorHAnsi"/>
                <w:sz w:val="22"/>
                <w:szCs w:val="22"/>
                <w:lang w:val="nl-NL"/>
              </w:rPr>
              <w:t>. Hij neemt dus de directie van de informatica en logistiek op zich.</w:t>
            </w:r>
          </w:p>
        </w:tc>
      </w:tr>
      <w:tr w:rsidR="00BD65C2" w:rsidRPr="003130FC" w:rsidTr="00BD65C2">
        <w:tc>
          <w:tcPr>
            <w:tcW w:w="1951" w:type="dxa"/>
          </w:tcPr>
          <w:p w:rsidR="00BD65C2" w:rsidRPr="00C318C6" w:rsidRDefault="00D95EE1" w:rsidP="00D95EE1">
            <w:pPr>
              <w:jc w:val="both"/>
              <w:rPr>
                <w:rFonts w:asciiTheme="minorHAnsi" w:hAnsiTheme="minorHAnsi"/>
                <w:sz w:val="22"/>
                <w:szCs w:val="22"/>
                <w:lang w:val="nl-NL"/>
              </w:rPr>
            </w:pPr>
            <w:r w:rsidRPr="00C318C6">
              <w:rPr>
                <w:rFonts w:asciiTheme="minorHAnsi" w:hAnsiTheme="minorHAnsi"/>
                <w:noProof/>
                <w:sz w:val="22"/>
                <w:szCs w:val="22"/>
                <w:lang w:val="fr-BE" w:eastAsia="fr-BE"/>
              </w:rPr>
              <w:drawing>
                <wp:inline distT="0" distB="0" distL="0" distR="0">
                  <wp:extent cx="1080000" cy="1440479"/>
                  <wp:effectExtent l="19050" t="0" r="5850" b="0"/>
                  <wp:docPr id="4" name="Picture 3" descr="Dominique Finkelstein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ique Finkelstein_high.JPG"/>
                          <pic:cNvPicPr/>
                        </pic:nvPicPr>
                        <pic:blipFill>
                          <a:blip r:embed="rId7" cstate="print"/>
                          <a:stretch>
                            <a:fillRect/>
                          </a:stretch>
                        </pic:blipFill>
                        <pic:spPr>
                          <a:xfrm>
                            <a:off x="0" y="0"/>
                            <a:ext cx="1080000" cy="1440479"/>
                          </a:xfrm>
                          <a:prstGeom prst="rect">
                            <a:avLst/>
                          </a:prstGeom>
                        </pic:spPr>
                      </pic:pic>
                    </a:graphicData>
                  </a:graphic>
                </wp:inline>
              </w:drawing>
            </w:r>
          </w:p>
        </w:tc>
        <w:tc>
          <w:tcPr>
            <w:tcW w:w="7216" w:type="dxa"/>
          </w:tcPr>
          <w:p w:rsidR="00D95EE1" w:rsidRPr="00C318C6" w:rsidRDefault="00D95EE1" w:rsidP="00BD65C2">
            <w:pPr>
              <w:rPr>
                <w:rFonts w:asciiTheme="minorHAnsi" w:hAnsiTheme="minorHAnsi"/>
                <w:sz w:val="22"/>
                <w:szCs w:val="22"/>
                <w:lang w:val="nl-NL"/>
              </w:rPr>
            </w:pPr>
          </w:p>
          <w:p w:rsidR="00BD65C2" w:rsidRPr="00C318C6" w:rsidRDefault="00BD65C2" w:rsidP="00441CE3">
            <w:pPr>
              <w:rPr>
                <w:rFonts w:asciiTheme="minorHAnsi" w:hAnsiTheme="minorHAnsi"/>
                <w:sz w:val="22"/>
                <w:szCs w:val="22"/>
                <w:lang w:val="nl-NL"/>
              </w:rPr>
            </w:pPr>
            <w:r w:rsidRPr="00C318C6">
              <w:rPr>
                <w:rFonts w:asciiTheme="minorHAnsi" w:hAnsiTheme="minorHAnsi"/>
                <w:sz w:val="22"/>
                <w:szCs w:val="22"/>
                <w:lang w:val="nl-NL"/>
              </w:rPr>
              <w:t xml:space="preserve">De afdeling </w:t>
            </w:r>
            <w:proofErr w:type="spellStart"/>
            <w:r w:rsidRPr="00C318C6">
              <w:rPr>
                <w:rFonts w:asciiTheme="minorHAnsi" w:hAnsiTheme="minorHAnsi"/>
                <w:sz w:val="22"/>
                <w:szCs w:val="22"/>
                <w:lang w:val="nl-NL"/>
              </w:rPr>
              <w:t>Human</w:t>
            </w:r>
            <w:proofErr w:type="spellEnd"/>
            <w:r w:rsidRPr="00C318C6">
              <w:rPr>
                <w:rFonts w:asciiTheme="minorHAnsi" w:hAnsiTheme="minorHAnsi"/>
                <w:sz w:val="22"/>
                <w:szCs w:val="22"/>
                <w:lang w:val="nl-NL"/>
              </w:rPr>
              <w:t xml:space="preserve"> Resources heeft op 7 april een nieuwe </w:t>
            </w:r>
            <w:r w:rsidRPr="00C318C6">
              <w:rPr>
                <w:rFonts w:asciiTheme="minorHAnsi" w:hAnsiTheme="minorHAnsi"/>
                <w:b/>
                <w:sz w:val="22"/>
                <w:szCs w:val="22"/>
                <w:lang w:val="nl-NL"/>
              </w:rPr>
              <w:t>HR Business Partner</w:t>
            </w:r>
            <w:r w:rsidRPr="00C318C6">
              <w:rPr>
                <w:rFonts w:asciiTheme="minorHAnsi" w:hAnsiTheme="minorHAnsi"/>
                <w:sz w:val="22"/>
                <w:szCs w:val="22"/>
                <w:lang w:val="nl-NL"/>
              </w:rPr>
              <w:t xml:space="preserve"> gekregen in de persoon van </w:t>
            </w:r>
            <w:r w:rsidRPr="00C318C6">
              <w:rPr>
                <w:rFonts w:asciiTheme="minorHAnsi" w:hAnsiTheme="minorHAnsi"/>
                <w:b/>
                <w:sz w:val="22"/>
                <w:szCs w:val="22"/>
                <w:lang w:val="nl-NL"/>
              </w:rPr>
              <w:t xml:space="preserve">Dominique </w:t>
            </w:r>
            <w:proofErr w:type="spellStart"/>
            <w:r w:rsidRPr="00C318C6">
              <w:rPr>
                <w:rFonts w:asciiTheme="minorHAnsi" w:hAnsiTheme="minorHAnsi"/>
                <w:b/>
                <w:sz w:val="22"/>
                <w:szCs w:val="22"/>
                <w:lang w:val="nl-NL"/>
              </w:rPr>
              <w:t>Finkelstein</w:t>
            </w:r>
            <w:proofErr w:type="spellEnd"/>
            <w:r w:rsidRPr="00C318C6">
              <w:rPr>
                <w:rFonts w:asciiTheme="minorHAnsi" w:hAnsiTheme="minorHAnsi"/>
                <w:sz w:val="22"/>
                <w:szCs w:val="22"/>
                <w:lang w:val="nl-NL"/>
              </w:rPr>
              <w:t xml:space="preserve">. Ze beschikt over een ruime ervaring en was het laatst actief in dezelfde functie voor de groep AXA België, waar ze samenwerkte met de managers om de rekrutering te stimuleren en concrete actieplannen opzette </w:t>
            </w:r>
            <w:r w:rsidR="00441CE3" w:rsidRPr="00C318C6">
              <w:rPr>
                <w:rFonts w:asciiTheme="minorHAnsi" w:hAnsiTheme="minorHAnsi"/>
                <w:sz w:val="22"/>
                <w:szCs w:val="22"/>
                <w:lang w:val="nl-NL"/>
              </w:rPr>
              <w:t xml:space="preserve">om </w:t>
            </w:r>
            <w:r w:rsidRPr="00C318C6">
              <w:rPr>
                <w:rFonts w:asciiTheme="minorHAnsi" w:hAnsiTheme="minorHAnsi"/>
                <w:sz w:val="22"/>
                <w:szCs w:val="22"/>
                <w:lang w:val="nl-NL"/>
              </w:rPr>
              <w:t>het welzijn op het werk</w:t>
            </w:r>
            <w:r w:rsidR="00441CE3" w:rsidRPr="00C318C6">
              <w:rPr>
                <w:rFonts w:asciiTheme="minorHAnsi" w:hAnsiTheme="minorHAnsi"/>
                <w:sz w:val="22"/>
                <w:szCs w:val="22"/>
                <w:lang w:val="nl-NL"/>
              </w:rPr>
              <w:t xml:space="preserve"> te verbeteren</w:t>
            </w:r>
            <w:r w:rsidRPr="00C318C6">
              <w:rPr>
                <w:rFonts w:asciiTheme="minorHAnsi" w:hAnsiTheme="minorHAnsi"/>
                <w:sz w:val="22"/>
                <w:szCs w:val="22"/>
                <w:lang w:val="nl-NL"/>
              </w:rPr>
              <w:t>.</w:t>
            </w:r>
          </w:p>
        </w:tc>
      </w:tr>
      <w:tr w:rsidR="00BD65C2" w:rsidRPr="003130FC" w:rsidTr="00BD65C2">
        <w:tc>
          <w:tcPr>
            <w:tcW w:w="1951" w:type="dxa"/>
          </w:tcPr>
          <w:p w:rsidR="00BD65C2" w:rsidRPr="00C318C6" w:rsidRDefault="00D95EE1" w:rsidP="008156C2">
            <w:pPr>
              <w:rPr>
                <w:rFonts w:asciiTheme="minorHAnsi" w:hAnsiTheme="minorHAnsi"/>
                <w:sz w:val="22"/>
                <w:szCs w:val="22"/>
                <w:lang w:val="nl-NL"/>
              </w:rPr>
            </w:pPr>
            <w:r w:rsidRPr="00C318C6">
              <w:rPr>
                <w:rFonts w:asciiTheme="minorHAnsi" w:hAnsiTheme="minorHAnsi"/>
                <w:noProof/>
                <w:sz w:val="22"/>
                <w:szCs w:val="22"/>
                <w:lang w:val="fr-BE" w:eastAsia="fr-BE"/>
              </w:rPr>
              <w:drawing>
                <wp:inline distT="0" distB="0" distL="0" distR="0">
                  <wp:extent cx="1080000" cy="1440479"/>
                  <wp:effectExtent l="19050" t="0" r="5850" b="0"/>
                  <wp:docPr id="6" name="Picture 5" descr="DSCF36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693[2].JPG"/>
                          <pic:cNvPicPr/>
                        </pic:nvPicPr>
                        <pic:blipFill>
                          <a:blip r:embed="rId8" cstate="print"/>
                          <a:stretch>
                            <a:fillRect/>
                          </a:stretch>
                        </pic:blipFill>
                        <pic:spPr>
                          <a:xfrm>
                            <a:off x="0" y="0"/>
                            <a:ext cx="1080000" cy="1440479"/>
                          </a:xfrm>
                          <a:prstGeom prst="rect">
                            <a:avLst/>
                          </a:prstGeom>
                        </pic:spPr>
                      </pic:pic>
                    </a:graphicData>
                  </a:graphic>
                </wp:inline>
              </w:drawing>
            </w:r>
          </w:p>
        </w:tc>
        <w:tc>
          <w:tcPr>
            <w:tcW w:w="7216" w:type="dxa"/>
          </w:tcPr>
          <w:p w:rsidR="00D95EE1" w:rsidRPr="00C318C6" w:rsidRDefault="00D95EE1" w:rsidP="00BD65C2">
            <w:pPr>
              <w:rPr>
                <w:rFonts w:asciiTheme="minorHAnsi" w:hAnsiTheme="minorHAnsi"/>
                <w:b/>
                <w:sz w:val="22"/>
                <w:szCs w:val="22"/>
                <w:lang w:val="nl-NL"/>
              </w:rPr>
            </w:pPr>
          </w:p>
          <w:p w:rsidR="00BD65C2" w:rsidRPr="00C318C6" w:rsidRDefault="00BD65C2" w:rsidP="00F52E92">
            <w:pPr>
              <w:rPr>
                <w:rFonts w:asciiTheme="minorHAnsi" w:hAnsiTheme="minorHAnsi"/>
                <w:sz w:val="22"/>
                <w:szCs w:val="22"/>
                <w:lang w:val="nl-NL"/>
              </w:rPr>
            </w:pPr>
            <w:r w:rsidRPr="00C318C6">
              <w:rPr>
                <w:rFonts w:asciiTheme="minorHAnsi" w:hAnsiTheme="minorHAnsi"/>
                <w:b/>
                <w:sz w:val="22"/>
                <w:szCs w:val="22"/>
                <w:lang w:val="nl-NL"/>
              </w:rPr>
              <w:t xml:space="preserve">Sophie </w:t>
            </w:r>
            <w:proofErr w:type="spellStart"/>
            <w:r w:rsidRPr="00C318C6">
              <w:rPr>
                <w:rFonts w:asciiTheme="minorHAnsi" w:hAnsiTheme="minorHAnsi"/>
                <w:b/>
                <w:sz w:val="22"/>
                <w:szCs w:val="22"/>
                <w:lang w:val="nl-NL"/>
              </w:rPr>
              <w:t>Segers</w:t>
            </w:r>
            <w:proofErr w:type="spellEnd"/>
            <w:r w:rsidRPr="00C318C6">
              <w:rPr>
                <w:rFonts w:asciiTheme="minorHAnsi" w:hAnsiTheme="minorHAnsi"/>
                <w:sz w:val="22"/>
                <w:szCs w:val="22"/>
                <w:lang w:val="nl-NL"/>
              </w:rPr>
              <w:t xml:space="preserve"> ging op 7 april van start bij Partena als </w:t>
            </w:r>
            <w:r w:rsidRPr="00C318C6">
              <w:rPr>
                <w:rFonts w:asciiTheme="minorHAnsi" w:hAnsiTheme="minorHAnsi"/>
                <w:b/>
                <w:sz w:val="22"/>
                <w:szCs w:val="22"/>
                <w:lang w:val="nl-NL"/>
              </w:rPr>
              <w:t xml:space="preserve">Business </w:t>
            </w:r>
            <w:proofErr w:type="spellStart"/>
            <w:r w:rsidRPr="00C318C6">
              <w:rPr>
                <w:rFonts w:asciiTheme="minorHAnsi" w:hAnsiTheme="minorHAnsi"/>
                <w:b/>
                <w:sz w:val="22"/>
                <w:szCs w:val="22"/>
                <w:lang w:val="nl-NL"/>
              </w:rPr>
              <w:t>Development</w:t>
            </w:r>
            <w:proofErr w:type="spellEnd"/>
            <w:r w:rsidRPr="00C318C6">
              <w:rPr>
                <w:rFonts w:asciiTheme="minorHAnsi" w:hAnsiTheme="minorHAnsi"/>
                <w:b/>
                <w:sz w:val="22"/>
                <w:szCs w:val="22"/>
                <w:lang w:val="nl-NL"/>
              </w:rPr>
              <w:t xml:space="preserve"> Manager</w:t>
            </w:r>
            <w:r w:rsidRPr="00C318C6">
              <w:rPr>
                <w:rFonts w:asciiTheme="minorHAnsi" w:hAnsiTheme="minorHAnsi"/>
                <w:sz w:val="22"/>
                <w:szCs w:val="22"/>
                <w:lang w:val="nl-NL"/>
              </w:rPr>
              <w:t xml:space="preserve">. Ze is verantwoordelijk voor de uitbouw van het aanbod van diensten in HR Interim Management en Project </w:t>
            </w:r>
            <w:proofErr w:type="spellStart"/>
            <w:r w:rsidRPr="00C318C6">
              <w:rPr>
                <w:rFonts w:asciiTheme="minorHAnsi" w:hAnsiTheme="minorHAnsi"/>
                <w:sz w:val="22"/>
                <w:szCs w:val="22"/>
                <w:lang w:val="nl-NL"/>
              </w:rPr>
              <w:t>Sourcing</w:t>
            </w:r>
            <w:proofErr w:type="spellEnd"/>
            <w:r w:rsidRPr="00C318C6">
              <w:rPr>
                <w:rFonts w:asciiTheme="minorHAnsi" w:hAnsiTheme="minorHAnsi"/>
                <w:sz w:val="22"/>
                <w:szCs w:val="22"/>
                <w:lang w:val="nl-NL"/>
              </w:rPr>
              <w:t xml:space="preserve">. Sophie startte haar loopbaan bij Randstad. Na een paar jaar werd ze verantwoordelijk voor de nationale en internationale </w:t>
            </w:r>
            <w:proofErr w:type="spellStart"/>
            <w:r w:rsidRPr="00C318C6">
              <w:rPr>
                <w:rFonts w:asciiTheme="minorHAnsi" w:hAnsiTheme="minorHAnsi"/>
                <w:sz w:val="22"/>
                <w:szCs w:val="22"/>
                <w:lang w:val="nl-NL"/>
              </w:rPr>
              <w:t>Key</w:t>
            </w:r>
            <w:proofErr w:type="spellEnd"/>
            <w:r w:rsidRPr="00C318C6">
              <w:rPr>
                <w:rFonts w:asciiTheme="minorHAnsi" w:hAnsiTheme="minorHAnsi"/>
                <w:sz w:val="22"/>
                <w:szCs w:val="22"/>
                <w:lang w:val="nl-NL"/>
              </w:rPr>
              <w:t xml:space="preserve"> Accounts. Sophie vervolgde haar carrière bij </w:t>
            </w:r>
            <w:proofErr w:type="spellStart"/>
            <w:r w:rsidRPr="00C318C6">
              <w:rPr>
                <w:rFonts w:asciiTheme="minorHAnsi" w:hAnsiTheme="minorHAnsi"/>
                <w:sz w:val="22"/>
                <w:szCs w:val="22"/>
                <w:lang w:val="nl-NL"/>
              </w:rPr>
              <w:t>SDWorx</w:t>
            </w:r>
            <w:bookmarkStart w:id="0" w:name="_GoBack"/>
            <w:bookmarkEnd w:id="0"/>
            <w:proofErr w:type="spellEnd"/>
            <w:r w:rsidRPr="00C318C6">
              <w:rPr>
                <w:rFonts w:asciiTheme="minorHAnsi" w:hAnsiTheme="minorHAnsi"/>
                <w:sz w:val="22"/>
                <w:szCs w:val="22"/>
                <w:lang w:val="nl-NL"/>
              </w:rPr>
              <w:t xml:space="preserve">, waar ze de laatste 5 jaar in de consultancy divisie werkte en de afdeling HR Interim Management &amp; Project </w:t>
            </w:r>
            <w:proofErr w:type="spellStart"/>
            <w:r w:rsidRPr="00C318C6">
              <w:rPr>
                <w:rFonts w:asciiTheme="minorHAnsi" w:hAnsiTheme="minorHAnsi"/>
                <w:sz w:val="22"/>
                <w:szCs w:val="22"/>
                <w:lang w:val="nl-NL"/>
              </w:rPr>
              <w:t>sourcing</w:t>
            </w:r>
            <w:proofErr w:type="spellEnd"/>
            <w:r w:rsidRPr="00C318C6">
              <w:rPr>
                <w:rFonts w:asciiTheme="minorHAnsi" w:hAnsiTheme="minorHAnsi"/>
                <w:sz w:val="22"/>
                <w:szCs w:val="22"/>
                <w:lang w:val="nl-NL"/>
              </w:rPr>
              <w:t xml:space="preserve"> mee uitbouwde.</w:t>
            </w:r>
          </w:p>
        </w:tc>
      </w:tr>
    </w:tbl>
    <w:p w:rsidR="00B14E0F" w:rsidRPr="00C318C6" w:rsidRDefault="00B14E0F" w:rsidP="00E77412">
      <w:pPr>
        <w:rPr>
          <w:rFonts w:asciiTheme="minorHAnsi" w:hAnsiTheme="minorHAnsi"/>
          <w:sz w:val="22"/>
          <w:szCs w:val="22"/>
          <w:lang w:val="nl-NL"/>
        </w:rPr>
      </w:pPr>
    </w:p>
    <w:p w:rsidR="00C318C6" w:rsidRPr="00C318C6" w:rsidRDefault="00C318C6" w:rsidP="00C318C6">
      <w:pPr>
        <w:rPr>
          <w:rFonts w:asciiTheme="minorHAnsi" w:hAnsiTheme="minorHAnsi" w:cs="Arial"/>
          <w:b/>
          <w:sz w:val="22"/>
          <w:szCs w:val="22"/>
          <w:lang w:val="nl-BE"/>
        </w:rPr>
      </w:pPr>
      <w:r w:rsidRPr="00C318C6">
        <w:rPr>
          <w:rFonts w:asciiTheme="minorHAnsi" w:hAnsiTheme="minorHAnsi"/>
          <w:sz w:val="22"/>
          <w:szCs w:val="22"/>
          <w:lang w:val="nl-NL"/>
        </w:rPr>
        <w:br w:type="page"/>
      </w:r>
      <w:r w:rsidRPr="00C318C6">
        <w:rPr>
          <w:rFonts w:asciiTheme="minorHAnsi" w:hAnsiTheme="minorHAnsi" w:cs="Arial"/>
          <w:b/>
          <w:sz w:val="22"/>
          <w:szCs w:val="22"/>
          <w:lang w:val="nl-BE"/>
        </w:rPr>
        <w:lastRenderedPageBreak/>
        <w:t>Over Partena</w:t>
      </w:r>
    </w:p>
    <w:p w:rsidR="00C318C6" w:rsidRPr="00C318C6" w:rsidRDefault="00C318C6" w:rsidP="00C318C6">
      <w:pPr>
        <w:spacing w:line="280" w:lineRule="exact"/>
        <w:rPr>
          <w:rFonts w:asciiTheme="minorHAnsi" w:hAnsiTheme="minorHAnsi" w:cs="Arial"/>
          <w:sz w:val="22"/>
          <w:szCs w:val="22"/>
          <w:lang w:val="nl-BE"/>
        </w:rPr>
      </w:pPr>
      <w:r w:rsidRPr="00C318C6">
        <w:rPr>
          <w:rFonts w:asciiTheme="minorHAnsi" w:hAnsiTheme="minorHAnsi" w:cs="Arial"/>
          <w:sz w:val="22"/>
          <w:szCs w:val="22"/>
          <w:lang w:val="nl-BE"/>
        </w:rPr>
        <w:t xml:space="preserve">Partena is een </w:t>
      </w:r>
      <w:proofErr w:type="spellStart"/>
      <w:r w:rsidRPr="00C318C6">
        <w:rPr>
          <w:rFonts w:asciiTheme="minorHAnsi" w:hAnsiTheme="minorHAnsi" w:cs="Arial"/>
          <w:sz w:val="22"/>
          <w:szCs w:val="22"/>
          <w:lang w:val="nl-BE"/>
        </w:rPr>
        <w:t>HR-dienstverlener</w:t>
      </w:r>
      <w:proofErr w:type="spellEnd"/>
      <w:r w:rsidRPr="00C318C6">
        <w:rPr>
          <w:rFonts w:asciiTheme="minorHAnsi" w:hAnsiTheme="minorHAnsi" w:cs="Arial"/>
          <w:sz w:val="22"/>
          <w:szCs w:val="22"/>
          <w:lang w:val="nl-BE"/>
        </w:rPr>
        <w:t xml:space="preserve"> met een sterke focus op het </w:t>
      </w:r>
      <w:proofErr w:type="spellStart"/>
      <w:r w:rsidRPr="00C318C6">
        <w:rPr>
          <w:rFonts w:asciiTheme="minorHAnsi" w:hAnsiTheme="minorHAnsi" w:cs="Arial"/>
          <w:sz w:val="22"/>
          <w:szCs w:val="22"/>
          <w:lang w:val="nl-BE"/>
        </w:rPr>
        <w:t>ondernemersschap</w:t>
      </w:r>
      <w:proofErr w:type="spellEnd"/>
      <w:r w:rsidRPr="00C318C6">
        <w:rPr>
          <w:rFonts w:asciiTheme="minorHAnsi" w:hAnsiTheme="minorHAnsi" w:cs="Arial"/>
          <w:sz w:val="22"/>
          <w:szCs w:val="22"/>
          <w:lang w:val="nl-BE"/>
        </w:rPr>
        <w:t xml:space="preserve">. Wij begeleiden en ondersteunen bedrijfsleiders en </w:t>
      </w:r>
      <w:proofErr w:type="spellStart"/>
      <w:r w:rsidRPr="00C318C6">
        <w:rPr>
          <w:rFonts w:asciiTheme="minorHAnsi" w:hAnsiTheme="minorHAnsi" w:cs="Arial"/>
          <w:sz w:val="22"/>
          <w:szCs w:val="22"/>
          <w:lang w:val="nl-BE"/>
        </w:rPr>
        <w:t>HR-managers</w:t>
      </w:r>
      <w:proofErr w:type="spellEnd"/>
      <w:r w:rsidRPr="00C318C6">
        <w:rPr>
          <w:rFonts w:asciiTheme="minorHAnsi" w:hAnsiTheme="minorHAnsi" w:cs="Arial"/>
          <w:sz w:val="22"/>
          <w:szCs w:val="22"/>
          <w:lang w:val="nl-BE"/>
        </w:rPr>
        <w:t xml:space="preserve"> in alle fases van hun beroepsleven. Bij de oprichting van hun bedrijf, het sociaal statuut van zelfstandigen, het loon- en personeelsbeheer van werknemers en hun kinderbijslag, medische controle bij absenteïsme, opleidingen en seminaries.</w:t>
      </w:r>
    </w:p>
    <w:p w:rsidR="00C318C6" w:rsidRPr="00C318C6" w:rsidRDefault="00C318C6" w:rsidP="00C318C6">
      <w:pPr>
        <w:spacing w:line="280" w:lineRule="exact"/>
        <w:rPr>
          <w:rFonts w:asciiTheme="minorHAnsi" w:hAnsiTheme="minorHAnsi" w:cs="Arial"/>
          <w:sz w:val="22"/>
          <w:szCs w:val="22"/>
          <w:lang w:val="nl-BE"/>
        </w:rPr>
      </w:pPr>
      <w:r w:rsidRPr="00C318C6">
        <w:rPr>
          <w:rFonts w:asciiTheme="minorHAnsi" w:hAnsiTheme="minorHAnsi" w:cs="Arial"/>
          <w:sz w:val="22"/>
          <w:szCs w:val="22"/>
          <w:lang w:val="nl-BE"/>
        </w:rPr>
        <w:t xml:space="preserve">Sinds 31 mei 2012, vormen HDP en Partena samen de cluster ondernemingen en ondernemers van de groep Partena, die met 1450 medewerkers ruim 200.000 bedrijven en zelfstandigen bedient. </w:t>
      </w:r>
    </w:p>
    <w:p w:rsidR="00C318C6" w:rsidRPr="00C318C6" w:rsidRDefault="00C318C6" w:rsidP="00C318C6">
      <w:pPr>
        <w:spacing w:line="280" w:lineRule="exact"/>
        <w:rPr>
          <w:rFonts w:asciiTheme="minorHAnsi" w:hAnsiTheme="minorHAnsi" w:cs="Arial"/>
          <w:sz w:val="22"/>
          <w:szCs w:val="22"/>
          <w:lang w:val="nl-BE"/>
        </w:rPr>
      </w:pPr>
    </w:p>
    <w:p w:rsidR="00C318C6" w:rsidRPr="00C318C6" w:rsidRDefault="00C318C6" w:rsidP="00C318C6">
      <w:pPr>
        <w:spacing w:line="280" w:lineRule="exact"/>
        <w:rPr>
          <w:rFonts w:asciiTheme="minorHAnsi" w:hAnsiTheme="minorHAnsi" w:cs="Arial"/>
          <w:sz w:val="22"/>
          <w:szCs w:val="22"/>
          <w:lang w:val="nl-BE"/>
        </w:rPr>
      </w:pPr>
      <w:r w:rsidRPr="00C318C6">
        <w:rPr>
          <w:rFonts w:asciiTheme="minorHAnsi" w:hAnsiTheme="minorHAnsi" w:cs="Arial"/>
          <w:sz w:val="22"/>
          <w:szCs w:val="22"/>
          <w:lang w:val="nl-BE"/>
        </w:rPr>
        <w:t xml:space="preserve">Meer info op </w:t>
      </w:r>
      <w:hyperlink r:id="rId9" w:history="1">
        <w:r w:rsidRPr="00C318C6">
          <w:rPr>
            <w:rStyle w:val="Hyperlink"/>
            <w:rFonts w:asciiTheme="minorHAnsi" w:hAnsiTheme="minorHAnsi" w:cs="Arial"/>
            <w:sz w:val="22"/>
            <w:szCs w:val="22"/>
            <w:lang w:val="nl-BE"/>
          </w:rPr>
          <w:t>www.hdp.be</w:t>
        </w:r>
      </w:hyperlink>
      <w:r w:rsidRPr="00C318C6">
        <w:rPr>
          <w:rFonts w:asciiTheme="minorHAnsi" w:hAnsiTheme="minorHAnsi" w:cs="Arial"/>
          <w:sz w:val="22"/>
          <w:szCs w:val="22"/>
          <w:lang w:val="nl-BE"/>
        </w:rPr>
        <w:t xml:space="preserve"> – </w:t>
      </w:r>
      <w:hyperlink r:id="rId10" w:history="1">
        <w:r w:rsidRPr="00C318C6">
          <w:rPr>
            <w:rStyle w:val="Hyperlink"/>
            <w:rFonts w:asciiTheme="minorHAnsi" w:hAnsiTheme="minorHAnsi" w:cs="Arial"/>
            <w:sz w:val="22"/>
            <w:szCs w:val="22"/>
            <w:lang w:val="nl-BE"/>
          </w:rPr>
          <w:t>www.partena.be</w:t>
        </w:r>
      </w:hyperlink>
      <w:r w:rsidRPr="00C318C6">
        <w:rPr>
          <w:rFonts w:asciiTheme="minorHAnsi" w:hAnsiTheme="minorHAnsi" w:cs="Arial"/>
          <w:sz w:val="22"/>
          <w:szCs w:val="22"/>
          <w:lang w:val="nl-BE"/>
        </w:rPr>
        <w:t xml:space="preserve"> </w:t>
      </w:r>
    </w:p>
    <w:p w:rsidR="00C318C6" w:rsidRPr="00C318C6" w:rsidRDefault="00C318C6" w:rsidP="00C318C6">
      <w:pPr>
        <w:spacing w:line="280" w:lineRule="exact"/>
        <w:rPr>
          <w:rFonts w:asciiTheme="minorHAnsi" w:hAnsiTheme="minorHAnsi" w:cs="Arial"/>
          <w:sz w:val="22"/>
          <w:szCs w:val="22"/>
          <w:lang w:val="nl-BE"/>
        </w:rPr>
      </w:pPr>
    </w:p>
    <w:p w:rsidR="00C318C6" w:rsidRPr="00C318C6" w:rsidRDefault="00C318C6" w:rsidP="00C318C6">
      <w:pPr>
        <w:pStyle w:val="Heading5"/>
        <w:spacing w:line="280" w:lineRule="exact"/>
        <w:jc w:val="left"/>
        <w:rPr>
          <w:rFonts w:asciiTheme="minorHAnsi" w:hAnsiTheme="minorHAnsi" w:cs="Arial"/>
          <w:sz w:val="22"/>
          <w:szCs w:val="22"/>
          <w:lang w:val="nl-BE"/>
        </w:rPr>
      </w:pPr>
      <w:r w:rsidRPr="00C318C6">
        <w:rPr>
          <w:rFonts w:asciiTheme="minorHAnsi" w:hAnsiTheme="minorHAnsi" w:cs="Arial"/>
          <w:sz w:val="22"/>
          <w:szCs w:val="22"/>
          <w:lang w:val="nl-BE"/>
        </w:rPr>
        <w:t>Perscontact</w:t>
      </w:r>
    </w:p>
    <w:p w:rsidR="00C318C6" w:rsidRPr="00C318C6" w:rsidRDefault="00C318C6" w:rsidP="00C318C6">
      <w:pPr>
        <w:spacing w:line="280" w:lineRule="exact"/>
        <w:rPr>
          <w:rFonts w:asciiTheme="minorHAnsi" w:hAnsiTheme="minorHAnsi" w:cs="Arial"/>
          <w:sz w:val="22"/>
          <w:szCs w:val="22"/>
          <w:lang w:val="nl-BE"/>
        </w:rPr>
      </w:pPr>
      <w:r w:rsidRPr="00C318C6">
        <w:rPr>
          <w:rFonts w:asciiTheme="minorHAnsi" w:hAnsiTheme="minorHAnsi" w:cs="Arial"/>
          <w:sz w:val="22"/>
          <w:szCs w:val="22"/>
          <w:lang w:val="nl-BE"/>
        </w:rPr>
        <w:t>Marc Ertveldt</w:t>
      </w:r>
    </w:p>
    <w:p w:rsidR="00C318C6" w:rsidRPr="00C318C6" w:rsidRDefault="00C318C6" w:rsidP="00C318C6">
      <w:pPr>
        <w:spacing w:line="280" w:lineRule="exact"/>
        <w:rPr>
          <w:rFonts w:asciiTheme="minorHAnsi" w:hAnsiTheme="minorHAnsi" w:cs="Arial"/>
          <w:sz w:val="22"/>
          <w:szCs w:val="22"/>
          <w:lang w:val="nl-NL"/>
        </w:rPr>
      </w:pPr>
      <w:r w:rsidRPr="00C318C6">
        <w:rPr>
          <w:rFonts w:asciiTheme="minorHAnsi" w:hAnsiTheme="minorHAnsi" w:cs="Arial"/>
          <w:sz w:val="22"/>
          <w:szCs w:val="22"/>
          <w:lang w:val="nl-NL"/>
        </w:rPr>
        <w:t>T 02 549 31 65</w:t>
      </w:r>
    </w:p>
    <w:p w:rsidR="00C318C6" w:rsidRPr="00C318C6" w:rsidRDefault="00C318C6" w:rsidP="00C318C6">
      <w:pPr>
        <w:spacing w:line="280" w:lineRule="exact"/>
        <w:rPr>
          <w:rFonts w:asciiTheme="minorHAnsi" w:hAnsiTheme="minorHAnsi" w:cs="Arial"/>
          <w:sz w:val="22"/>
          <w:szCs w:val="22"/>
          <w:lang w:val="nl-NL"/>
        </w:rPr>
      </w:pPr>
      <w:r w:rsidRPr="00C318C6">
        <w:rPr>
          <w:rFonts w:asciiTheme="minorHAnsi" w:hAnsiTheme="minorHAnsi" w:cs="Arial"/>
          <w:sz w:val="22"/>
          <w:szCs w:val="22"/>
          <w:lang w:val="nl-NL"/>
        </w:rPr>
        <w:t>G 0478 22 34 44</w:t>
      </w:r>
    </w:p>
    <w:p w:rsidR="00C318C6" w:rsidRPr="00C318C6" w:rsidRDefault="00C318C6" w:rsidP="00C318C6">
      <w:pPr>
        <w:spacing w:line="280" w:lineRule="exact"/>
        <w:rPr>
          <w:rFonts w:asciiTheme="minorHAnsi" w:hAnsiTheme="minorHAnsi" w:cs="Arial"/>
          <w:sz w:val="22"/>
          <w:szCs w:val="22"/>
          <w:lang w:val="fr-BE"/>
        </w:rPr>
      </w:pPr>
      <w:r w:rsidRPr="00C318C6">
        <w:rPr>
          <w:rFonts w:asciiTheme="minorHAnsi" w:hAnsiTheme="minorHAnsi" w:cs="Arial"/>
          <w:sz w:val="22"/>
          <w:szCs w:val="22"/>
          <w:lang w:val="fr-BE"/>
        </w:rPr>
        <w:t xml:space="preserve">E-mail: </w:t>
      </w:r>
      <w:hyperlink r:id="rId11" w:history="1">
        <w:r w:rsidRPr="00C318C6">
          <w:rPr>
            <w:rStyle w:val="Hyperlink"/>
            <w:rFonts w:asciiTheme="minorHAnsi" w:hAnsiTheme="minorHAnsi" w:cs="Arial"/>
            <w:sz w:val="22"/>
            <w:szCs w:val="22"/>
            <w:lang w:val="fr-BE"/>
          </w:rPr>
          <w:t>mertveldt@partena.be</w:t>
        </w:r>
      </w:hyperlink>
      <w:r w:rsidRPr="00C318C6">
        <w:rPr>
          <w:rFonts w:asciiTheme="minorHAnsi" w:hAnsiTheme="minorHAnsi" w:cs="Arial"/>
          <w:sz w:val="22"/>
          <w:szCs w:val="22"/>
          <w:lang w:val="fr-BE"/>
        </w:rPr>
        <w:t xml:space="preserve">  </w:t>
      </w:r>
    </w:p>
    <w:p w:rsidR="00C318C6" w:rsidRPr="00661A05" w:rsidRDefault="00C318C6" w:rsidP="00C318C6">
      <w:pPr>
        <w:spacing w:line="280" w:lineRule="exact"/>
        <w:rPr>
          <w:rFonts w:asciiTheme="minorHAnsi" w:hAnsiTheme="minorHAnsi" w:cs="Arial"/>
          <w:sz w:val="24"/>
          <w:lang w:val="fr-BE"/>
        </w:rPr>
      </w:pPr>
    </w:p>
    <w:p w:rsidR="00C318C6" w:rsidRPr="00BD65C2" w:rsidRDefault="00C318C6" w:rsidP="00E77412">
      <w:pPr>
        <w:rPr>
          <w:lang w:val="nl-NL"/>
        </w:rPr>
      </w:pPr>
    </w:p>
    <w:sectPr w:rsidR="00C318C6" w:rsidRPr="00BD65C2" w:rsidSect="001250CE">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425"/>
  <w:drawingGridHorizontalSpacing w:val="100"/>
  <w:displayHorizontalDrawingGridEvery w:val="2"/>
  <w:displayVerticalDrawingGridEvery w:val="2"/>
  <w:characterSpacingControl w:val="doNotCompress"/>
  <w:compat/>
  <w:rsids>
    <w:rsidRoot w:val="008156C2"/>
    <w:rsid w:val="00091B08"/>
    <w:rsid w:val="00092841"/>
    <w:rsid w:val="000E0972"/>
    <w:rsid w:val="000E439B"/>
    <w:rsid w:val="001250CE"/>
    <w:rsid w:val="003130FC"/>
    <w:rsid w:val="00386590"/>
    <w:rsid w:val="00441CE3"/>
    <w:rsid w:val="004F74A6"/>
    <w:rsid w:val="00522635"/>
    <w:rsid w:val="005F4AC2"/>
    <w:rsid w:val="00771271"/>
    <w:rsid w:val="007B1010"/>
    <w:rsid w:val="008156C2"/>
    <w:rsid w:val="00885DCE"/>
    <w:rsid w:val="009B4847"/>
    <w:rsid w:val="00A64146"/>
    <w:rsid w:val="00AA4712"/>
    <w:rsid w:val="00AF29B6"/>
    <w:rsid w:val="00B14E0F"/>
    <w:rsid w:val="00BC2364"/>
    <w:rsid w:val="00BD65C2"/>
    <w:rsid w:val="00C21C27"/>
    <w:rsid w:val="00C318C6"/>
    <w:rsid w:val="00D24156"/>
    <w:rsid w:val="00D95EE1"/>
    <w:rsid w:val="00E23574"/>
    <w:rsid w:val="00E47B5F"/>
    <w:rsid w:val="00E566CB"/>
    <w:rsid w:val="00E77412"/>
    <w:rsid w:val="00EF77F7"/>
    <w:rsid w:val="00F52E9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156"/>
  </w:style>
  <w:style w:type="paragraph" w:styleId="Heading5">
    <w:name w:val="heading 5"/>
    <w:basedOn w:val="Normal"/>
    <w:next w:val="Normal"/>
    <w:link w:val="Heading5Char"/>
    <w:qFormat/>
    <w:rsid w:val="00C318C6"/>
    <w:pPr>
      <w:keepNext/>
      <w:spacing w:line="240" w:lineRule="auto"/>
      <w:jc w:val="both"/>
      <w:outlineLvl w:val="4"/>
    </w:pPr>
    <w:rPr>
      <w:rFonts w:eastAsia="Times New Roman" w:cs="Times New Roman"/>
      <w:b/>
      <w:bCs/>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D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DCE"/>
    <w:rPr>
      <w:rFonts w:ascii="Tahoma" w:hAnsi="Tahoma" w:cs="Tahoma"/>
      <w:sz w:val="16"/>
      <w:szCs w:val="16"/>
    </w:rPr>
  </w:style>
  <w:style w:type="table" w:styleId="TableGrid">
    <w:name w:val="Table Grid"/>
    <w:basedOn w:val="TableNormal"/>
    <w:uiPriority w:val="59"/>
    <w:rsid w:val="00BD65C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C318C6"/>
    <w:rPr>
      <w:rFonts w:eastAsia="Times New Roman" w:cs="Times New Roman"/>
      <w:b/>
      <w:bCs/>
      <w:szCs w:val="24"/>
      <w:lang w:val="fr-BE"/>
    </w:rPr>
  </w:style>
  <w:style w:type="character" w:styleId="Hyperlink">
    <w:name w:val="Hyperlink"/>
    <w:rsid w:val="00C318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D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mertveldt@partena.be" TargetMode="External"/><Relationship Id="rId5" Type="http://schemas.openxmlformats.org/officeDocument/2006/relationships/image" Target="media/image2.jpeg"/><Relationship Id="rId10" Type="http://schemas.openxmlformats.org/officeDocument/2006/relationships/hyperlink" Target="http://www.partena.be" TargetMode="External"/><Relationship Id="rId4" Type="http://schemas.openxmlformats.org/officeDocument/2006/relationships/image" Target="media/image1.emf"/><Relationship Id="rId9" Type="http://schemas.openxmlformats.org/officeDocument/2006/relationships/hyperlink" Target="http://www.hdp.b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HDP-AristA group</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delphine_motte</dc:creator>
  <cp:lastModifiedBy>ucmerd</cp:lastModifiedBy>
  <cp:revision>9</cp:revision>
  <cp:lastPrinted>2014-06-12T06:35:00Z</cp:lastPrinted>
  <dcterms:created xsi:type="dcterms:W3CDTF">2014-06-12T06:28:00Z</dcterms:created>
  <dcterms:modified xsi:type="dcterms:W3CDTF">2014-06-12T06:57:00Z</dcterms:modified>
</cp:coreProperties>
</file>