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A1055" w14:textId="0A12C46B" w:rsidR="0074641B" w:rsidRPr="00220739" w:rsidRDefault="007464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Каждая деталь имеет значение</w:t>
      </w:r>
    </w:p>
    <w:p w14:paraId="7097967E" w14:textId="2F2F2DE4" w:rsidR="0074641B" w:rsidRPr="00220739" w:rsidRDefault="00746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флагманские наушники для </w:t>
      </w:r>
      <w:proofErr w:type="spellStart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аудиофилов</w:t>
      </w:r>
      <w:proofErr w:type="spellEnd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 900 от </w:t>
      </w:r>
      <w:proofErr w:type="spellStart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Sennheiser</w:t>
      </w:r>
      <w:proofErr w:type="spellEnd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</w:t>
      </w:r>
      <w:r w:rsidR="009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усовершенствованный 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качества портативного звука.</w:t>
      </w:r>
    </w:p>
    <w:p w14:paraId="1A9B2575" w14:textId="2BBF431A" w:rsidR="0074641B" w:rsidRDefault="0074641B" w:rsidP="00746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Ведемарк</w:t>
      </w:r>
      <w:proofErr w:type="spellEnd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 11, 2021 – </w:t>
      </w:r>
      <w:r w:rsidR="005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 w:rsidR="005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наушник</w:t>
      </w:r>
      <w:r w:rsidR="005B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аудиофилов</w:t>
      </w:r>
      <w:proofErr w:type="spellEnd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92655"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Sennheiser</w:t>
      </w:r>
      <w:proofErr w:type="spellEnd"/>
      <w:r w:rsidR="00892655"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IE</w:t>
      </w:r>
      <w:proofErr w:type="gramEnd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 </w:t>
      </w:r>
      <w:r w:rsidR="002F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соединяют в себе 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инновации, пристальное внимание к деталям и бескомпромиссное стремление к совершенству, что</w:t>
      </w:r>
      <w:r w:rsidR="002F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итоге обеспечивает безупречное 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звука. Изготовленные в штаб-квартире </w:t>
      </w:r>
      <w:proofErr w:type="spellStart"/>
      <w:proofErr w:type="gramStart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Sennheiser</w:t>
      </w:r>
      <w:proofErr w:type="spellEnd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008" w:rsidRPr="00CC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0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proofErr w:type="gramEnd"/>
      <w:r w:rsidR="00CC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внутриканальные 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</w:t>
      </w:r>
      <w:r w:rsidR="006B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="003E12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тывались </w:t>
      </w:r>
      <w:r w:rsidR="003E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такими акустическими настройками, чтобы</w:t>
      </w:r>
      <w:r w:rsidR="0069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="006927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BA3E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128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9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резонанс</w:t>
      </w:r>
      <w:r w:rsidR="003E12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9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маскирующи</w:t>
      </w:r>
      <w:r w:rsidR="003E12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</w:t>
      </w:r>
      <w:r w:rsidR="003E12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создания </w:t>
      </w:r>
      <w:r w:rsidR="00BA3EE4"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</w:t>
      </w:r>
      <w:r w:rsidR="00BA3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звучания</w:t>
      </w:r>
      <w:r w:rsidR="00B2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IE 900 оснащены за</w:t>
      </w:r>
      <w:r w:rsidR="00CE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тентованным </w:t>
      </w:r>
      <w:r w:rsidR="006855CB"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X3R 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преобразователем от </w:t>
      </w:r>
      <w:proofErr w:type="spellStart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Sennheiser</w:t>
      </w:r>
      <w:proofErr w:type="spellEnd"/>
      <w:r w:rsidR="0068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усовершенствованной версией 7-миллиметрового </w:t>
      </w:r>
      <w:proofErr w:type="spellStart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аудиофильского</w:t>
      </w:r>
      <w:proofErr w:type="spellEnd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сверхширокополосного преобразователя для </w:t>
      </w:r>
      <w:proofErr w:type="spellStart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аудиофилов</w:t>
      </w:r>
      <w:proofErr w:type="spellEnd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уникальной трехкамерной системой поглотителя. Это обеспечивает великолепное, естественное воспроизведение </w:t>
      </w:r>
      <w:r w:rsidR="0035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высококачественного </w:t>
      </w:r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звука и раскрывает даже </w:t>
      </w:r>
      <w:proofErr w:type="gramStart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мельчайшие</w:t>
      </w:r>
      <w:proofErr w:type="gramEnd"/>
      <w:r w:rsidRPr="0074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музыки. </w:t>
      </w:r>
    </w:p>
    <w:p w14:paraId="1E2CFB94" w14:textId="3EBC1B8E" w:rsidR="00F573E7" w:rsidRDefault="00F573E7" w:rsidP="00746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DA">
        <w:rPr>
          <w:b/>
          <w:bCs/>
          <w:noProof/>
          <w:sz w:val="15"/>
          <w:szCs w:val="15"/>
          <w:lang w:val="en-US"/>
        </w:rPr>
        <w:drawing>
          <wp:anchor distT="0" distB="0" distL="114300" distR="114300" simplePos="0" relativeHeight="251659264" behindDoc="1" locked="0" layoutInCell="1" allowOverlap="1" wp14:anchorId="5179F8AB" wp14:editId="4F45890B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383286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1" y="21505"/>
                <wp:lineTo x="214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58C08" w14:textId="77777777" w:rsidR="00F573E7" w:rsidRDefault="00F573E7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655A0" w14:textId="77777777" w:rsidR="00F573E7" w:rsidRDefault="00F573E7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ED6E4" w14:textId="77777777" w:rsidR="00F573E7" w:rsidRDefault="00F573E7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A4E32" w14:textId="77777777" w:rsidR="00F573E7" w:rsidRDefault="00F573E7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D6556" w14:textId="77777777" w:rsidR="00BC311F" w:rsidRDefault="00BC311F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3A18C" w14:textId="77777777" w:rsidR="00BC311F" w:rsidRDefault="00BC311F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693817" w14:textId="77777777" w:rsidR="00BC311F" w:rsidRDefault="00BC311F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CCFB97" w14:textId="3E296089" w:rsidR="00B2254F" w:rsidRPr="00F573E7" w:rsidRDefault="000E1F3E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Уникальная трехкамерная абсорбционная система</w:t>
      </w:r>
    </w:p>
    <w:p w14:paraId="5E1A0D96" w14:textId="719D4BDA" w:rsidR="00AB18F1" w:rsidRPr="00467BDF" w:rsidRDefault="000E1F3E" w:rsidP="00AB18F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</w:t>
      </w:r>
      <w:proofErr w:type="spellStart"/>
      <w:r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>Sennheiser</w:t>
      </w:r>
      <w:proofErr w:type="spellEnd"/>
      <w:r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высочайшее качество звука начинается с </w:t>
      </w:r>
      <w:r w:rsidR="0014736C"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наушников IE 900. </w:t>
      </w:r>
      <w:r w:rsidR="00182010"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</w:t>
      </w:r>
      <w:r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фрезерован</w:t>
      </w:r>
      <w:r w:rsidR="00182010"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цельного куска алюминия для создания уникальной трехкамерной абсорбционной системы (T3CA) наушников</w:t>
      </w:r>
      <w:r w:rsidR="00EE210E"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>IE 900 оснащен</w:t>
      </w:r>
      <w:r w:rsidR="00EE210E"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6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запатентованной системой поглотителя следующего поколения, в которой используются три камеры и </w:t>
      </w:r>
      <w:r w:rsidR="00AB18F1" w:rsidRPr="00467BDF">
        <w:rPr>
          <w:rFonts w:ascii="Times New Roman" w:hAnsi="Times New Roman" w:cs="Times New Roman"/>
          <w:sz w:val="24"/>
          <w:szCs w:val="24"/>
        </w:rPr>
        <w:t xml:space="preserve">акустическим </w:t>
      </w:r>
      <w:r w:rsidR="00AB18F1" w:rsidRPr="00467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соплом с регулируемым завихрением потока</w:t>
      </w:r>
      <w:r w:rsidR="00467BDF" w:rsidRPr="00467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</w:t>
      </w:r>
      <w:r w:rsidR="00AB18F1" w:rsidRPr="00467BDF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467BDF" w:rsidRPr="00467BDF">
        <w:rPr>
          <w:rFonts w:ascii="Times New Roman" w:hAnsi="Times New Roman" w:cs="Times New Roman"/>
          <w:sz w:val="24"/>
          <w:szCs w:val="24"/>
        </w:rPr>
        <w:t xml:space="preserve"> </w:t>
      </w:r>
      <w:r w:rsidR="00AB18F1" w:rsidRPr="00467BDF">
        <w:rPr>
          <w:rFonts w:ascii="Times New Roman" w:hAnsi="Times New Roman" w:cs="Times New Roman"/>
          <w:sz w:val="24"/>
          <w:szCs w:val="24"/>
        </w:rPr>
        <w:t>наиболее естественное распространение звуковой волны</w:t>
      </w:r>
      <w:r w:rsidR="00467BDF" w:rsidRPr="00467BDF">
        <w:rPr>
          <w:rFonts w:ascii="Times New Roman" w:hAnsi="Times New Roman" w:cs="Times New Roman"/>
          <w:sz w:val="24"/>
          <w:szCs w:val="24"/>
        </w:rPr>
        <w:t xml:space="preserve"> и устраняет маск</w:t>
      </w:r>
      <w:r w:rsidR="00467BDF">
        <w:rPr>
          <w:rFonts w:ascii="Times New Roman" w:hAnsi="Times New Roman" w:cs="Times New Roman"/>
          <w:sz w:val="24"/>
          <w:szCs w:val="24"/>
        </w:rPr>
        <w:t>и</w:t>
      </w:r>
      <w:r w:rsidR="00467BDF" w:rsidRPr="00467BDF">
        <w:rPr>
          <w:rFonts w:ascii="Times New Roman" w:hAnsi="Times New Roman" w:cs="Times New Roman"/>
          <w:sz w:val="24"/>
          <w:szCs w:val="24"/>
        </w:rPr>
        <w:t>рующие эффекты</w:t>
      </w:r>
      <w:r w:rsidR="00AB18F1" w:rsidRPr="00467BDF">
        <w:rPr>
          <w:rFonts w:ascii="Times New Roman" w:hAnsi="Times New Roman" w:cs="Times New Roman"/>
          <w:sz w:val="24"/>
          <w:szCs w:val="24"/>
        </w:rPr>
        <w:t>.</w:t>
      </w:r>
    </w:p>
    <w:p w14:paraId="5A79ABA4" w14:textId="0A72EE22" w:rsidR="000E1F3E" w:rsidRDefault="000E1F3E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акустическое явление возникает из-за того, что человеческое ухо не может воспринимать высокочастотные звуки при низкой громкости, если одновременно возникают более громкие звуки в более низком частотном диапазоне. Удаляя энергию из маскирующих резонансов, система поглотителя предотвращает нежелательные пики, делая слышны</w:t>
      </w:r>
      <w:r w:rsidR="00460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0E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самые тонкие нюансы звука. </w:t>
      </w:r>
    </w:p>
    <w:p w14:paraId="66DE5432" w14:textId="08AB5CB4" w:rsidR="00DA2DA3" w:rsidRPr="000E1F3E" w:rsidRDefault="00DA2DA3" w:rsidP="000E1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F2BF49" wp14:editId="65ABBE2B">
            <wp:extent cx="3828415" cy="25546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8C8B4" w14:textId="6C6449A2" w:rsidR="0074641B" w:rsidRPr="0074641B" w:rsidRDefault="00DA6FF2" w:rsidP="00746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“Когда вы стремитесь установить новый стандарт качества портативного звука, каждая деталь важна. Все компоненты IE 900 создаются, чтобы обеспечить исключительное качество </w:t>
      </w:r>
      <w:proofErr w:type="gramStart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 »</w:t>
      </w:r>
      <w:proofErr w:type="gramEnd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 </w:t>
      </w:r>
      <w:proofErr w:type="spellStart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Джермо</w:t>
      </w:r>
      <w:proofErr w:type="spellEnd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Кёнке</w:t>
      </w:r>
      <w:proofErr w:type="spellEnd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менеджер по продукции </w:t>
      </w:r>
      <w:proofErr w:type="spellStart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Sennheiser</w:t>
      </w:r>
      <w:proofErr w:type="spellEnd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 время длительных сеансов прослушивания дома или в дороге слушателям никогда не придется жертвовать качеством звука</w:t>
      </w:r>
      <w:r w:rsidR="00107E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658B1" w14:textId="7139EA1E" w:rsidR="0074641B" w:rsidRPr="00220739" w:rsidRDefault="007464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A4B01" w14:textId="77777777" w:rsidR="00F573E7" w:rsidRDefault="00EE210E" w:rsidP="00DF08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Звуковой опыт и точность изготовления</w:t>
      </w:r>
    </w:p>
    <w:p w14:paraId="30699031" w14:textId="0AA69D39" w:rsidR="00DF080A" w:rsidRDefault="00EE210E" w:rsidP="00DF08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Акустически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характеристики IE 900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обеспечива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великолепн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ый,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естественн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высококачественный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звук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раскрыва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даже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самые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тонкие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детали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музык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Кажд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деталь акустики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был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разработан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таким образом, чтобы она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гармони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 дополняла другие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достижения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желаем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акустическ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настро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уменьшения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резонансов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IE 900 применяется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уникальн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система-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поглотител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(T3CA)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>з трёх резонаторных камер Гельмгольца. Э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та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система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предотвращает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нежелательные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пики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маскировки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высоких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0A" w:rsidRPr="00DF080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частотах</w:t>
      </w:r>
      <w:r w:rsidR="00DF080A" w:rsidRPr="00DF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5FE612" w14:textId="77777777" w:rsidR="003F7F5E" w:rsidRPr="003F7F5E" w:rsidRDefault="003F7F5E" w:rsidP="003F7F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IE 900 построены на базе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усовершенствованной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верси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проприетарного 7-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миллиметрового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широкополосного преобразователя,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разработанн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том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жестких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допусков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профессионально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настро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йки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F5E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достижения</w:t>
      </w:r>
      <w:r w:rsidRPr="003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большей достоверности звучания. Чрезвычайно лёгкие широкополосные преобразователи с мембраной из усовершенствованного материала, что значительно сокращает время покоя и отклика, генерируют естественный детализированный звук без искажений на любой громкости.</w:t>
      </w:r>
    </w:p>
    <w:p w14:paraId="4F728B4B" w14:textId="2EB0A101" w:rsidR="00BB0328" w:rsidRPr="00BB0328" w:rsidRDefault="00BB0328" w:rsidP="00BB03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IE 900 разработаны командой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специалисто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штаб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квартире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>Sennheiser</w:t>
      </w:r>
      <w:proofErr w:type="spellEnd"/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Германии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соответствии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высочайшими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производственными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стандартами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удио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индустрии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них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используются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только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компоненты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прошедшие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тщательную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проверку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преобразователи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тестир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уются тщательно тестируются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после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сборки. Левый и правы</w:t>
      </w:r>
      <w:r w:rsidR="00C163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преобразователи подбираются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вручную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достигнуть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оптимальной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328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производительности</w:t>
      </w:r>
      <w:r w:rsidRPr="00BB0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1875C3" w14:textId="0CC85ECC" w:rsidR="00EE210E" w:rsidRPr="00220739" w:rsidRDefault="00EE21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легкие и гибкие, широкополосные преобразователи </w:t>
      </w:r>
      <w:proofErr w:type="spellStart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Sennheiser</w:t>
      </w:r>
      <w:proofErr w:type="spellEnd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предотвращают искажения, обеспечивают естественный, сбалансированный звук и </w:t>
      </w:r>
      <w:r w:rsidR="00561428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гарантируют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прозрачность звука независимо от громкости прослушивания. </w:t>
      </w:r>
      <w:r w:rsidR="009E3A82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азработанная мембранная пленка обеспечивает высокую степень внутреннего демпфирования, минимизируя естественные резонансы и искажения (THD: 0,05% при 94 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дБ, 1 кГц). Благодаря частотной характеристике от 5 Гц до 48 000 Гц IE 900 раскрыва</w:t>
      </w:r>
      <w:r w:rsidR="00EC3D30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</w:t>
      </w:r>
      <w:proofErr w:type="gramStart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мельчайшие</w:t>
      </w:r>
      <w:proofErr w:type="gramEnd"/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музыки.</w:t>
      </w:r>
    </w:p>
    <w:p w14:paraId="41705AD9" w14:textId="446F91FB" w:rsidR="00463B9D" w:rsidRPr="00220739" w:rsidRDefault="00EE210E" w:rsidP="00463B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удобство и комфорт 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IE 900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предлага</w:t>
      </w:r>
      <w:r w:rsidR="00F27D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взыскательным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аудиофилам</w:t>
      </w:r>
      <w:proofErr w:type="spellEnd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свободу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выбора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кабеля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счет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использования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прецизионных р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азъем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proofErr w:type="spellStart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MMCX. Все кабели усилены пара-</w:t>
      </w:r>
      <w:proofErr w:type="spellStart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арамидным</w:t>
      </w:r>
      <w:proofErr w:type="spellEnd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волокном. В комплект поставки включены: небалансный к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абель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разъем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3,5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мм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балансный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кабел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разъем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2,5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мм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балансный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кабел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разъем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4,4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мм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Pentaconn</w:t>
      </w:r>
      <w:proofErr w:type="spellEnd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егулируемые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гибкие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зауш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ины, интегрированные </w:t>
      </w:r>
      <w:proofErr w:type="gramStart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кабель</w:t>
      </w:r>
      <w:proofErr w:type="gramEnd"/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надежн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фиксаци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превосходный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комфорт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ношении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даже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длительных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сеансах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прослушивания. П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рокладк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кабеля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заушин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минимиз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 контактные </w:t>
      </w:r>
      <w:r w:rsidR="00463B9D"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шум</w:t>
      </w:r>
      <w:r w:rsidR="00463B9D"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14:paraId="2FBD0DFA" w14:textId="5542B7FE" w:rsidR="00463B9D" w:rsidRPr="00220739" w:rsidRDefault="00463B9D" w:rsidP="00463B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также в</w:t>
      </w:r>
      <w:r w:rsidR="0088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шны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адаптер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силикона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пен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материала 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эффектом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памяти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39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размеров</w:t>
      </w:r>
      <w:r w:rsidRPr="0022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 / M / L).</w:t>
      </w:r>
    </w:p>
    <w:p w14:paraId="7269A714" w14:textId="35E9983D" w:rsidR="00EE210E" w:rsidRDefault="00EE210E" w:rsidP="00EE210E">
      <w:pPr>
        <w:pStyle w:val="editor-v4-paragraph-element"/>
      </w:pPr>
      <w:r>
        <w:t>IE 900 предлагает удобную и надежную посадку с эргономичными характеристиками, включая индивидуально регулируемые зауши</w:t>
      </w:r>
      <w:r w:rsidR="00EA75AB">
        <w:t>ны</w:t>
      </w:r>
      <w:r>
        <w:t xml:space="preserve">, а также ушные адаптеры из силикона и пены с эффектом памяти трех размеров, которые идеально подходят для продолжительных периодов личного прослушивания музыки. </w:t>
      </w:r>
    </w:p>
    <w:p w14:paraId="313D382E" w14:textId="1DCED2E2" w:rsidR="00EE210E" w:rsidRDefault="00EE210E" w:rsidP="008B43D2">
      <w:pPr>
        <w:pStyle w:val="editor-v4-paragraph-element"/>
      </w:pPr>
      <w:r>
        <w:t xml:space="preserve">Наушники </w:t>
      </w:r>
      <w:proofErr w:type="spellStart"/>
      <w:r>
        <w:t>Sennheiser</w:t>
      </w:r>
      <w:proofErr w:type="spellEnd"/>
      <w:r>
        <w:t xml:space="preserve"> IE 900</w:t>
      </w:r>
      <w:r w:rsidR="00E95A52">
        <w:t xml:space="preserve"> </w:t>
      </w:r>
      <w:r>
        <w:t xml:space="preserve">будут доступны в июне 2021 за </w:t>
      </w:r>
      <w:r w:rsidR="008B43D2" w:rsidRPr="008B43D2">
        <w:t>99</w:t>
      </w:r>
      <w:r w:rsidR="008B43D2">
        <w:t> </w:t>
      </w:r>
      <w:r w:rsidR="008B43D2" w:rsidRPr="008B43D2">
        <w:t>900</w:t>
      </w:r>
      <w:r w:rsidR="008B43D2">
        <w:t xml:space="preserve"> руб.</w:t>
      </w:r>
    </w:p>
    <w:p w14:paraId="227CDFDA" w14:textId="2BA46711" w:rsidR="005E049D" w:rsidRDefault="005E049D" w:rsidP="008B43D2">
      <w:pPr>
        <w:pStyle w:val="editor-v4-paragraph-element"/>
      </w:pPr>
    </w:p>
    <w:sectPr w:rsidR="005E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A0"/>
    <w:rsid w:val="000E1F3E"/>
    <w:rsid w:val="00107E98"/>
    <w:rsid w:val="0014736C"/>
    <w:rsid w:val="00182010"/>
    <w:rsid w:val="001D51A0"/>
    <w:rsid w:val="00220739"/>
    <w:rsid w:val="002F7BD3"/>
    <w:rsid w:val="00356FFB"/>
    <w:rsid w:val="0038746B"/>
    <w:rsid w:val="003E1282"/>
    <w:rsid w:val="003F7F5E"/>
    <w:rsid w:val="004602C1"/>
    <w:rsid w:val="00463B9D"/>
    <w:rsid w:val="004640CB"/>
    <w:rsid w:val="00467BDF"/>
    <w:rsid w:val="00540308"/>
    <w:rsid w:val="00561428"/>
    <w:rsid w:val="005B7D2D"/>
    <w:rsid w:val="005E049D"/>
    <w:rsid w:val="0062574A"/>
    <w:rsid w:val="006855CB"/>
    <w:rsid w:val="00692788"/>
    <w:rsid w:val="006B6C55"/>
    <w:rsid w:val="0071706F"/>
    <w:rsid w:val="0074641B"/>
    <w:rsid w:val="00774029"/>
    <w:rsid w:val="007C1548"/>
    <w:rsid w:val="00802336"/>
    <w:rsid w:val="008550DA"/>
    <w:rsid w:val="0088350F"/>
    <w:rsid w:val="00892655"/>
    <w:rsid w:val="008B43D2"/>
    <w:rsid w:val="00913B09"/>
    <w:rsid w:val="00945EEB"/>
    <w:rsid w:val="009E3A82"/>
    <w:rsid w:val="00A36BF1"/>
    <w:rsid w:val="00AB18F1"/>
    <w:rsid w:val="00B2254F"/>
    <w:rsid w:val="00BA3EE4"/>
    <w:rsid w:val="00BB0328"/>
    <w:rsid w:val="00BC311F"/>
    <w:rsid w:val="00C163FA"/>
    <w:rsid w:val="00C174D8"/>
    <w:rsid w:val="00C6366E"/>
    <w:rsid w:val="00CC4008"/>
    <w:rsid w:val="00CE78FA"/>
    <w:rsid w:val="00D449BF"/>
    <w:rsid w:val="00DA2DA3"/>
    <w:rsid w:val="00DA6FF2"/>
    <w:rsid w:val="00DB1173"/>
    <w:rsid w:val="00DD6154"/>
    <w:rsid w:val="00DF080A"/>
    <w:rsid w:val="00E87806"/>
    <w:rsid w:val="00E95A52"/>
    <w:rsid w:val="00EA5F50"/>
    <w:rsid w:val="00EA75AB"/>
    <w:rsid w:val="00EC3D30"/>
    <w:rsid w:val="00EE210E"/>
    <w:rsid w:val="00F27DE2"/>
    <w:rsid w:val="00F573E7"/>
    <w:rsid w:val="00F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C6FA"/>
  <w15:chartTrackingRefBased/>
  <w15:docId w15:val="{A414EF94-3245-47B1-B9E5-DF75CFBC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1A0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D51A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D51A0"/>
    <w:rPr>
      <w:rFonts w:ascii="Calibri" w:hAnsi="Calibri"/>
      <w:szCs w:val="21"/>
    </w:rPr>
  </w:style>
  <w:style w:type="paragraph" w:customStyle="1" w:styleId="editor-v4-paragraph-element">
    <w:name w:val="editor-v4-paragraph-element"/>
    <w:basedOn w:val="a"/>
    <w:rsid w:val="0074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641B"/>
    <w:rPr>
      <w:b/>
      <w:bCs/>
    </w:rPr>
  </w:style>
  <w:style w:type="character" w:customStyle="1" w:styleId="jlqj4b">
    <w:name w:val="jlqj4b"/>
    <w:basedOn w:val="a0"/>
    <w:rsid w:val="00DA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CBD98563444CAF7321E744C3AEF2" ma:contentTypeVersion="14" ma:contentTypeDescription="Create a new document." ma:contentTypeScope="" ma:versionID="0119eaaf7f50dd48a21882848625dec8">
  <xsd:schema xmlns:xsd="http://www.w3.org/2001/XMLSchema" xmlns:xs="http://www.w3.org/2001/XMLSchema" xmlns:p="http://schemas.microsoft.com/office/2006/metadata/properties" xmlns:ns3="39073796-dcff-49cc-afcd-e076ab667ef5" xmlns:ns4="749d9f3d-fd35-4f8c-8deb-cb7600e33ba3" targetNamespace="http://schemas.microsoft.com/office/2006/metadata/properties" ma:root="true" ma:fieldsID="009011d343ba42ab5d09bdd0802c5b43" ns3:_="" ns4:_="">
    <xsd:import namespace="39073796-dcff-49cc-afcd-e076ab667ef5"/>
    <xsd:import namespace="749d9f3d-fd35-4f8c-8deb-cb7600e33b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73796-dcff-49cc-afcd-e076ab667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d9f3d-fd35-4f8c-8deb-cb7600e33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E5D8C-77FE-4194-893D-26BC85806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73796-dcff-49cc-afcd-e076ab667ef5"/>
    <ds:schemaRef ds:uri="749d9f3d-fd35-4f8c-8deb-cb7600e33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E7AF0-C28A-4EBF-9D5C-EA7D279C3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18386-451E-4054-ABEF-CC5F611E3F78}">
  <ds:schemaRefs>
    <ds:schemaRef ds:uri="http://purl.org/dc/elements/1.1/"/>
    <ds:schemaRef ds:uri="http://schemas.microsoft.com/office/2006/metadata/properties"/>
    <ds:schemaRef ds:uri="http://purl.org/dc/terms/"/>
    <ds:schemaRef ds:uri="39073796-dcff-49cc-afcd-e076ab667ef5"/>
    <ds:schemaRef ds:uri="http://schemas.microsoft.com/office/infopath/2007/PartnerControls"/>
    <ds:schemaRef ds:uri="http://schemas.microsoft.com/office/2006/documentManagement/types"/>
    <ds:schemaRef ds:uri="749d9f3d-fd35-4f8c-8deb-cb7600e33ba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Kazantseva, Tatyana</dc:creator>
  <cp:keywords/>
  <dc:description/>
  <cp:lastModifiedBy>Kazantseva, Tatyana</cp:lastModifiedBy>
  <cp:revision>2</cp:revision>
  <cp:lastPrinted>2021-05-12T11:36:00Z</cp:lastPrinted>
  <dcterms:created xsi:type="dcterms:W3CDTF">2021-05-13T12:48:00Z</dcterms:created>
  <dcterms:modified xsi:type="dcterms:W3CDTF">2021-05-13T12:48:00Z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0x010100DEBFCBD98563444CAF7321E744C3AEF2</vt:lpwstr>
  </property>
</Properties>
</file>