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03E" w:rsidRDefault="0044103E">
      <w:pPr>
        <w:rPr>
          <w:b/>
        </w:rPr>
      </w:pPr>
      <w:r w:rsidRPr="00CC4FBE">
        <w:rPr>
          <w:noProof/>
          <w:lang w:eastAsia="nl-BE"/>
        </w:rPr>
        <w:drawing>
          <wp:inline distT="0" distB="0" distL="0" distR="0" wp14:anchorId="427FF7E4" wp14:editId="4255B24B">
            <wp:extent cx="1549827" cy="777240"/>
            <wp:effectExtent l="19050" t="0" r="0" b="0"/>
            <wp:docPr id="1" name="Afbeelding 1" descr="\\Sfs1\cs\1_11_Communicatie\01_11_02_extern\04_MnE\03_Permanente_comm\04_KM_MMB\huisstijl_MMB\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s1\cs\1_11_Communicatie\01_11_02_extern\04_MnE\03_Permanente_comm\04_KM_MMB\huisstijl_MMB\Logos.jpg"/>
                    <pic:cNvPicPr>
                      <a:picLocks noChangeAspect="1" noChangeArrowheads="1"/>
                    </pic:cNvPicPr>
                  </pic:nvPicPr>
                  <pic:blipFill>
                    <a:blip r:embed="rId6"/>
                    <a:srcRect/>
                    <a:stretch>
                      <a:fillRect/>
                    </a:stretch>
                  </pic:blipFill>
                  <pic:spPr bwMode="auto">
                    <a:xfrm>
                      <a:off x="0" y="0"/>
                      <a:ext cx="1556818" cy="780746"/>
                    </a:xfrm>
                    <a:prstGeom prst="rect">
                      <a:avLst/>
                    </a:prstGeom>
                    <a:noFill/>
                    <a:ln w="9525">
                      <a:noFill/>
                      <a:miter lim="800000"/>
                      <a:headEnd/>
                      <a:tailEnd/>
                    </a:ln>
                  </pic:spPr>
                </pic:pic>
              </a:graphicData>
            </a:graphic>
          </wp:inline>
        </w:drawing>
      </w:r>
    </w:p>
    <w:p w:rsidR="00295C74" w:rsidRPr="0026139E" w:rsidRDefault="00295C74" w:rsidP="00295C74">
      <w:pPr>
        <w:rPr>
          <w:noProof/>
          <w:lang w:val="fr-FR"/>
        </w:rPr>
      </w:pPr>
      <w:r w:rsidRPr="0026139E">
        <w:rPr>
          <w:noProof/>
          <w:lang w:val="fr-FR"/>
        </w:rPr>
        <w:t>Annexe 4 : Promenade dans la ville sur les traces de Brueghel</w:t>
      </w:r>
    </w:p>
    <w:p w:rsidR="00295C74" w:rsidRPr="0026139E" w:rsidRDefault="00295C74" w:rsidP="00295C74">
      <w:pPr>
        <w:rPr>
          <w:noProof/>
          <w:lang w:val="fr-FR"/>
        </w:rPr>
      </w:pPr>
      <w:r w:rsidRPr="0026139E">
        <w:rPr>
          <w:noProof/>
          <w:lang w:val="fr-FR"/>
        </w:rPr>
        <w:t>Du 5 octobre 2019 au 26 janvier 2019 – à réserver à partir de mai 2019</w:t>
      </w:r>
    </w:p>
    <w:p w:rsidR="00295C74" w:rsidRPr="0026139E" w:rsidRDefault="00295C74" w:rsidP="00295C74">
      <w:pPr>
        <w:rPr>
          <w:noProof/>
          <w:lang w:val="fr-FR"/>
        </w:rPr>
      </w:pPr>
      <w:r w:rsidRPr="0026139E">
        <w:rPr>
          <w:noProof/>
          <w:lang w:val="fr-FR"/>
        </w:rPr>
        <w:t>Promenade dans la ville sur les traces de Brueghel</w:t>
      </w:r>
    </w:p>
    <w:p w:rsidR="00295C74" w:rsidRPr="0026139E" w:rsidRDefault="00295C74" w:rsidP="00295C74">
      <w:pPr>
        <w:rPr>
          <w:noProof/>
          <w:lang w:val="fr-FR"/>
        </w:rPr>
      </w:pPr>
      <w:r w:rsidRPr="0026139E">
        <w:rPr>
          <w:noProof/>
          <w:lang w:val="fr-FR"/>
        </w:rPr>
        <w:t>La promenade Brueghel vous transporte au 16</w:t>
      </w:r>
      <w:r w:rsidRPr="0026139E">
        <w:rPr>
          <w:noProof/>
          <w:vertAlign w:val="superscript"/>
          <w:lang w:val="fr-FR"/>
        </w:rPr>
        <w:t>e</w:t>
      </w:r>
      <w:r w:rsidRPr="0026139E">
        <w:rPr>
          <w:noProof/>
          <w:lang w:val="fr-FR"/>
        </w:rPr>
        <w:t xml:space="preserve"> siècle sur les traces de cet artiste d’envergure internationale. </w:t>
      </w:r>
    </w:p>
    <w:p w:rsidR="00295C74" w:rsidRPr="0026139E" w:rsidRDefault="00295C74" w:rsidP="00295C74">
      <w:pPr>
        <w:rPr>
          <w:noProof/>
          <w:lang w:val="fr-FR"/>
        </w:rPr>
      </w:pPr>
      <w:r w:rsidRPr="0026139E">
        <w:rPr>
          <w:noProof/>
          <w:lang w:val="fr-FR"/>
        </w:rPr>
        <w:t xml:space="preserve">Des anecdotes familiales donnent de la couleur à sa vie et son œuvre. Des commanditaires, des collectionneurs et des amis nous en disent plus sur sa réputation de peintre des paysans et des petites gens. Vous visiterez en compagnie d’un guide des endroits du centre historique d’Anvers en lien direct avec la vie, l’époque, le travail et l’influence de Brueghel. </w:t>
      </w:r>
    </w:p>
    <w:p w:rsidR="00295C74" w:rsidRPr="0026139E" w:rsidRDefault="00295C74" w:rsidP="00295C74">
      <w:pPr>
        <w:rPr>
          <w:noProof/>
          <w:lang w:val="fr-FR"/>
        </w:rPr>
      </w:pPr>
      <w:r w:rsidRPr="0026139E">
        <w:rPr>
          <w:noProof/>
          <w:lang w:val="fr-FR"/>
        </w:rPr>
        <w:t>Informations pratiques</w:t>
      </w:r>
    </w:p>
    <w:p w:rsidR="00295C74" w:rsidRPr="0026139E" w:rsidRDefault="00295C74" w:rsidP="00295C74">
      <w:pPr>
        <w:rPr>
          <w:noProof/>
          <w:lang w:val="fr-FR"/>
        </w:rPr>
      </w:pPr>
      <w:r w:rsidRPr="0026139E">
        <w:rPr>
          <w:noProof/>
          <w:lang w:val="fr-FR"/>
        </w:rPr>
        <w:t xml:space="preserve">Pour groupes – sur réservation préalable </w:t>
      </w:r>
    </w:p>
    <w:p w:rsidR="00295C74" w:rsidRPr="0026139E" w:rsidRDefault="00295C74" w:rsidP="00295C74">
      <w:pPr>
        <w:rPr>
          <w:noProof/>
          <w:lang w:val="fr-FR"/>
        </w:rPr>
      </w:pPr>
      <w:r w:rsidRPr="0026139E">
        <w:rPr>
          <w:noProof/>
          <w:lang w:val="fr-FR"/>
        </w:rPr>
        <w:t xml:space="preserve">Visit Antwerpen – Réservation et billetterie </w:t>
      </w:r>
    </w:p>
    <w:p w:rsidR="00295C74" w:rsidRPr="0026139E" w:rsidRDefault="00295C74" w:rsidP="00295C74">
      <w:pPr>
        <w:rPr>
          <w:noProof/>
          <w:lang w:val="fr-FR"/>
        </w:rPr>
      </w:pPr>
      <w:r w:rsidRPr="0026139E">
        <w:rPr>
          <w:noProof/>
          <w:lang w:val="fr-FR"/>
        </w:rPr>
        <w:t>Grote Markt 13, 2000 Anvers</w:t>
      </w:r>
    </w:p>
    <w:p w:rsidR="00295C74" w:rsidRPr="0026139E" w:rsidRDefault="00295C74" w:rsidP="00295C74">
      <w:pPr>
        <w:rPr>
          <w:noProof/>
          <w:lang w:val="fr-FR"/>
        </w:rPr>
      </w:pPr>
      <w:r w:rsidRPr="0026139E">
        <w:rPr>
          <w:noProof/>
          <w:lang w:val="fr-FR"/>
        </w:rPr>
        <w:t xml:space="preserve">Tél. +32 3 232 01 03 – </w:t>
      </w:r>
      <w:hyperlink r:id="rId7" w:history="1">
        <w:r w:rsidRPr="0026139E">
          <w:rPr>
            <w:rStyle w:val="Hyperlink"/>
            <w:noProof/>
            <w:lang w:val="fr-FR"/>
          </w:rPr>
          <w:t>tickets@visitantwerpen.be</w:t>
        </w:r>
      </w:hyperlink>
    </w:p>
    <w:p w:rsidR="0044103E" w:rsidRDefault="0044103E">
      <w:pPr>
        <w:rPr>
          <w:b/>
        </w:rPr>
      </w:pPr>
      <w:bookmarkStart w:id="0" w:name="_GoBack"/>
      <w:bookmarkEnd w:id="0"/>
    </w:p>
    <w:p w:rsidR="00461B27" w:rsidRDefault="00461B27" w:rsidP="004D64D6"/>
    <w:p w:rsidR="003D0883" w:rsidRDefault="003D0883" w:rsidP="004D64D6"/>
    <w:p w:rsidR="003D0883" w:rsidRDefault="003D0883" w:rsidP="004D64D6"/>
    <w:p w:rsidR="003D0883" w:rsidRDefault="003D0883" w:rsidP="004D64D6"/>
    <w:p w:rsidR="00921EC5" w:rsidRDefault="00921EC5" w:rsidP="004D64D6"/>
    <w:sectPr w:rsidR="00921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FE1"/>
    <w:multiLevelType w:val="hybridMultilevel"/>
    <w:tmpl w:val="419EAB50"/>
    <w:lvl w:ilvl="0" w:tplc="61F4619E">
      <w:start w:val="2019"/>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30"/>
    <w:rsid w:val="000309D3"/>
    <w:rsid w:val="001014FF"/>
    <w:rsid w:val="001C40D6"/>
    <w:rsid w:val="00203D4A"/>
    <w:rsid w:val="002526D1"/>
    <w:rsid w:val="00274177"/>
    <w:rsid w:val="0027799F"/>
    <w:rsid w:val="00295C74"/>
    <w:rsid w:val="002C3564"/>
    <w:rsid w:val="002D6263"/>
    <w:rsid w:val="002F2EE2"/>
    <w:rsid w:val="003006FE"/>
    <w:rsid w:val="00302CD4"/>
    <w:rsid w:val="003D0883"/>
    <w:rsid w:val="0044103E"/>
    <w:rsid w:val="00461B27"/>
    <w:rsid w:val="004D64D6"/>
    <w:rsid w:val="004E2A0E"/>
    <w:rsid w:val="004E326A"/>
    <w:rsid w:val="00512CC3"/>
    <w:rsid w:val="0052352D"/>
    <w:rsid w:val="00531FD3"/>
    <w:rsid w:val="005552B3"/>
    <w:rsid w:val="00590874"/>
    <w:rsid w:val="00606401"/>
    <w:rsid w:val="00612D52"/>
    <w:rsid w:val="00641D32"/>
    <w:rsid w:val="00645284"/>
    <w:rsid w:val="00670F6E"/>
    <w:rsid w:val="006B29EC"/>
    <w:rsid w:val="006D0930"/>
    <w:rsid w:val="0075636B"/>
    <w:rsid w:val="0089266D"/>
    <w:rsid w:val="00921EC5"/>
    <w:rsid w:val="0093673A"/>
    <w:rsid w:val="009735D0"/>
    <w:rsid w:val="00A51D59"/>
    <w:rsid w:val="00AF5A95"/>
    <w:rsid w:val="00B16586"/>
    <w:rsid w:val="00B5664E"/>
    <w:rsid w:val="00CD71B6"/>
    <w:rsid w:val="00D4417A"/>
    <w:rsid w:val="00D45758"/>
    <w:rsid w:val="00D6366F"/>
    <w:rsid w:val="00DA184A"/>
    <w:rsid w:val="00DD4D7C"/>
    <w:rsid w:val="00DF7DE8"/>
    <w:rsid w:val="00F0614E"/>
    <w:rsid w:val="00F85BEE"/>
    <w:rsid w:val="00FF68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636B"/>
    <w:pPr>
      <w:ind w:left="720"/>
      <w:contextualSpacing/>
    </w:pPr>
  </w:style>
  <w:style w:type="character" w:styleId="Hyperlink">
    <w:name w:val="Hyperlink"/>
    <w:basedOn w:val="Standaardalinea-lettertype"/>
    <w:uiPriority w:val="99"/>
    <w:unhideWhenUsed/>
    <w:rsid w:val="00531FD3"/>
    <w:rPr>
      <w:color w:val="0000FF" w:themeColor="hyperlink"/>
      <w:u w:val="single"/>
    </w:rPr>
  </w:style>
  <w:style w:type="paragraph" w:styleId="Ballontekst">
    <w:name w:val="Balloon Text"/>
    <w:basedOn w:val="Standaard"/>
    <w:link w:val="BallontekstChar"/>
    <w:uiPriority w:val="99"/>
    <w:semiHidden/>
    <w:unhideWhenUsed/>
    <w:rsid w:val="004410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1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ickets@visitantwerp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Harlinde Pellens</dc:creator>
  <cp:lastModifiedBy>Nadia De Vree</cp:lastModifiedBy>
  <cp:revision>3</cp:revision>
  <dcterms:created xsi:type="dcterms:W3CDTF">2019-05-07T12:44:00Z</dcterms:created>
  <dcterms:modified xsi:type="dcterms:W3CDTF">2019-05-07T12:45:00Z</dcterms:modified>
</cp:coreProperties>
</file>