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6C72C" w14:textId="77777777" w:rsidR="00F004CA" w:rsidRPr="00F004CA" w:rsidRDefault="00F004CA" w:rsidP="005E6B98">
      <w:pPr>
        <w:pStyle w:val="TBWA"/>
        <w:rPr>
          <w:b/>
          <w:color w:val="808080"/>
          <w:sz w:val="48"/>
          <w:lang w:val="fr-FR"/>
        </w:rPr>
      </w:pPr>
      <w:r w:rsidRPr="00F004CA">
        <w:rPr>
          <w:b/>
          <w:color w:val="808080"/>
          <w:sz w:val="48"/>
          <w:lang w:val="fr-FR"/>
        </w:rPr>
        <w:t>Communiqué de presse</w:t>
      </w:r>
    </w:p>
    <w:p w14:paraId="5E63BA59" w14:textId="77777777" w:rsidR="00F004CA" w:rsidRPr="00F004CA" w:rsidRDefault="00F004CA" w:rsidP="005E6B98">
      <w:pPr>
        <w:pStyle w:val="TBWA"/>
        <w:rPr>
          <w:b/>
          <w:color w:val="808080"/>
          <w:sz w:val="28"/>
          <w:lang w:val="fr-FR"/>
        </w:rPr>
      </w:pPr>
      <w:r w:rsidRPr="00F004CA">
        <w:rPr>
          <w:b/>
          <w:color w:val="808080"/>
          <w:sz w:val="28"/>
          <w:lang w:val="fr-FR"/>
        </w:rPr>
        <w:t>21 mai 2013</w:t>
      </w:r>
    </w:p>
    <w:p w14:paraId="32F0E098" w14:textId="77777777" w:rsidR="00F004CA" w:rsidRPr="00F004CA" w:rsidRDefault="00F004CA" w:rsidP="005E6B98">
      <w:pPr>
        <w:pStyle w:val="TBWA"/>
        <w:rPr>
          <w:b/>
          <w:color w:val="auto"/>
          <w:lang w:val="fr-FR"/>
        </w:rPr>
      </w:pPr>
    </w:p>
    <w:p w14:paraId="5DE4EF26" w14:textId="77777777" w:rsidR="00F004CA" w:rsidRPr="00F004CA" w:rsidRDefault="00F004CA" w:rsidP="005E6B98">
      <w:pPr>
        <w:pStyle w:val="TBWA"/>
        <w:rPr>
          <w:color w:val="auto"/>
          <w:sz w:val="32"/>
          <w:lang w:val="fr-FR"/>
        </w:rPr>
      </w:pPr>
      <w:r w:rsidRPr="00F004CA">
        <w:rPr>
          <w:color w:val="auto"/>
          <w:sz w:val="32"/>
          <w:lang w:val="fr-FR"/>
        </w:rPr>
        <w:t>MINI et TBWA se moquent bien des règles.</w:t>
      </w:r>
    </w:p>
    <w:p w14:paraId="32B76D08" w14:textId="77777777" w:rsidR="00F004CA" w:rsidRPr="00F004CA" w:rsidRDefault="00F004CA" w:rsidP="005E6B98">
      <w:pPr>
        <w:pStyle w:val="TBWA"/>
        <w:rPr>
          <w:color w:val="auto"/>
          <w:lang w:val="fr-FR"/>
        </w:rPr>
      </w:pPr>
    </w:p>
    <w:p w14:paraId="41DE98C8" w14:textId="77777777" w:rsidR="00F004CA" w:rsidRPr="00F004CA" w:rsidRDefault="00F004CA" w:rsidP="005E6B98">
      <w:pPr>
        <w:pStyle w:val="TBWA"/>
        <w:rPr>
          <w:color w:val="auto"/>
          <w:lang w:val="fr-FR"/>
        </w:rPr>
      </w:pPr>
      <w:r w:rsidRPr="00F004CA">
        <w:rPr>
          <w:color w:val="auto"/>
          <w:lang w:val="fr-FR"/>
        </w:rPr>
        <w:t>Dans la nouvelle campagne de TBWA, MINI confirme une fois encore qu’elle est la marque auto la plus fun au monde. Et l’esprit rebelle qui la caractérise se traduit ici par une utilisation originale des médias. “</w:t>
      </w:r>
      <w:proofErr w:type="spellStart"/>
      <w:r w:rsidRPr="00F004CA">
        <w:rPr>
          <w:color w:val="auto"/>
          <w:lang w:val="fr-FR"/>
        </w:rPr>
        <w:t>Rules</w:t>
      </w:r>
      <w:proofErr w:type="spellEnd"/>
      <w:r w:rsidRPr="00F004CA">
        <w:rPr>
          <w:color w:val="auto"/>
          <w:lang w:val="fr-FR"/>
        </w:rPr>
        <w:t xml:space="preserve">? No </w:t>
      </w:r>
      <w:proofErr w:type="spellStart"/>
      <w:r w:rsidRPr="00F004CA">
        <w:rPr>
          <w:color w:val="auto"/>
          <w:lang w:val="fr-FR"/>
        </w:rPr>
        <w:t>thanks</w:t>
      </w:r>
      <w:proofErr w:type="spellEnd"/>
      <w:r w:rsidRPr="00F004CA">
        <w:rPr>
          <w:color w:val="auto"/>
          <w:lang w:val="fr-FR"/>
        </w:rPr>
        <w:t>.</w:t>
      </w:r>
      <w:bookmarkStart w:id="0" w:name="_GoBack"/>
      <w:bookmarkEnd w:id="0"/>
      <w:r w:rsidRPr="00F004CA">
        <w:rPr>
          <w:color w:val="auto"/>
          <w:lang w:val="fr-FR"/>
        </w:rPr>
        <w:t>”</w:t>
      </w:r>
    </w:p>
    <w:p w14:paraId="1398186F" w14:textId="77777777" w:rsidR="00F004CA" w:rsidRPr="00F004CA" w:rsidRDefault="00F004CA" w:rsidP="005E6B98">
      <w:pPr>
        <w:pStyle w:val="TBWA"/>
        <w:rPr>
          <w:color w:val="auto"/>
          <w:lang w:val="fr-FR"/>
        </w:rPr>
      </w:pPr>
    </w:p>
    <w:p w14:paraId="4CEE23C1" w14:textId="77777777" w:rsidR="00F004CA" w:rsidRPr="00F004CA" w:rsidRDefault="00F004CA" w:rsidP="005E6B98">
      <w:pPr>
        <w:pStyle w:val="TBWA"/>
        <w:rPr>
          <w:color w:val="auto"/>
          <w:lang w:val="fr-FR"/>
        </w:rPr>
      </w:pPr>
      <w:r w:rsidRPr="00F004CA">
        <w:rPr>
          <w:color w:val="auto"/>
          <w:lang w:val="fr-FR"/>
        </w:rPr>
        <w:t xml:space="preserve">La campagne joue à chaque fois avec les conventions du média. En </w:t>
      </w:r>
      <w:proofErr w:type="spellStart"/>
      <w:r w:rsidRPr="00F004CA">
        <w:rPr>
          <w:color w:val="auto"/>
          <w:lang w:val="fr-FR"/>
        </w:rPr>
        <w:t>outdoor</w:t>
      </w:r>
      <w:proofErr w:type="spellEnd"/>
      <w:r w:rsidRPr="00F004CA">
        <w:rPr>
          <w:color w:val="auto"/>
          <w:lang w:val="fr-FR"/>
        </w:rPr>
        <w:t xml:space="preserve"> par exemple, les affiches 16 et 36m</w:t>
      </w:r>
      <w:r w:rsidRPr="00F004CA">
        <w:rPr>
          <w:color w:val="auto"/>
          <w:vertAlign w:val="superscript"/>
          <w:lang w:val="fr-FR"/>
        </w:rPr>
        <w:t xml:space="preserve">2 </w:t>
      </w:r>
      <w:r w:rsidRPr="00F004CA">
        <w:rPr>
          <w:color w:val="auto"/>
          <w:lang w:val="fr-FR"/>
        </w:rPr>
        <w:t>sont placées verticalement, à l'envers, ou ont leurs différentes feuilles collées dans le mauvais ordre. Dans les magazines, les annonces bousculent également les attentes du lecteur d’une chouette façon.</w:t>
      </w:r>
    </w:p>
    <w:p w14:paraId="66DE7D40" w14:textId="77777777" w:rsidR="00F004CA" w:rsidRPr="00F004CA" w:rsidRDefault="00F004CA" w:rsidP="005E6B98">
      <w:pPr>
        <w:pStyle w:val="TBWA"/>
        <w:rPr>
          <w:color w:val="auto"/>
          <w:lang w:val="fr-FR"/>
        </w:rPr>
      </w:pPr>
    </w:p>
    <w:p w14:paraId="0077EDCD" w14:textId="219287E6" w:rsidR="00F004CA" w:rsidRPr="00F004CA" w:rsidRDefault="00F004CA" w:rsidP="005E6B98">
      <w:pPr>
        <w:pStyle w:val="TBWA"/>
        <w:rPr>
          <w:color w:val="auto"/>
          <w:lang w:val="fr-FR"/>
        </w:rPr>
      </w:pPr>
      <w:r w:rsidRPr="00F004CA">
        <w:rPr>
          <w:color w:val="auto"/>
          <w:lang w:val="fr-FR"/>
        </w:rPr>
        <w:t xml:space="preserve">Wim </w:t>
      </w:r>
      <w:proofErr w:type="spellStart"/>
      <w:r w:rsidRPr="00F004CA">
        <w:rPr>
          <w:color w:val="auto"/>
          <w:lang w:val="fr-FR"/>
        </w:rPr>
        <w:t>Verbeurgt</w:t>
      </w:r>
      <w:proofErr w:type="spellEnd"/>
      <w:r w:rsidRPr="00F004CA">
        <w:rPr>
          <w:color w:val="auto"/>
          <w:lang w:val="fr-FR"/>
        </w:rPr>
        <w:t xml:space="preserve">, </w:t>
      </w:r>
      <w:r w:rsidR="00083B17">
        <w:rPr>
          <w:color w:val="auto"/>
          <w:lang w:val="fr-FR"/>
        </w:rPr>
        <w:t xml:space="preserve">marketing manager MINI </w:t>
      </w:r>
      <w:proofErr w:type="spellStart"/>
      <w:r w:rsidR="00083B17">
        <w:rPr>
          <w:color w:val="auto"/>
          <w:lang w:val="fr-FR"/>
        </w:rPr>
        <w:t>Belux</w:t>
      </w:r>
      <w:proofErr w:type="spellEnd"/>
      <w:r w:rsidR="00083B17">
        <w:rPr>
          <w:color w:val="auto"/>
          <w:lang w:val="fr-FR"/>
        </w:rPr>
        <w:t>: “</w:t>
      </w:r>
      <w:r w:rsidRPr="00F004CA">
        <w:rPr>
          <w:color w:val="auto"/>
          <w:lang w:val="fr-FR"/>
        </w:rPr>
        <w:t>C’est une campagne originale qui illustre parfaitement comment le conducteur d’une MINI</w:t>
      </w:r>
      <w:r w:rsidRPr="00F004CA">
        <w:t xml:space="preserve"> </w:t>
      </w:r>
      <w:r w:rsidRPr="00F004CA">
        <w:rPr>
          <w:color w:val="auto"/>
          <w:lang w:val="fr-FR"/>
        </w:rPr>
        <w:t>voit le monde qui l’entoure, et l'esprit espiègle et rebelle de la MINI en est une fois de plus la preuve".</w:t>
      </w:r>
    </w:p>
    <w:p w14:paraId="13EA7405" w14:textId="77777777" w:rsidR="00F004CA" w:rsidRPr="00F004CA" w:rsidRDefault="00F004CA" w:rsidP="005E6B98">
      <w:pPr>
        <w:pStyle w:val="TBWA"/>
        <w:rPr>
          <w:color w:val="auto"/>
          <w:lang w:val="fr-FR"/>
        </w:rPr>
      </w:pPr>
    </w:p>
    <w:p w14:paraId="24718D2E" w14:textId="0626A7AB" w:rsidR="00F004CA" w:rsidRPr="00F004CA" w:rsidRDefault="00F004CA" w:rsidP="005E6B98">
      <w:pPr>
        <w:pStyle w:val="TBWA"/>
        <w:rPr>
          <w:color w:val="auto"/>
          <w:lang w:val="fr-FR"/>
        </w:rPr>
      </w:pPr>
      <w:r w:rsidRPr="00F004CA">
        <w:rPr>
          <w:color w:val="auto"/>
          <w:lang w:val="fr-FR"/>
        </w:rPr>
        <w:t xml:space="preserve">Pour plus d’infos, veuillez contacter </w:t>
      </w:r>
      <w:r w:rsidRPr="00F004CA">
        <w:rPr>
          <w:lang w:val="fr-FR"/>
        </w:rPr>
        <w:t xml:space="preserve">Wim </w:t>
      </w:r>
      <w:proofErr w:type="spellStart"/>
      <w:r w:rsidRPr="00F004CA">
        <w:rPr>
          <w:lang w:val="fr-FR"/>
        </w:rPr>
        <w:t>Ver</w:t>
      </w:r>
      <w:r w:rsidR="00083B17">
        <w:rPr>
          <w:lang w:val="fr-FR"/>
        </w:rPr>
        <w:t>beurgt</w:t>
      </w:r>
      <w:proofErr w:type="spellEnd"/>
      <w:r w:rsidR="00083B17">
        <w:rPr>
          <w:lang w:val="fr-FR"/>
        </w:rPr>
        <w:t xml:space="preserve"> chez MINI (03/890.97.82) o</w:t>
      </w:r>
      <w:r w:rsidRPr="00F004CA">
        <w:rPr>
          <w:lang w:val="fr-FR"/>
        </w:rPr>
        <w:t xml:space="preserve">u </w:t>
      </w:r>
      <w:r w:rsidRPr="00F004CA">
        <w:rPr>
          <w:color w:val="auto"/>
          <w:lang w:val="fr-FR"/>
        </w:rPr>
        <w:t>Bénédicte Ernst chez TBWA (0475/76.09.32)</w:t>
      </w:r>
      <w:r w:rsidR="005E6B98">
        <w:rPr>
          <w:color w:val="auto"/>
          <w:lang w:val="fr-FR"/>
        </w:rPr>
        <w:t>.</w:t>
      </w:r>
    </w:p>
    <w:p w14:paraId="3341E6E1" w14:textId="77777777" w:rsidR="00F004CA" w:rsidRPr="00F004CA" w:rsidRDefault="00F004CA" w:rsidP="005E6B98">
      <w:pPr>
        <w:pStyle w:val="TBWA"/>
        <w:rPr>
          <w:color w:val="auto"/>
          <w:lang w:val="fr-FR"/>
        </w:rPr>
      </w:pPr>
    </w:p>
    <w:p w14:paraId="02431AAC" w14:textId="77777777" w:rsidR="00F004CA" w:rsidRPr="00F004CA" w:rsidRDefault="00F004CA" w:rsidP="005E6B98">
      <w:pPr>
        <w:pStyle w:val="TBWA"/>
        <w:spacing w:line="276" w:lineRule="auto"/>
        <w:rPr>
          <w:color w:val="auto"/>
          <w:u w:val="single"/>
          <w:lang w:val="nl-NL"/>
        </w:rPr>
      </w:pPr>
      <w:proofErr w:type="spellStart"/>
      <w:r w:rsidRPr="00F004CA">
        <w:rPr>
          <w:color w:val="auto"/>
          <w:u w:val="single"/>
          <w:lang w:val="nl-NL"/>
        </w:rPr>
        <w:t>Credits</w:t>
      </w:r>
      <w:proofErr w:type="spellEnd"/>
    </w:p>
    <w:p w14:paraId="6362FAE8" w14:textId="77777777" w:rsidR="00F004CA" w:rsidRPr="00F004CA" w:rsidRDefault="00F004CA" w:rsidP="005E6B98">
      <w:pPr>
        <w:pStyle w:val="TBWA"/>
        <w:spacing w:line="276" w:lineRule="auto"/>
        <w:rPr>
          <w:color w:val="000000" w:themeColor="text1"/>
          <w:lang w:val="nl-NL"/>
        </w:rPr>
      </w:pPr>
      <w:r w:rsidRPr="00F004CA">
        <w:rPr>
          <w:color w:val="auto"/>
          <w:lang w:val="nl-NL"/>
        </w:rPr>
        <w:t xml:space="preserve">Client: MINI </w:t>
      </w:r>
      <w:proofErr w:type="spellStart"/>
      <w:r w:rsidRPr="00F004CA">
        <w:rPr>
          <w:color w:val="auto"/>
          <w:lang w:val="nl-NL"/>
        </w:rPr>
        <w:t>Belux</w:t>
      </w:r>
      <w:proofErr w:type="spellEnd"/>
      <w:r w:rsidRPr="00F004CA">
        <w:rPr>
          <w:color w:val="auto"/>
          <w:lang w:val="nl-NL"/>
        </w:rPr>
        <w:t xml:space="preserve"> - Wim </w:t>
      </w:r>
      <w:proofErr w:type="spellStart"/>
      <w:r w:rsidRPr="00F004CA">
        <w:rPr>
          <w:color w:val="auto"/>
          <w:lang w:val="nl-NL"/>
        </w:rPr>
        <w:t>Verbeurgt</w:t>
      </w:r>
      <w:proofErr w:type="spellEnd"/>
      <w:r w:rsidRPr="00F004CA">
        <w:rPr>
          <w:color w:val="auto"/>
          <w:lang w:val="nl-NL"/>
        </w:rPr>
        <w:t xml:space="preserve"> &amp; Pierre-Anne </w:t>
      </w:r>
      <w:proofErr w:type="spellStart"/>
      <w:r w:rsidRPr="00F004CA">
        <w:rPr>
          <w:color w:val="000000" w:themeColor="text1"/>
          <w:lang w:val="nl-NL"/>
        </w:rPr>
        <w:t>Jacqmain</w:t>
      </w:r>
      <w:proofErr w:type="spellEnd"/>
    </w:p>
    <w:p w14:paraId="6740843D" w14:textId="77777777" w:rsidR="00F004CA" w:rsidRPr="00F004CA" w:rsidRDefault="00F004CA" w:rsidP="005E6B98">
      <w:pPr>
        <w:pStyle w:val="TBWA"/>
        <w:spacing w:line="276" w:lineRule="auto"/>
        <w:rPr>
          <w:color w:val="auto"/>
          <w:lang w:val="nl-NL"/>
        </w:rPr>
      </w:pPr>
      <w:r w:rsidRPr="00F004CA">
        <w:rPr>
          <w:color w:val="000000" w:themeColor="text1"/>
          <w:lang w:val="nl-NL"/>
        </w:rPr>
        <w:t xml:space="preserve">Creative Director: </w:t>
      </w:r>
      <w:r w:rsidRPr="00F004CA">
        <w:rPr>
          <w:color w:val="auto"/>
          <w:lang w:val="nl-NL"/>
        </w:rPr>
        <w:t>Frank Marinus</w:t>
      </w:r>
    </w:p>
    <w:p w14:paraId="311E0B2D" w14:textId="77777777" w:rsidR="00F004CA" w:rsidRPr="00F004CA" w:rsidRDefault="00F004CA" w:rsidP="005E6B98">
      <w:pPr>
        <w:pStyle w:val="TBWA"/>
        <w:spacing w:line="276" w:lineRule="auto"/>
        <w:rPr>
          <w:color w:val="auto"/>
          <w:lang w:val="nl-NL"/>
        </w:rPr>
      </w:pPr>
      <w:r w:rsidRPr="00F004CA">
        <w:rPr>
          <w:color w:val="auto"/>
          <w:lang w:val="nl-NL"/>
        </w:rPr>
        <w:t xml:space="preserve">Creative Team: </w:t>
      </w:r>
      <w:proofErr w:type="spellStart"/>
      <w:r w:rsidRPr="00F004CA">
        <w:rPr>
          <w:color w:val="auto"/>
          <w:lang w:val="nl-NL"/>
        </w:rPr>
        <w:t>Najate</w:t>
      </w:r>
      <w:proofErr w:type="spellEnd"/>
      <w:r w:rsidRPr="00F004CA">
        <w:rPr>
          <w:color w:val="auto"/>
          <w:lang w:val="nl-NL"/>
        </w:rPr>
        <w:t xml:space="preserve"> El </w:t>
      </w:r>
      <w:proofErr w:type="spellStart"/>
      <w:r w:rsidRPr="00F004CA">
        <w:rPr>
          <w:color w:val="auto"/>
          <w:lang w:val="nl-NL"/>
        </w:rPr>
        <w:t>Achari</w:t>
      </w:r>
      <w:proofErr w:type="spellEnd"/>
      <w:r w:rsidRPr="00F004CA">
        <w:rPr>
          <w:color w:val="auto"/>
          <w:lang w:val="nl-NL"/>
        </w:rPr>
        <w:t xml:space="preserve"> &amp; Joris Luyten</w:t>
      </w:r>
    </w:p>
    <w:p w14:paraId="689F9037" w14:textId="77777777" w:rsidR="00F004CA" w:rsidRPr="00F004CA" w:rsidRDefault="00F004CA" w:rsidP="005E6B98">
      <w:pPr>
        <w:pStyle w:val="TBWA"/>
        <w:spacing w:line="276" w:lineRule="auto"/>
        <w:rPr>
          <w:color w:val="auto"/>
          <w:lang w:val="nl-NL"/>
        </w:rPr>
      </w:pPr>
      <w:r w:rsidRPr="00F004CA">
        <w:rPr>
          <w:color w:val="auto"/>
          <w:lang w:val="nl-NL"/>
        </w:rPr>
        <w:t xml:space="preserve">Account Team: </w:t>
      </w:r>
      <w:proofErr w:type="spellStart"/>
      <w:r w:rsidRPr="00F004CA">
        <w:rPr>
          <w:color w:val="auto"/>
          <w:lang w:val="nl-NL"/>
        </w:rPr>
        <w:t>Bénédicte</w:t>
      </w:r>
      <w:proofErr w:type="spellEnd"/>
      <w:r w:rsidRPr="00F004CA">
        <w:rPr>
          <w:color w:val="auto"/>
          <w:lang w:val="nl-NL"/>
        </w:rPr>
        <w:t xml:space="preserve"> Ernst &amp; </w:t>
      </w:r>
      <w:proofErr w:type="spellStart"/>
      <w:r w:rsidRPr="00F004CA">
        <w:rPr>
          <w:color w:val="auto"/>
          <w:lang w:val="nl-NL"/>
        </w:rPr>
        <w:t>Hadoum</w:t>
      </w:r>
      <w:proofErr w:type="spellEnd"/>
      <w:r w:rsidRPr="00F004CA">
        <w:rPr>
          <w:color w:val="auto"/>
          <w:lang w:val="nl-NL"/>
        </w:rPr>
        <w:t xml:space="preserve"> </w:t>
      </w:r>
      <w:proofErr w:type="spellStart"/>
      <w:r w:rsidRPr="00F004CA">
        <w:rPr>
          <w:color w:val="auto"/>
          <w:lang w:val="nl-NL"/>
        </w:rPr>
        <w:t>Ghassab</w:t>
      </w:r>
      <w:proofErr w:type="spellEnd"/>
    </w:p>
    <w:p w14:paraId="4C6C8A23" w14:textId="77777777" w:rsidR="00F004CA" w:rsidRPr="00F004CA" w:rsidRDefault="00F004CA" w:rsidP="005E6B98">
      <w:pPr>
        <w:pStyle w:val="TBWA"/>
        <w:spacing w:line="276" w:lineRule="auto"/>
        <w:rPr>
          <w:color w:val="auto"/>
          <w:lang w:val="nl-NL"/>
        </w:rPr>
      </w:pPr>
      <w:proofErr w:type="spellStart"/>
      <w:r w:rsidRPr="00F004CA">
        <w:rPr>
          <w:color w:val="auto"/>
          <w:lang w:val="nl-NL"/>
        </w:rPr>
        <w:t>Strategy</w:t>
      </w:r>
      <w:proofErr w:type="spellEnd"/>
      <w:r w:rsidRPr="00F004CA">
        <w:rPr>
          <w:color w:val="auto"/>
          <w:lang w:val="nl-NL"/>
        </w:rPr>
        <w:t>: Bert Denis</w:t>
      </w:r>
    </w:p>
    <w:p w14:paraId="7AFC39BA" w14:textId="77777777" w:rsidR="00F004CA" w:rsidRPr="00F004CA" w:rsidRDefault="00F004CA" w:rsidP="005E6B98">
      <w:pPr>
        <w:pStyle w:val="TBWA"/>
        <w:spacing w:line="276" w:lineRule="auto"/>
        <w:rPr>
          <w:color w:val="auto"/>
          <w:lang w:val="nl-NL"/>
        </w:rPr>
      </w:pPr>
      <w:r w:rsidRPr="00F004CA">
        <w:rPr>
          <w:color w:val="auto"/>
          <w:lang w:val="nl-NL"/>
        </w:rPr>
        <w:t>Media: outdoor, magazines &amp; online</w:t>
      </w:r>
    </w:p>
    <w:sectPr w:rsidR="00F004CA" w:rsidRPr="00F004CA"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9E2B3" w14:textId="77777777" w:rsidR="00F004CA" w:rsidRDefault="00F004CA" w:rsidP="0061795A">
      <w:r>
        <w:separator/>
      </w:r>
    </w:p>
  </w:endnote>
  <w:endnote w:type="continuationSeparator" w:id="0">
    <w:p w14:paraId="5A6CA1CE" w14:textId="77777777" w:rsidR="00F004CA" w:rsidRDefault="00F004CA"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7C9A" w14:textId="77777777" w:rsidR="005D12D3" w:rsidRDefault="005D1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C1F1" w14:textId="77777777" w:rsidR="001C6E34" w:rsidRPr="004C5BFD" w:rsidRDefault="001C6E34"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A370F99" w14:textId="77777777" w:rsidR="001C6E34" w:rsidRPr="004C5BFD" w:rsidRDefault="001C6E34"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58B9"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BBA8B92"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8CAE" w14:textId="77777777" w:rsidR="00F004CA" w:rsidRDefault="00F004CA" w:rsidP="0061795A">
      <w:r>
        <w:separator/>
      </w:r>
    </w:p>
  </w:footnote>
  <w:footnote w:type="continuationSeparator" w:id="0">
    <w:p w14:paraId="119EBE04" w14:textId="77777777" w:rsidR="00F004CA" w:rsidRDefault="00F004CA"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DF72"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0FF97"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5F72"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F004CA">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28782F6" w14:textId="77777777" w:rsidR="001C6E34" w:rsidRPr="001C6E34" w:rsidRDefault="0061504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7F6D8440" wp14:editId="27778B28">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EA63"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30223368" wp14:editId="2B1AE743">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CA"/>
    <w:rsid w:val="00061A67"/>
    <w:rsid w:val="00083B17"/>
    <w:rsid w:val="00121240"/>
    <w:rsid w:val="001C6E34"/>
    <w:rsid w:val="00204365"/>
    <w:rsid w:val="00295847"/>
    <w:rsid w:val="002A77AA"/>
    <w:rsid w:val="00332519"/>
    <w:rsid w:val="003F54D5"/>
    <w:rsid w:val="004774D4"/>
    <w:rsid w:val="0048020D"/>
    <w:rsid w:val="00496AA6"/>
    <w:rsid w:val="004C5BFD"/>
    <w:rsid w:val="0057625F"/>
    <w:rsid w:val="005D12D3"/>
    <w:rsid w:val="005E6B98"/>
    <w:rsid w:val="00615045"/>
    <w:rsid w:val="0061795A"/>
    <w:rsid w:val="00666192"/>
    <w:rsid w:val="006E2266"/>
    <w:rsid w:val="00740375"/>
    <w:rsid w:val="007C632C"/>
    <w:rsid w:val="00890B9D"/>
    <w:rsid w:val="009F000D"/>
    <w:rsid w:val="00A73A16"/>
    <w:rsid w:val="00A858C9"/>
    <w:rsid w:val="00BB7BB0"/>
    <w:rsid w:val="00C66B16"/>
    <w:rsid w:val="00F004CA"/>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351C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FC8A-9B9F-5A40-9D6B-9E0BE6A7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1</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cp:lastPrinted>2011-08-10T13:45:00Z</cp:lastPrinted>
  <dcterms:created xsi:type="dcterms:W3CDTF">2013-05-22T12:14:00Z</dcterms:created>
  <dcterms:modified xsi:type="dcterms:W3CDTF">2013-05-22T12:50:00Z</dcterms:modified>
</cp:coreProperties>
</file>