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B4287C" w:rsidP="00B44FE6">
      <w:pPr>
        <w:pStyle w:val="BodyAudi"/>
        <w:ind w:right="-46"/>
        <w:jc w:val="right"/>
      </w:pPr>
      <w:r>
        <w:t>29</w:t>
      </w:r>
      <w:r w:rsidR="00B44FE6">
        <w:t xml:space="preserve"> </w:t>
      </w:r>
      <w:r>
        <w:t>november</w:t>
      </w:r>
      <w:r w:rsidR="00B44FE6">
        <w:t xml:space="preserve"> 201</w:t>
      </w:r>
      <w:r w:rsidR="0075455E">
        <w:t>9</w:t>
      </w:r>
    </w:p>
    <w:p w:rsidR="00B44FE6" w:rsidRDefault="00B44FE6" w:rsidP="00B44FE6">
      <w:pPr>
        <w:pStyle w:val="BodyAudi"/>
        <w:ind w:right="-46"/>
        <w:jc w:val="right"/>
      </w:pPr>
      <w:r>
        <w:t>A1</w:t>
      </w:r>
      <w:r w:rsidR="0075455E">
        <w:t>9</w:t>
      </w:r>
      <w:r>
        <w:t>/</w:t>
      </w:r>
      <w:r w:rsidR="00B4287C">
        <w:t>51</w:t>
      </w:r>
      <w:r w:rsidR="00AF6A2A">
        <w:t>N</w:t>
      </w:r>
    </w:p>
    <w:p w:rsidR="00B44FE6" w:rsidRDefault="00B44FE6" w:rsidP="00B44FE6">
      <w:pPr>
        <w:pStyle w:val="BodyAudi"/>
      </w:pPr>
    </w:p>
    <w:p w:rsidR="00B4287C" w:rsidRPr="000B1E05" w:rsidRDefault="00B4287C" w:rsidP="00B4287C">
      <w:pPr>
        <w:pStyle w:val="HeadlineAudi"/>
      </w:pPr>
      <w:r w:rsidRPr="000B1E05">
        <w:t xml:space="preserve">Bestellingen voor Audi A4 </w:t>
      </w:r>
      <w:proofErr w:type="spellStart"/>
      <w:r w:rsidRPr="000B1E05">
        <w:t>Avant</w:t>
      </w:r>
      <w:proofErr w:type="spellEnd"/>
      <w:r w:rsidRPr="000B1E05">
        <w:t xml:space="preserve"> g-</w:t>
      </w:r>
      <w:proofErr w:type="spellStart"/>
      <w:r w:rsidRPr="000B1E05">
        <w:t>tron</w:t>
      </w:r>
      <w:proofErr w:type="spellEnd"/>
      <w:r w:rsidRPr="000B1E05">
        <w:t xml:space="preserve"> en A5 Sportback g-</w:t>
      </w:r>
      <w:proofErr w:type="spellStart"/>
      <w:r w:rsidRPr="000B1E05">
        <w:t>tron</w:t>
      </w:r>
      <w:proofErr w:type="spellEnd"/>
      <w:r w:rsidRPr="000B1E05">
        <w:t xml:space="preserve"> met nieuw design kunnen vanaf november worden geplaatst</w:t>
      </w:r>
    </w:p>
    <w:p w:rsidR="00B4287C" w:rsidRPr="000B1E05" w:rsidRDefault="00B4287C" w:rsidP="00B4287C"/>
    <w:p w:rsidR="00B4287C" w:rsidRPr="000B1E05" w:rsidRDefault="00B4287C" w:rsidP="00B4287C">
      <w:pPr>
        <w:pStyle w:val="DeckAudi"/>
      </w:pPr>
      <w:r w:rsidRPr="000B1E05">
        <w:t xml:space="preserve">Lage uitstoot, hoge efficiëntie: aardgas als brandstof beschermt het milieu en </w:t>
      </w:r>
      <w:r>
        <w:t>is kostenbesparend</w:t>
      </w:r>
    </w:p>
    <w:p w:rsidR="00B4287C" w:rsidRPr="000B1E05" w:rsidRDefault="00B4287C" w:rsidP="00B4287C">
      <w:pPr>
        <w:pStyle w:val="DeckAudi"/>
      </w:pPr>
      <w:r w:rsidRPr="000B1E05">
        <w:t xml:space="preserve">2.0 TFSI-motor met 125 </w:t>
      </w:r>
      <w:r w:rsidR="00CE6614">
        <w:t>kW</w:t>
      </w:r>
      <w:bookmarkStart w:id="0" w:name="_GoBack"/>
      <w:bookmarkEnd w:id="0"/>
      <w:r w:rsidRPr="000B1E05">
        <w:t xml:space="preserve"> (170 pk)</w:t>
      </w:r>
    </w:p>
    <w:p w:rsidR="00B4287C" w:rsidRPr="000B1E05" w:rsidRDefault="00B4287C" w:rsidP="00B4287C">
      <w:pPr>
        <w:pStyle w:val="DeckAudi"/>
      </w:pPr>
      <w:r w:rsidRPr="000B1E05">
        <w:t xml:space="preserve">Bestellingen voor Audi A4 </w:t>
      </w:r>
      <w:proofErr w:type="spellStart"/>
      <w:r w:rsidRPr="000B1E05">
        <w:t>Avant</w:t>
      </w:r>
      <w:proofErr w:type="spellEnd"/>
      <w:r w:rsidRPr="000B1E05">
        <w:t xml:space="preserve"> g-</w:t>
      </w:r>
      <w:proofErr w:type="spellStart"/>
      <w:r w:rsidRPr="000B1E05">
        <w:t>tron</w:t>
      </w:r>
      <w:proofErr w:type="spellEnd"/>
      <w:r w:rsidRPr="000B1E05">
        <w:t xml:space="preserve"> kunnen vanaf 29 november worden geplaatst in België</w:t>
      </w:r>
    </w:p>
    <w:p w:rsidR="00B4287C" w:rsidRPr="000B1E05" w:rsidRDefault="00B4287C" w:rsidP="00B4287C"/>
    <w:p w:rsidR="00B4287C" w:rsidRPr="000B1E05" w:rsidRDefault="00B4287C" w:rsidP="00B4287C">
      <w:pPr>
        <w:pStyle w:val="BodyAudi"/>
      </w:pPr>
      <w:r w:rsidRPr="000B1E05">
        <w:t xml:space="preserve">Audi-aardgasmodellen combineren ecologie en economie: de Audi A4 </w:t>
      </w:r>
      <w:proofErr w:type="spellStart"/>
      <w:r w:rsidRPr="000B1E05">
        <w:t>Avant</w:t>
      </w:r>
      <w:proofErr w:type="spellEnd"/>
      <w:r w:rsidRPr="000B1E05">
        <w:t xml:space="preserve"> g-</w:t>
      </w:r>
      <w:proofErr w:type="spellStart"/>
      <w:r w:rsidRPr="000B1E05">
        <w:t>tron</w:t>
      </w:r>
      <w:proofErr w:type="spellEnd"/>
      <w:r w:rsidRPr="000B1E05">
        <w:t xml:space="preserve"> en A5 Sportback g-</w:t>
      </w:r>
      <w:proofErr w:type="spellStart"/>
      <w:r w:rsidRPr="000B1E05">
        <w:t>tron</w:t>
      </w:r>
      <w:proofErr w:type="spellEnd"/>
      <w:r w:rsidRPr="000B1E05">
        <w:t xml:space="preserve"> hebben een nieuw, sportief design en ultramodern bedieningsconcept via aanraakschermen. Klanten in </w:t>
      </w:r>
      <w:r>
        <w:t>België</w:t>
      </w:r>
      <w:r w:rsidRPr="000B1E05">
        <w:t xml:space="preserve"> kunnen </w:t>
      </w:r>
      <w:r w:rsidR="00005A63">
        <w:t xml:space="preserve">de Audi A4 </w:t>
      </w:r>
      <w:proofErr w:type="spellStart"/>
      <w:r w:rsidR="00005A63">
        <w:t>Avant</w:t>
      </w:r>
      <w:proofErr w:type="spellEnd"/>
      <w:r w:rsidR="00005A63">
        <w:t xml:space="preserve"> g-</w:t>
      </w:r>
      <w:proofErr w:type="spellStart"/>
      <w:r w:rsidR="00005A63">
        <w:t>tron</w:t>
      </w:r>
      <w:proofErr w:type="spellEnd"/>
      <w:r w:rsidRPr="000B1E05">
        <w:t xml:space="preserve"> bestellen vanaf 2</w:t>
      </w:r>
      <w:r>
        <w:t>9</w:t>
      </w:r>
      <w:r w:rsidRPr="000B1E05">
        <w:t xml:space="preserve"> november </w:t>
      </w:r>
      <w:r>
        <w:t xml:space="preserve">aan </w:t>
      </w:r>
      <w:r w:rsidRPr="000B1E05">
        <w:t>een basisprijs van 42.390 euro en</w:t>
      </w:r>
      <w:r>
        <w:t xml:space="preserve"> </w:t>
      </w:r>
      <w:r w:rsidR="00005A63">
        <w:t xml:space="preserve">vanaf einde 2019 is </w:t>
      </w:r>
      <w:r>
        <w:t>de</w:t>
      </w:r>
      <w:r w:rsidRPr="000B1E05">
        <w:t xml:space="preserve"> A5 Sportback 40 g-</w:t>
      </w:r>
      <w:proofErr w:type="spellStart"/>
      <w:r w:rsidRPr="000B1E05">
        <w:t>tron</w:t>
      </w:r>
      <w:proofErr w:type="spellEnd"/>
      <w:r w:rsidRPr="000B1E05">
        <w:t xml:space="preserve"> </w:t>
      </w:r>
      <w:r w:rsidR="00005A63">
        <w:t xml:space="preserve">beschikbaar </w:t>
      </w:r>
      <w:r>
        <w:t xml:space="preserve">vanaf </w:t>
      </w:r>
      <w:r w:rsidRPr="000B1E05">
        <w:t>44.700 euro.</w:t>
      </w:r>
    </w:p>
    <w:p w:rsidR="00B4287C" w:rsidRPr="000B1E05" w:rsidRDefault="00B4287C" w:rsidP="00B4287C">
      <w:pPr>
        <w:pStyle w:val="BodyAudi"/>
      </w:pPr>
    </w:p>
    <w:p w:rsidR="00B4287C" w:rsidRPr="000B1E05" w:rsidRDefault="00B4287C" w:rsidP="00B4287C">
      <w:pPr>
        <w:pStyle w:val="BodyAudi"/>
      </w:pPr>
      <w:r>
        <w:t>De Audi g-</w:t>
      </w:r>
      <w:proofErr w:type="spellStart"/>
      <w:r>
        <w:t>tron</w:t>
      </w:r>
      <w:proofErr w:type="spellEnd"/>
      <w:r>
        <w:t xml:space="preserve">-modellen zijn een onderdeel van een geïntegreerd en duurzaam mobiliteitsconcept van het merk met de vier ringen. Voor dit doeleinde wordt gebruik gemaakt van een 2.0 TFSI-benzinemotor die speciaal is aangepast om te werken op </w:t>
      </w:r>
      <w:proofErr w:type="spellStart"/>
      <w:r>
        <w:t>cng</w:t>
      </w:r>
      <w:proofErr w:type="spellEnd"/>
      <w:r>
        <w:t xml:space="preserve"> (gecomprimeerd aardgas) en die een vermogen ontwikkelt van 125 kW (170 pk). Het maximumkoppel van 270 Nm is beschikbaar tussen 1.650 en 4.400 t/m. Optrekken van 0 naar 100 km/u duurt 8,4 seconden. De topsnelheid van de A4 </w:t>
      </w:r>
      <w:proofErr w:type="spellStart"/>
      <w:r>
        <w:t>Avant</w:t>
      </w:r>
      <w:proofErr w:type="spellEnd"/>
      <w:r>
        <w:t xml:space="preserve"> g-</w:t>
      </w:r>
      <w:proofErr w:type="spellStart"/>
      <w:r>
        <w:t>tron</w:t>
      </w:r>
      <w:proofErr w:type="spellEnd"/>
      <w:r>
        <w:t xml:space="preserve"> is 221 km/u </w:t>
      </w:r>
      <w:r w:rsidRPr="000B1E05">
        <w:t>(</w:t>
      </w:r>
      <w:r>
        <w:t>gecombineerd</w:t>
      </w:r>
      <w:r w:rsidRPr="000B1E05">
        <w:t xml:space="preserve"> </w:t>
      </w:r>
      <w:proofErr w:type="spellStart"/>
      <w:r>
        <w:t>cng</w:t>
      </w:r>
      <w:proofErr w:type="spellEnd"/>
      <w:r>
        <w:t xml:space="preserve">-verbruik </w:t>
      </w:r>
      <w:r w:rsidRPr="000B1E05">
        <w:t xml:space="preserve">in kg/100 km: 4.1–3.9; </w:t>
      </w:r>
      <w:r>
        <w:t>gecombineerde</w:t>
      </w:r>
      <w:r w:rsidRPr="000B1E05">
        <w:t xml:space="preserve"> CO</w:t>
      </w:r>
      <w:r w:rsidRPr="00E23EC1">
        <w:rPr>
          <w:vertAlign w:val="subscript"/>
        </w:rPr>
        <w:t>2</w:t>
      </w:r>
      <w:r>
        <w:t>-uitstoot</w:t>
      </w:r>
      <w:r w:rsidRPr="000B1E05">
        <w:t xml:space="preserve"> in g/km (</w:t>
      </w:r>
      <w:proofErr w:type="spellStart"/>
      <w:r>
        <w:t>cng</w:t>
      </w:r>
      <w:proofErr w:type="spellEnd"/>
      <w:r w:rsidRPr="000B1E05">
        <w:t>): 113–105)</w:t>
      </w:r>
      <w:r>
        <w:t>, die van de A5 Sportback g-</w:t>
      </w:r>
      <w:proofErr w:type="spellStart"/>
      <w:r>
        <w:t>tron</w:t>
      </w:r>
      <w:proofErr w:type="spellEnd"/>
      <w:r>
        <w:t xml:space="preserve"> 224 km/u </w:t>
      </w:r>
      <w:r w:rsidRPr="000B1E05">
        <w:t>(</w:t>
      </w:r>
      <w:r>
        <w:t>gecombineerd</w:t>
      </w:r>
      <w:r w:rsidRPr="000B1E05">
        <w:t xml:space="preserve"> </w:t>
      </w:r>
      <w:proofErr w:type="spellStart"/>
      <w:r>
        <w:t>cng</w:t>
      </w:r>
      <w:proofErr w:type="spellEnd"/>
      <w:r>
        <w:t xml:space="preserve">-verbruik </w:t>
      </w:r>
      <w:r w:rsidRPr="000B1E05">
        <w:t>in kg/100 km: 4.1–3.</w:t>
      </w:r>
      <w:r>
        <w:t>8</w:t>
      </w:r>
      <w:r w:rsidRPr="000B1E05">
        <w:t xml:space="preserve">; </w:t>
      </w:r>
      <w:r>
        <w:t>gecombineerde</w:t>
      </w:r>
      <w:r w:rsidRPr="000B1E05">
        <w:t xml:space="preserve"> CO</w:t>
      </w:r>
      <w:r w:rsidRPr="00E23EC1">
        <w:rPr>
          <w:vertAlign w:val="subscript"/>
        </w:rPr>
        <w:t>2</w:t>
      </w:r>
      <w:r>
        <w:t>-uitstoot</w:t>
      </w:r>
      <w:r w:rsidRPr="000B1E05">
        <w:t xml:space="preserve"> in g/km (</w:t>
      </w:r>
      <w:proofErr w:type="spellStart"/>
      <w:r>
        <w:t>cng</w:t>
      </w:r>
      <w:proofErr w:type="spellEnd"/>
      <w:r w:rsidRPr="000B1E05">
        <w:t>): 11</w:t>
      </w:r>
      <w:r>
        <w:t>1</w:t>
      </w:r>
      <w:r w:rsidRPr="000B1E05">
        <w:t>–10</w:t>
      </w:r>
      <w:r>
        <w:t xml:space="preserve">3). Een standaard </w:t>
      </w:r>
      <w:proofErr w:type="spellStart"/>
      <w:r>
        <w:t>zeventraps</w:t>
      </w:r>
      <w:proofErr w:type="spellEnd"/>
      <w:r>
        <w:t xml:space="preserve"> S </w:t>
      </w:r>
      <w:proofErr w:type="spellStart"/>
      <w:r>
        <w:t>tronic</w:t>
      </w:r>
      <w:proofErr w:type="spellEnd"/>
      <w:r>
        <w:t xml:space="preserve"> geeft het koppel van de tweeliter-TFSI-motor door aan de voorwielen.</w:t>
      </w:r>
    </w:p>
    <w:p w:rsidR="00B4287C" w:rsidRPr="000B1E05" w:rsidRDefault="00B4287C" w:rsidP="00B4287C">
      <w:pPr>
        <w:pStyle w:val="BodyAudi"/>
      </w:pPr>
    </w:p>
    <w:p w:rsidR="00B4287C" w:rsidRPr="000B1E05" w:rsidRDefault="00B4287C" w:rsidP="00B4287C">
      <w:pPr>
        <w:pStyle w:val="BodyAudi"/>
      </w:pPr>
      <w:r>
        <w:t xml:space="preserve">De vier cilindervormige aardgastanks met een lichtgewicht ontwerp, die 17,3 kilo aardgas opslaan onder een druk van 200 bar, zitten achteraan onder het voertuig. De binnenste laag is een polyamide container. Een tweede laag, een composietwikkel van met koolstofvezel versterkt polymeer (CFRP) en met glasvezel versterkt polymeer (GFRP), dient als steunstructuur met maximale sterkte. De buitenste laag bestaat uit puur GFRP en heeft tot taak elke schade aan </w:t>
      </w:r>
      <w:r>
        <w:lastRenderedPageBreak/>
        <w:t>te tonen die zou optreden door steenslag of door over grotere obstakels te rijden. Om de met vezels versterkte materialen te binden is epoxyhars gebruikt.</w:t>
      </w:r>
    </w:p>
    <w:p w:rsidR="00B4287C" w:rsidRPr="000B1E05" w:rsidRDefault="00B4287C" w:rsidP="00B4287C">
      <w:pPr>
        <w:pStyle w:val="BodyAudi"/>
      </w:pPr>
    </w:p>
    <w:p w:rsidR="00B4287C" w:rsidRPr="000B1E05" w:rsidRDefault="00B4287C" w:rsidP="00B4287C">
      <w:pPr>
        <w:pStyle w:val="BodyAudi"/>
      </w:pPr>
      <w:r>
        <w:t>Het berekende rijbereik van de A5 Sportback g-</w:t>
      </w:r>
      <w:proofErr w:type="spellStart"/>
      <w:r>
        <w:t>tron</w:t>
      </w:r>
      <w:proofErr w:type="spellEnd"/>
      <w:r>
        <w:t xml:space="preserve"> op basis van het gecombineerde aardgasverbruik (NEDC) is 420 tot 455 kilometer. Voor de A4 </w:t>
      </w:r>
      <w:proofErr w:type="spellStart"/>
      <w:r>
        <w:t>Avant</w:t>
      </w:r>
      <w:proofErr w:type="spellEnd"/>
      <w:r>
        <w:t xml:space="preserve"> g-</w:t>
      </w:r>
      <w:proofErr w:type="spellStart"/>
      <w:r>
        <w:t>tron</w:t>
      </w:r>
      <w:proofErr w:type="spellEnd"/>
      <w:r>
        <w:t xml:space="preserve"> is dat 420 tot 440 kilometer. Als de hoeveelheid gas in de tanks onder een bepaalde grens zakt tussen de 0,4 en 1,4 kilo schakelt de 2.0 TFSI over op benzine. Deze grens hangt af van de </w:t>
      </w:r>
      <w:proofErr w:type="spellStart"/>
      <w:r>
        <w:t>cng</w:t>
      </w:r>
      <w:proofErr w:type="spellEnd"/>
      <w:r>
        <w:t>-injectiedruk en de gastemperatuur. De vulmonden voor aardgas en benzine zitten onder één tankklep.</w:t>
      </w:r>
    </w:p>
    <w:p w:rsidR="00B4287C" w:rsidRPr="000B1E05" w:rsidRDefault="00B4287C" w:rsidP="00B4287C">
      <w:pPr>
        <w:pStyle w:val="BodyAudi"/>
      </w:pPr>
    </w:p>
    <w:p w:rsidR="00B4287C" w:rsidRPr="000B1E05" w:rsidRDefault="00B4287C" w:rsidP="00B4287C">
      <w:pPr>
        <w:pStyle w:val="BodyAudi"/>
      </w:pPr>
      <w:r>
        <w:t xml:space="preserve">Beide herwerkte modellen ogen sportiever en meer gesofisticeerd. In het midden van het dashboard staat het brede nieuwe MMI-aanraakscherm, dat het controlecentrum is van het nieuwe bedieningssysteem. Twee meters informeren de bestuurder over de resterende inhoud van de tanks. Het bestuurdersinformatiesysteem toont het verbruik in </w:t>
      </w:r>
      <w:proofErr w:type="spellStart"/>
      <w:r>
        <w:t>cng</w:t>
      </w:r>
      <w:proofErr w:type="spellEnd"/>
      <w:r>
        <w:t xml:space="preserve"> of in benzine en geeft indien nodig informatie over het dichtstbijzijnde </w:t>
      </w:r>
      <w:proofErr w:type="spellStart"/>
      <w:r>
        <w:t>cng</w:t>
      </w:r>
      <w:proofErr w:type="spellEnd"/>
      <w:r>
        <w:t xml:space="preserve">-tankstation, waarvan er in Duitsland alleen al meer dan 800 zijn. Het infotainmentaanbod breidt uit met het MMI </w:t>
      </w:r>
      <w:proofErr w:type="spellStart"/>
      <w:r>
        <w:t>navigation</w:t>
      </w:r>
      <w:proofErr w:type="spellEnd"/>
      <w:r>
        <w:t xml:space="preserve"> plus, dat gebruik maakt van nieuwe hardware. Deze derde generatie van het modulaire infotainmentplatform (MIB 3) Audi </w:t>
      </w:r>
      <w:proofErr w:type="spellStart"/>
      <w:r>
        <w:t>connect</w:t>
      </w:r>
      <w:proofErr w:type="spellEnd"/>
      <w:r>
        <w:t xml:space="preserve"> en Audi </w:t>
      </w:r>
      <w:proofErr w:type="spellStart"/>
      <w:r>
        <w:t>connect</w:t>
      </w:r>
      <w:proofErr w:type="spellEnd"/>
      <w:r>
        <w:t xml:space="preserve"> plus biedt een waaier aan onlinediensten, zoals Car-</w:t>
      </w:r>
      <w:proofErr w:type="spellStart"/>
      <w:r>
        <w:t>to</w:t>
      </w:r>
      <w:proofErr w:type="spellEnd"/>
      <w:r>
        <w:t>-X-diensten die gebruik maken van de zwermintelligentie van de Audi-vloot.</w:t>
      </w:r>
    </w:p>
    <w:p w:rsidR="00B4287C" w:rsidRPr="000B1E05" w:rsidRDefault="00B4287C" w:rsidP="00B4287C">
      <w:pPr>
        <w:pStyle w:val="BodyAudi"/>
      </w:pPr>
    </w:p>
    <w:p w:rsidR="00B4287C" w:rsidRPr="000B1E05" w:rsidRDefault="00B4287C" w:rsidP="00B4287C">
      <w:pPr>
        <w:pStyle w:val="BodyAudi"/>
      </w:pPr>
      <w:r>
        <w:t>De Audi g-</w:t>
      </w:r>
      <w:proofErr w:type="spellStart"/>
      <w:r>
        <w:t>tron</w:t>
      </w:r>
      <w:proofErr w:type="spellEnd"/>
      <w:r>
        <w:t>-modellen van het A4-gamma kunnen in België vanaf 29 november worden besteld</w:t>
      </w:r>
      <w:r w:rsidR="00640059">
        <w:t>, de A5 Sportback g-</w:t>
      </w:r>
      <w:proofErr w:type="spellStart"/>
      <w:r w:rsidR="00640059">
        <w:t>tron</w:t>
      </w:r>
      <w:proofErr w:type="spellEnd"/>
      <w:r w:rsidR="00640059">
        <w:t xml:space="preserve"> zal beschikbaar zijn vanaf eind 2019</w:t>
      </w:r>
      <w:r>
        <w:t xml:space="preserve">. De </w:t>
      </w:r>
      <w:r w:rsidRPr="000B1E05">
        <w:t xml:space="preserve">A4 </w:t>
      </w:r>
      <w:proofErr w:type="spellStart"/>
      <w:r w:rsidRPr="000B1E05">
        <w:t>Avant</w:t>
      </w:r>
      <w:proofErr w:type="spellEnd"/>
      <w:r w:rsidRPr="000B1E05">
        <w:t xml:space="preserve"> 40 g-</w:t>
      </w:r>
      <w:proofErr w:type="spellStart"/>
      <w:r w:rsidRPr="000B1E05">
        <w:t>tron</w:t>
      </w:r>
      <w:proofErr w:type="spellEnd"/>
      <w:r>
        <w:t xml:space="preserve"> staat in de prijslijst vanaf </w:t>
      </w:r>
      <w:r w:rsidRPr="000B1E05">
        <w:t>42.390</w:t>
      </w:r>
      <w:r>
        <w:t xml:space="preserve"> euro, de A5 Sportback </w:t>
      </w:r>
      <w:r w:rsidRPr="000B1E05">
        <w:t>40 g-</w:t>
      </w:r>
      <w:proofErr w:type="spellStart"/>
      <w:r w:rsidRPr="000B1E05">
        <w:t>tron</w:t>
      </w:r>
      <w:proofErr w:type="spellEnd"/>
      <w:r>
        <w:t xml:space="preserve"> heeft een basisprijs van </w:t>
      </w:r>
      <w:r w:rsidRPr="000B1E05">
        <w:t>44.700</w:t>
      </w:r>
      <w:r>
        <w:t xml:space="preserve"> euro. Beide modellen komen in het eerste trimester van 2020 naar de verdelers.</w:t>
      </w:r>
    </w:p>
    <w:p w:rsidR="00B4287C" w:rsidRPr="000B1E05" w:rsidRDefault="00B4287C" w:rsidP="00B4287C">
      <w:pPr>
        <w:pStyle w:val="BodyAudi"/>
      </w:pPr>
    </w:p>
    <w:p w:rsidR="00B4287C" w:rsidRPr="000B1E05" w:rsidRDefault="00B4287C" w:rsidP="00B4287C">
      <w:pPr>
        <w:pStyle w:val="BodyAudi"/>
      </w:pPr>
      <w:r>
        <w:t>Technische gegevens van de</w:t>
      </w:r>
      <w:r w:rsidRPr="000B1E05">
        <w:t xml:space="preserve"> A4 </w:t>
      </w:r>
      <w:proofErr w:type="spellStart"/>
      <w:r w:rsidRPr="000B1E05">
        <w:t>Avant</w:t>
      </w:r>
      <w:proofErr w:type="spellEnd"/>
      <w:r w:rsidRPr="000B1E05">
        <w:t xml:space="preserve"> 40 g-</w:t>
      </w:r>
      <w:proofErr w:type="spellStart"/>
      <w:r w:rsidRPr="000B1E05">
        <w:t>tron</w:t>
      </w:r>
      <w:proofErr w:type="spellEnd"/>
    </w:p>
    <w:tbl>
      <w:tblPr>
        <w:tblStyle w:val="TableGrid"/>
        <w:tblW w:w="8926" w:type="dxa"/>
        <w:tblLook w:val="04A0" w:firstRow="1" w:lastRow="0" w:firstColumn="1" w:lastColumn="0" w:noHBand="0" w:noVBand="1"/>
      </w:tblPr>
      <w:tblGrid>
        <w:gridCol w:w="4957"/>
        <w:gridCol w:w="3969"/>
      </w:tblGrid>
      <w:tr w:rsidR="00B4287C" w:rsidRPr="000B1E05" w:rsidTr="00D108B4">
        <w:tc>
          <w:tcPr>
            <w:tcW w:w="4957" w:type="dxa"/>
          </w:tcPr>
          <w:p w:rsidR="00B4287C" w:rsidRPr="000B1E05" w:rsidRDefault="00B4287C" w:rsidP="00B4287C">
            <w:pPr>
              <w:pStyle w:val="BodyAudi"/>
            </w:pPr>
            <w:proofErr w:type="spellStart"/>
            <w:r>
              <w:t>Cilinderinhoud</w:t>
            </w:r>
            <w:proofErr w:type="spellEnd"/>
            <w:r w:rsidRPr="000B1E05">
              <w:t xml:space="preserve"> in cc</w:t>
            </w:r>
          </w:p>
        </w:tc>
        <w:tc>
          <w:tcPr>
            <w:tcW w:w="3969" w:type="dxa"/>
          </w:tcPr>
          <w:p w:rsidR="00B4287C" w:rsidRPr="000B1E05" w:rsidRDefault="00B4287C" w:rsidP="00B4287C">
            <w:pPr>
              <w:pStyle w:val="BodyAudi"/>
            </w:pPr>
            <w:r w:rsidRPr="000B1E05">
              <w:t>1984</w:t>
            </w:r>
          </w:p>
        </w:tc>
      </w:tr>
      <w:tr w:rsidR="00B4287C" w:rsidRPr="000B1E05" w:rsidTr="00D108B4">
        <w:tc>
          <w:tcPr>
            <w:tcW w:w="4957" w:type="dxa"/>
          </w:tcPr>
          <w:p w:rsidR="00B4287C" w:rsidRPr="00B4287C" w:rsidRDefault="00B4287C" w:rsidP="00B4287C">
            <w:pPr>
              <w:pStyle w:val="BodyAudi"/>
              <w:rPr>
                <w:lang w:val="nl-NL"/>
              </w:rPr>
            </w:pPr>
            <w:r w:rsidRPr="00B4287C">
              <w:rPr>
                <w:lang w:val="nl-NL"/>
              </w:rPr>
              <w:t>Maximumvermogen in kW (pk) bij t/m</w:t>
            </w:r>
          </w:p>
        </w:tc>
        <w:tc>
          <w:tcPr>
            <w:tcW w:w="3969" w:type="dxa"/>
          </w:tcPr>
          <w:p w:rsidR="00B4287C" w:rsidRPr="000B1E05" w:rsidRDefault="00B4287C" w:rsidP="00B4287C">
            <w:pPr>
              <w:pStyle w:val="BodyAudi"/>
            </w:pPr>
            <w:r w:rsidRPr="000B1E05">
              <w:t xml:space="preserve">125 (170) </w:t>
            </w:r>
            <w:proofErr w:type="spellStart"/>
            <w:r>
              <w:t>bij</w:t>
            </w:r>
            <w:proofErr w:type="spellEnd"/>
            <w:r w:rsidRPr="000B1E05">
              <w:t xml:space="preserve"> 4</w:t>
            </w:r>
            <w:r>
              <w:t>.</w:t>
            </w:r>
            <w:r w:rsidRPr="000B1E05">
              <w:t>450–6</w:t>
            </w:r>
            <w:r>
              <w:t>.</w:t>
            </w:r>
            <w:r w:rsidRPr="000B1E05">
              <w:t>000</w:t>
            </w:r>
          </w:p>
        </w:tc>
      </w:tr>
      <w:tr w:rsidR="00B4287C" w:rsidRPr="000B1E05" w:rsidTr="00D108B4">
        <w:tc>
          <w:tcPr>
            <w:tcW w:w="4957" w:type="dxa"/>
          </w:tcPr>
          <w:p w:rsidR="00B4287C" w:rsidRPr="00B4287C" w:rsidRDefault="00B4287C" w:rsidP="00B4287C">
            <w:pPr>
              <w:pStyle w:val="BodyAudi"/>
              <w:rPr>
                <w:lang w:val="nl-NL"/>
              </w:rPr>
            </w:pPr>
            <w:r w:rsidRPr="00B4287C">
              <w:rPr>
                <w:lang w:val="nl-NL"/>
              </w:rPr>
              <w:t>Maximumkoppel in Nm bij t/m</w:t>
            </w:r>
          </w:p>
        </w:tc>
        <w:tc>
          <w:tcPr>
            <w:tcW w:w="3969" w:type="dxa"/>
          </w:tcPr>
          <w:p w:rsidR="00B4287C" w:rsidRPr="000B1E05" w:rsidRDefault="00B4287C" w:rsidP="00B4287C">
            <w:pPr>
              <w:pStyle w:val="BodyAudi"/>
            </w:pPr>
            <w:r w:rsidRPr="000B1E05">
              <w:t xml:space="preserve">270 </w:t>
            </w:r>
            <w:proofErr w:type="spellStart"/>
            <w:r>
              <w:t>bij</w:t>
            </w:r>
            <w:proofErr w:type="spellEnd"/>
            <w:r w:rsidRPr="000B1E05">
              <w:t xml:space="preserve"> 1</w:t>
            </w:r>
            <w:r>
              <w:t>.</w:t>
            </w:r>
            <w:r w:rsidRPr="000B1E05">
              <w:t>650–4</w:t>
            </w:r>
            <w:r>
              <w:t>.</w:t>
            </w:r>
            <w:r w:rsidRPr="000B1E05">
              <w:t>400</w:t>
            </w:r>
          </w:p>
        </w:tc>
      </w:tr>
      <w:tr w:rsidR="00B4287C" w:rsidRPr="000B1E05" w:rsidTr="00D108B4">
        <w:tc>
          <w:tcPr>
            <w:tcW w:w="4957" w:type="dxa"/>
          </w:tcPr>
          <w:p w:rsidR="00B4287C" w:rsidRPr="000B1E05" w:rsidRDefault="00B4287C" w:rsidP="00B4287C">
            <w:pPr>
              <w:pStyle w:val="BodyAudi"/>
            </w:pPr>
            <w:proofErr w:type="spellStart"/>
            <w:r w:rsidRPr="000B1E05">
              <w:t>Top</w:t>
            </w:r>
            <w:r>
              <w:t>snelheid</w:t>
            </w:r>
            <w:proofErr w:type="spellEnd"/>
            <w:r>
              <w:t xml:space="preserve"> </w:t>
            </w:r>
            <w:r w:rsidRPr="000B1E05">
              <w:t>in km</w:t>
            </w:r>
            <w:r>
              <w:t>/u</w:t>
            </w:r>
          </w:p>
        </w:tc>
        <w:tc>
          <w:tcPr>
            <w:tcW w:w="3969" w:type="dxa"/>
          </w:tcPr>
          <w:p w:rsidR="00B4287C" w:rsidRPr="000B1E05" w:rsidRDefault="00B4287C" w:rsidP="00B4287C">
            <w:pPr>
              <w:pStyle w:val="BodyAudi"/>
            </w:pPr>
            <w:r w:rsidRPr="000B1E05">
              <w:t>221</w:t>
            </w:r>
          </w:p>
        </w:tc>
      </w:tr>
      <w:tr w:rsidR="00B4287C" w:rsidRPr="000B1E05" w:rsidTr="00D108B4">
        <w:tc>
          <w:tcPr>
            <w:tcW w:w="4957" w:type="dxa"/>
          </w:tcPr>
          <w:p w:rsidR="00B4287C" w:rsidRPr="00B4287C" w:rsidRDefault="00B4287C" w:rsidP="00B4287C">
            <w:pPr>
              <w:pStyle w:val="BodyAudi"/>
              <w:rPr>
                <w:lang w:val="nl-NL"/>
              </w:rPr>
            </w:pPr>
            <w:r w:rsidRPr="00B4287C">
              <w:rPr>
                <w:lang w:val="nl-NL"/>
              </w:rPr>
              <w:t xml:space="preserve">Acceleratie 0–100 km/u in s </w:t>
            </w:r>
          </w:p>
        </w:tc>
        <w:tc>
          <w:tcPr>
            <w:tcW w:w="3969" w:type="dxa"/>
          </w:tcPr>
          <w:p w:rsidR="00B4287C" w:rsidRPr="000B1E05" w:rsidRDefault="00B4287C" w:rsidP="00B4287C">
            <w:pPr>
              <w:pStyle w:val="BodyAudi"/>
            </w:pPr>
            <w:r w:rsidRPr="000B1E05">
              <w:t>8.4</w:t>
            </w:r>
          </w:p>
        </w:tc>
      </w:tr>
      <w:tr w:rsidR="00B4287C" w:rsidRPr="000B1E05" w:rsidTr="00D108B4">
        <w:tc>
          <w:tcPr>
            <w:tcW w:w="4957" w:type="dxa"/>
          </w:tcPr>
          <w:p w:rsidR="00B4287C" w:rsidRPr="00B4287C" w:rsidRDefault="00B4287C" w:rsidP="00B4287C">
            <w:pPr>
              <w:pStyle w:val="BodyAudi"/>
              <w:rPr>
                <w:lang w:val="nl-NL"/>
              </w:rPr>
            </w:pPr>
            <w:r w:rsidRPr="00B4287C">
              <w:rPr>
                <w:lang w:val="nl-NL"/>
              </w:rPr>
              <w:t>Gecombineerd aardgasverbruik (NEDC)</w:t>
            </w:r>
            <w:r w:rsidRPr="00B4287C">
              <w:rPr>
                <w:lang w:val="nl-NL"/>
              </w:rPr>
              <w:br/>
              <w:t>(Informatie voor velgen van 16 tot 19 duim)</w:t>
            </w:r>
          </w:p>
        </w:tc>
        <w:tc>
          <w:tcPr>
            <w:tcW w:w="3969" w:type="dxa"/>
          </w:tcPr>
          <w:p w:rsidR="00B4287C" w:rsidRPr="000B1E05" w:rsidRDefault="00B4287C" w:rsidP="00B4287C">
            <w:pPr>
              <w:pStyle w:val="BodyAudi"/>
            </w:pPr>
            <w:r w:rsidRPr="000B1E05">
              <w:t>4.1–3.9 kg/100 km</w:t>
            </w:r>
          </w:p>
        </w:tc>
      </w:tr>
      <w:tr w:rsidR="00B4287C" w:rsidRPr="000B1E05" w:rsidTr="00D108B4">
        <w:tc>
          <w:tcPr>
            <w:tcW w:w="4957" w:type="dxa"/>
          </w:tcPr>
          <w:p w:rsidR="00B4287C" w:rsidRPr="00B4287C" w:rsidRDefault="00B4287C" w:rsidP="00B4287C">
            <w:pPr>
              <w:pStyle w:val="BodyAudi"/>
              <w:rPr>
                <w:lang w:val="nl-NL"/>
              </w:rPr>
            </w:pPr>
            <w:r w:rsidRPr="00B4287C">
              <w:rPr>
                <w:lang w:val="nl-NL"/>
              </w:rPr>
              <w:t xml:space="preserve">Rijbereik op aardgas (NEDC) </w:t>
            </w:r>
            <w:r w:rsidRPr="00B4287C">
              <w:rPr>
                <w:lang w:val="nl-NL"/>
              </w:rPr>
              <w:br/>
              <w:t>(Informatie voor velgen van 16 tot 19 duim)</w:t>
            </w:r>
          </w:p>
        </w:tc>
        <w:tc>
          <w:tcPr>
            <w:tcW w:w="3969" w:type="dxa"/>
          </w:tcPr>
          <w:p w:rsidR="00B4287C" w:rsidRPr="000B1E05" w:rsidRDefault="00B4287C" w:rsidP="00B4287C">
            <w:pPr>
              <w:pStyle w:val="BodyAudi"/>
            </w:pPr>
            <w:r w:rsidRPr="000B1E05">
              <w:t>420</w:t>
            </w:r>
            <w:r>
              <w:t xml:space="preserve"> </w:t>
            </w:r>
            <w:r w:rsidRPr="000B1E05">
              <w:t>–</w:t>
            </w:r>
            <w:r>
              <w:t xml:space="preserve"> </w:t>
            </w:r>
            <w:r w:rsidRPr="000B1E05">
              <w:t>440</w:t>
            </w:r>
            <w:r>
              <w:t xml:space="preserve"> </w:t>
            </w:r>
            <w:r w:rsidRPr="000B1E05">
              <w:t>km</w:t>
            </w:r>
          </w:p>
        </w:tc>
      </w:tr>
      <w:tr w:rsidR="00B4287C" w:rsidRPr="000B1E05" w:rsidTr="00D108B4">
        <w:tc>
          <w:tcPr>
            <w:tcW w:w="4957" w:type="dxa"/>
          </w:tcPr>
          <w:p w:rsidR="00B4287C" w:rsidRPr="00B4287C" w:rsidRDefault="00B4287C" w:rsidP="00B4287C">
            <w:pPr>
              <w:pStyle w:val="BodyAudi"/>
              <w:rPr>
                <w:lang w:val="nl-NL"/>
              </w:rPr>
            </w:pPr>
            <w:r w:rsidRPr="00B4287C">
              <w:rPr>
                <w:lang w:val="nl-NL"/>
              </w:rPr>
              <w:t>Gecombineerde CO</w:t>
            </w:r>
            <w:r w:rsidRPr="00B4287C">
              <w:rPr>
                <w:vertAlign w:val="subscript"/>
                <w:lang w:val="nl-NL"/>
              </w:rPr>
              <w:t>2</w:t>
            </w:r>
            <w:r w:rsidRPr="00B4287C">
              <w:rPr>
                <w:lang w:val="nl-NL"/>
              </w:rPr>
              <w:t xml:space="preserve">-uitstoot in </w:t>
            </w:r>
            <w:proofErr w:type="spellStart"/>
            <w:r w:rsidRPr="00B4287C">
              <w:rPr>
                <w:lang w:val="nl-NL"/>
              </w:rPr>
              <w:t>cng</w:t>
            </w:r>
            <w:proofErr w:type="spellEnd"/>
            <w:r w:rsidRPr="00B4287C">
              <w:rPr>
                <w:lang w:val="nl-NL"/>
              </w:rPr>
              <w:t>-modus (NEDC)</w:t>
            </w:r>
          </w:p>
        </w:tc>
        <w:tc>
          <w:tcPr>
            <w:tcW w:w="3969" w:type="dxa"/>
          </w:tcPr>
          <w:p w:rsidR="00B4287C" w:rsidRPr="000B1E05" w:rsidRDefault="00B4287C" w:rsidP="00B4287C">
            <w:pPr>
              <w:pStyle w:val="BodyAudi"/>
            </w:pPr>
            <w:r w:rsidRPr="000B1E05">
              <w:t xml:space="preserve">113–105 </w:t>
            </w:r>
            <w:r>
              <w:t>g/km</w:t>
            </w:r>
          </w:p>
        </w:tc>
      </w:tr>
    </w:tbl>
    <w:p w:rsidR="00B4287C" w:rsidRPr="000B1E05" w:rsidRDefault="00B4287C" w:rsidP="00B4287C">
      <w:pPr>
        <w:pStyle w:val="BodyAudi"/>
      </w:pPr>
    </w:p>
    <w:p w:rsidR="00B4287C" w:rsidRPr="000B1E05" w:rsidRDefault="00B4287C" w:rsidP="00B4287C">
      <w:pPr>
        <w:pStyle w:val="BodyAudi"/>
      </w:pPr>
      <w:r>
        <w:t>Technische gegevens van de</w:t>
      </w:r>
      <w:r w:rsidRPr="000B1E05">
        <w:t xml:space="preserve"> A5 Sportback 40 g-</w:t>
      </w:r>
      <w:proofErr w:type="spellStart"/>
      <w:r w:rsidRPr="000B1E05">
        <w:t>tron</w:t>
      </w:r>
      <w:proofErr w:type="spellEnd"/>
    </w:p>
    <w:tbl>
      <w:tblPr>
        <w:tblStyle w:val="TableGrid"/>
        <w:tblW w:w="8926" w:type="dxa"/>
        <w:tblLook w:val="04A0" w:firstRow="1" w:lastRow="0" w:firstColumn="1" w:lastColumn="0" w:noHBand="0" w:noVBand="1"/>
      </w:tblPr>
      <w:tblGrid>
        <w:gridCol w:w="4957"/>
        <w:gridCol w:w="3969"/>
      </w:tblGrid>
      <w:tr w:rsidR="00B4287C" w:rsidRPr="000B1E05" w:rsidTr="00D108B4">
        <w:tc>
          <w:tcPr>
            <w:tcW w:w="4957" w:type="dxa"/>
          </w:tcPr>
          <w:p w:rsidR="00B4287C" w:rsidRPr="000B1E05" w:rsidRDefault="00B4287C" w:rsidP="00B4287C">
            <w:pPr>
              <w:pStyle w:val="BodyAudi"/>
            </w:pPr>
            <w:proofErr w:type="spellStart"/>
            <w:r>
              <w:t>Cilinderinhoud</w:t>
            </w:r>
            <w:proofErr w:type="spellEnd"/>
            <w:r w:rsidRPr="000B1E05">
              <w:t xml:space="preserve"> in cc</w:t>
            </w:r>
          </w:p>
        </w:tc>
        <w:tc>
          <w:tcPr>
            <w:tcW w:w="3969" w:type="dxa"/>
          </w:tcPr>
          <w:p w:rsidR="00B4287C" w:rsidRPr="000B1E05" w:rsidRDefault="00B4287C" w:rsidP="00B4287C">
            <w:pPr>
              <w:pStyle w:val="BodyAudi"/>
            </w:pPr>
            <w:r w:rsidRPr="000B1E05">
              <w:t>1984</w:t>
            </w:r>
          </w:p>
        </w:tc>
      </w:tr>
      <w:tr w:rsidR="00B4287C" w:rsidRPr="000B1E05" w:rsidTr="00D108B4">
        <w:tc>
          <w:tcPr>
            <w:tcW w:w="4957" w:type="dxa"/>
          </w:tcPr>
          <w:p w:rsidR="00B4287C" w:rsidRPr="00B4287C" w:rsidRDefault="00B4287C" w:rsidP="00B4287C">
            <w:pPr>
              <w:pStyle w:val="BodyAudi"/>
              <w:rPr>
                <w:lang w:val="nl-NL"/>
              </w:rPr>
            </w:pPr>
            <w:r w:rsidRPr="00B4287C">
              <w:rPr>
                <w:lang w:val="nl-NL"/>
              </w:rPr>
              <w:t>Maximumvermogen in kW (pk) bij t/m</w:t>
            </w:r>
          </w:p>
        </w:tc>
        <w:tc>
          <w:tcPr>
            <w:tcW w:w="3969" w:type="dxa"/>
          </w:tcPr>
          <w:p w:rsidR="00B4287C" w:rsidRPr="000B1E05" w:rsidRDefault="00B4287C" w:rsidP="00B4287C">
            <w:pPr>
              <w:pStyle w:val="BodyAudi"/>
            </w:pPr>
            <w:r w:rsidRPr="000B1E05">
              <w:t xml:space="preserve">125 (170) </w:t>
            </w:r>
            <w:proofErr w:type="spellStart"/>
            <w:r>
              <w:t>bij</w:t>
            </w:r>
            <w:proofErr w:type="spellEnd"/>
            <w:r w:rsidRPr="000B1E05">
              <w:t xml:space="preserve"> 4</w:t>
            </w:r>
            <w:r>
              <w:t>.</w:t>
            </w:r>
            <w:r w:rsidRPr="000B1E05">
              <w:t>450–6</w:t>
            </w:r>
            <w:r>
              <w:t>.</w:t>
            </w:r>
            <w:r w:rsidRPr="000B1E05">
              <w:t>000</w:t>
            </w:r>
          </w:p>
        </w:tc>
      </w:tr>
      <w:tr w:rsidR="00B4287C" w:rsidRPr="000B1E05" w:rsidTr="00D108B4">
        <w:tc>
          <w:tcPr>
            <w:tcW w:w="4957" w:type="dxa"/>
          </w:tcPr>
          <w:p w:rsidR="00B4287C" w:rsidRPr="00B4287C" w:rsidRDefault="00B4287C" w:rsidP="00B4287C">
            <w:pPr>
              <w:pStyle w:val="BodyAudi"/>
              <w:rPr>
                <w:lang w:val="nl-NL"/>
              </w:rPr>
            </w:pPr>
            <w:r w:rsidRPr="00B4287C">
              <w:rPr>
                <w:lang w:val="nl-NL"/>
              </w:rPr>
              <w:t>Maximumkoppel in Nm bij t/m</w:t>
            </w:r>
          </w:p>
        </w:tc>
        <w:tc>
          <w:tcPr>
            <w:tcW w:w="3969" w:type="dxa"/>
          </w:tcPr>
          <w:p w:rsidR="00B4287C" w:rsidRPr="000B1E05" w:rsidRDefault="00B4287C" w:rsidP="00B4287C">
            <w:pPr>
              <w:pStyle w:val="BodyAudi"/>
            </w:pPr>
            <w:r w:rsidRPr="000B1E05">
              <w:t xml:space="preserve">270 </w:t>
            </w:r>
            <w:proofErr w:type="spellStart"/>
            <w:r>
              <w:t>bij</w:t>
            </w:r>
            <w:proofErr w:type="spellEnd"/>
            <w:r w:rsidRPr="000B1E05">
              <w:t xml:space="preserve"> 1</w:t>
            </w:r>
            <w:r>
              <w:t>.</w:t>
            </w:r>
            <w:r w:rsidRPr="000B1E05">
              <w:t>650–4</w:t>
            </w:r>
            <w:r>
              <w:t>.</w:t>
            </w:r>
            <w:r w:rsidRPr="000B1E05">
              <w:t>400</w:t>
            </w:r>
          </w:p>
        </w:tc>
      </w:tr>
      <w:tr w:rsidR="00B4287C" w:rsidRPr="000B1E05" w:rsidTr="00D108B4">
        <w:tc>
          <w:tcPr>
            <w:tcW w:w="4957" w:type="dxa"/>
          </w:tcPr>
          <w:p w:rsidR="00B4287C" w:rsidRPr="000B1E05" w:rsidRDefault="00B4287C" w:rsidP="00B4287C">
            <w:pPr>
              <w:pStyle w:val="BodyAudi"/>
            </w:pPr>
            <w:proofErr w:type="spellStart"/>
            <w:r w:rsidRPr="000B1E05">
              <w:t>Top</w:t>
            </w:r>
            <w:r>
              <w:t>snelheid</w:t>
            </w:r>
            <w:proofErr w:type="spellEnd"/>
            <w:r>
              <w:t xml:space="preserve"> </w:t>
            </w:r>
            <w:r w:rsidRPr="000B1E05">
              <w:t>in km</w:t>
            </w:r>
            <w:r>
              <w:t>/u</w:t>
            </w:r>
          </w:p>
        </w:tc>
        <w:tc>
          <w:tcPr>
            <w:tcW w:w="3969" w:type="dxa"/>
          </w:tcPr>
          <w:p w:rsidR="00B4287C" w:rsidRPr="000B1E05" w:rsidRDefault="00B4287C" w:rsidP="00B4287C">
            <w:pPr>
              <w:pStyle w:val="BodyAudi"/>
            </w:pPr>
            <w:r w:rsidRPr="000B1E05">
              <w:t>224</w:t>
            </w:r>
          </w:p>
        </w:tc>
      </w:tr>
      <w:tr w:rsidR="00B4287C" w:rsidRPr="000B1E05" w:rsidTr="00D108B4">
        <w:tc>
          <w:tcPr>
            <w:tcW w:w="4957" w:type="dxa"/>
          </w:tcPr>
          <w:p w:rsidR="00B4287C" w:rsidRPr="00B4287C" w:rsidRDefault="00B4287C" w:rsidP="00B4287C">
            <w:pPr>
              <w:pStyle w:val="BodyAudi"/>
              <w:rPr>
                <w:lang w:val="nl-NL"/>
              </w:rPr>
            </w:pPr>
            <w:r w:rsidRPr="00B4287C">
              <w:rPr>
                <w:lang w:val="nl-NL"/>
              </w:rPr>
              <w:t xml:space="preserve">Acceleratie 0–100 km/u in s </w:t>
            </w:r>
          </w:p>
        </w:tc>
        <w:tc>
          <w:tcPr>
            <w:tcW w:w="3969" w:type="dxa"/>
          </w:tcPr>
          <w:p w:rsidR="00B4287C" w:rsidRPr="000B1E05" w:rsidRDefault="00B4287C" w:rsidP="00B4287C">
            <w:pPr>
              <w:pStyle w:val="BodyAudi"/>
            </w:pPr>
            <w:r w:rsidRPr="000B1E05">
              <w:t>8.4</w:t>
            </w:r>
          </w:p>
        </w:tc>
      </w:tr>
      <w:tr w:rsidR="00B4287C" w:rsidRPr="000B1E05" w:rsidTr="00D108B4">
        <w:tc>
          <w:tcPr>
            <w:tcW w:w="4957" w:type="dxa"/>
          </w:tcPr>
          <w:p w:rsidR="00B4287C" w:rsidRPr="00B4287C" w:rsidRDefault="00B4287C" w:rsidP="00B4287C">
            <w:pPr>
              <w:pStyle w:val="BodyAudi"/>
              <w:rPr>
                <w:lang w:val="nl-NL"/>
              </w:rPr>
            </w:pPr>
            <w:r w:rsidRPr="00B4287C">
              <w:rPr>
                <w:lang w:val="nl-NL"/>
              </w:rPr>
              <w:t>Gecombineerd aardgasverbruik (NEDC)</w:t>
            </w:r>
            <w:r w:rsidRPr="00B4287C">
              <w:rPr>
                <w:lang w:val="nl-NL"/>
              </w:rPr>
              <w:br/>
              <w:t>(Informatie voor velgen van 17 tot 20 duim)</w:t>
            </w:r>
          </w:p>
        </w:tc>
        <w:tc>
          <w:tcPr>
            <w:tcW w:w="3969" w:type="dxa"/>
          </w:tcPr>
          <w:p w:rsidR="00B4287C" w:rsidRPr="000B1E05" w:rsidRDefault="00B4287C" w:rsidP="00B4287C">
            <w:pPr>
              <w:pStyle w:val="BodyAudi"/>
            </w:pPr>
            <w:r w:rsidRPr="000B1E05">
              <w:t>4.1–3.8 kg/100 km</w:t>
            </w:r>
          </w:p>
        </w:tc>
      </w:tr>
      <w:tr w:rsidR="00B4287C" w:rsidRPr="000B1E05" w:rsidTr="00D108B4">
        <w:tc>
          <w:tcPr>
            <w:tcW w:w="4957" w:type="dxa"/>
          </w:tcPr>
          <w:p w:rsidR="00B4287C" w:rsidRPr="00B4287C" w:rsidRDefault="00B4287C" w:rsidP="00B4287C">
            <w:pPr>
              <w:pStyle w:val="BodyAudi"/>
              <w:rPr>
                <w:lang w:val="nl-NL"/>
              </w:rPr>
            </w:pPr>
            <w:r w:rsidRPr="00B4287C">
              <w:rPr>
                <w:lang w:val="nl-NL"/>
              </w:rPr>
              <w:t xml:space="preserve">Rijbereik op aardgas (NEDC) </w:t>
            </w:r>
            <w:r w:rsidRPr="00B4287C">
              <w:rPr>
                <w:lang w:val="nl-NL"/>
              </w:rPr>
              <w:br/>
              <w:t>(Informatie voor velgen van 17 tot 20 duim)</w:t>
            </w:r>
          </w:p>
        </w:tc>
        <w:tc>
          <w:tcPr>
            <w:tcW w:w="3969" w:type="dxa"/>
          </w:tcPr>
          <w:p w:rsidR="00B4287C" w:rsidRPr="000B1E05" w:rsidRDefault="00B4287C" w:rsidP="00B4287C">
            <w:pPr>
              <w:pStyle w:val="BodyAudi"/>
            </w:pPr>
            <w:r w:rsidRPr="000B1E05">
              <w:t>420</w:t>
            </w:r>
            <w:r>
              <w:t xml:space="preserve"> </w:t>
            </w:r>
            <w:r w:rsidRPr="000B1E05">
              <w:t>–</w:t>
            </w:r>
            <w:r>
              <w:t xml:space="preserve"> </w:t>
            </w:r>
            <w:r w:rsidRPr="000B1E05">
              <w:t>455</w:t>
            </w:r>
            <w:r>
              <w:t xml:space="preserve"> </w:t>
            </w:r>
            <w:r w:rsidRPr="000B1E05">
              <w:t>km</w:t>
            </w:r>
          </w:p>
        </w:tc>
      </w:tr>
      <w:tr w:rsidR="00B4287C" w:rsidRPr="000B1E05" w:rsidTr="00D108B4">
        <w:tc>
          <w:tcPr>
            <w:tcW w:w="4957" w:type="dxa"/>
          </w:tcPr>
          <w:p w:rsidR="00B4287C" w:rsidRPr="00B4287C" w:rsidRDefault="00B4287C" w:rsidP="00B4287C">
            <w:pPr>
              <w:pStyle w:val="BodyAudi"/>
              <w:rPr>
                <w:lang w:val="nl-NL"/>
              </w:rPr>
            </w:pPr>
            <w:r w:rsidRPr="00B4287C">
              <w:rPr>
                <w:lang w:val="nl-NL"/>
              </w:rPr>
              <w:t>Gecombineerde CO</w:t>
            </w:r>
            <w:r w:rsidRPr="00B4287C">
              <w:rPr>
                <w:vertAlign w:val="subscript"/>
                <w:lang w:val="nl-NL"/>
              </w:rPr>
              <w:t>2</w:t>
            </w:r>
            <w:r w:rsidRPr="00B4287C">
              <w:rPr>
                <w:lang w:val="nl-NL"/>
              </w:rPr>
              <w:t xml:space="preserve">-uitstoot in </w:t>
            </w:r>
            <w:proofErr w:type="spellStart"/>
            <w:r w:rsidRPr="00B4287C">
              <w:rPr>
                <w:lang w:val="nl-NL"/>
              </w:rPr>
              <w:t>cng</w:t>
            </w:r>
            <w:proofErr w:type="spellEnd"/>
            <w:r w:rsidRPr="00B4287C">
              <w:rPr>
                <w:lang w:val="nl-NL"/>
              </w:rPr>
              <w:t>-modus (NEDC)</w:t>
            </w:r>
          </w:p>
        </w:tc>
        <w:tc>
          <w:tcPr>
            <w:tcW w:w="3969" w:type="dxa"/>
          </w:tcPr>
          <w:p w:rsidR="00B4287C" w:rsidRPr="000B1E05" w:rsidRDefault="00B4287C" w:rsidP="00B4287C">
            <w:pPr>
              <w:pStyle w:val="BodyAudi"/>
            </w:pPr>
            <w:r w:rsidRPr="000B1E05">
              <w:t xml:space="preserve">111–103 </w:t>
            </w:r>
            <w:r>
              <w:t>g/km</w:t>
            </w:r>
          </w:p>
        </w:tc>
      </w:tr>
    </w:tbl>
    <w:p w:rsidR="00B4287C" w:rsidRPr="000B1E05" w:rsidRDefault="00B4287C" w:rsidP="00B4287C">
      <w:pPr>
        <w:pStyle w:val="BodyAudi"/>
      </w:pPr>
    </w:p>
    <w:p w:rsidR="00B4287C" w:rsidRPr="000B1E05" w:rsidRDefault="00B4287C" w:rsidP="00B4287C"/>
    <w:p w:rsidR="00B4287C" w:rsidRPr="000B1E05" w:rsidRDefault="00B4287C" w:rsidP="00B4287C"/>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22B" w:rsidRDefault="00C7722B" w:rsidP="00B44FE6">
      <w:pPr>
        <w:spacing w:after="0" w:line="240" w:lineRule="auto"/>
      </w:pPr>
      <w:r>
        <w:separator/>
      </w:r>
    </w:p>
  </w:endnote>
  <w:endnote w:type="continuationSeparator" w:id="0">
    <w:p w:rsidR="00C7722B" w:rsidRDefault="00C7722B"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22B" w:rsidRDefault="00C7722B" w:rsidP="00B44FE6">
      <w:pPr>
        <w:spacing w:after="0" w:line="240" w:lineRule="auto"/>
      </w:pPr>
      <w:r>
        <w:separator/>
      </w:r>
    </w:p>
  </w:footnote>
  <w:footnote w:type="continuationSeparator" w:id="0">
    <w:p w:rsidR="00C7722B" w:rsidRDefault="00C7722B"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97"/>
    <w:rsid w:val="00005A63"/>
    <w:rsid w:val="002B2268"/>
    <w:rsid w:val="00345342"/>
    <w:rsid w:val="004353BC"/>
    <w:rsid w:val="004B2DB8"/>
    <w:rsid w:val="0050773E"/>
    <w:rsid w:val="00640059"/>
    <w:rsid w:val="00672882"/>
    <w:rsid w:val="007470D0"/>
    <w:rsid w:val="0075455E"/>
    <w:rsid w:val="007F6FA4"/>
    <w:rsid w:val="00953F7A"/>
    <w:rsid w:val="00A25970"/>
    <w:rsid w:val="00AF6A2A"/>
    <w:rsid w:val="00B41D53"/>
    <w:rsid w:val="00B4287C"/>
    <w:rsid w:val="00B44FE6"/>
    <w:rsid w:val="00C7722B"/>
    <w:rsid w:val="00CA3197"/>
    <w:rsid w:val="00CC72F7"/>
    <w:rsid w:val="00CE6614"/>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D422F"/>
  <w15:chartTrackingRefBased/>
  <w15:docId w15:val="{4ECE4DF0-7B6B-46B8-9432-AA14CAE2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table" w:styleId="TableGrid">
    <w:name w:val="Table Grid"/>
    <w:basedOn w:val="TableNormal"/>
    <w:uiPriority w:val="59"/>
    <w:rsid w:val="00B4287C"/>
    <w:pPr>
      <w:spacing w:after="0" w:line="240" w:lineRule="auto"/>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2019-11-27T10:52:00Z</dcterms:created>
  <dcterms:modified xsi:type="dcterms:W3CDTF">2019-11-29T14:56:00Z</dcterms:modified>
</cp:coreProperties>
</file>